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AB049D" w14:textId="77777777" w:rsidR="00120AAE" w:rsidRDefault="00DC3726">
      <w:pPr>
        <w:spacing w:after="0" w:line="240" w:lineRule="auto"/>
        <w:rPr>
          <w:rFonts w:ascii="Arabic Typesetting" w:eastAsia="Times New Roman" w:hAnsi="Arabic Typesetting" w:cs="Arabic Typesetting"/>
          <w:b/>
          <w:kern w:val="0"/>
          <w:sz w:val="40"/>
          <w:szCs w:val="40"/>
          <w14:ligatures w14:val="none"/>
        </w:rPr>
      </w:pPr>
      <w:r>
        <w:rPr>
          <w:rFonts w:ascii="Arabic Typesetting" w:eastAsia="Times New Roman" w:hAnsi="Arabic Typesetting" w:cs="Arabic Typesetting" w:hint="cs"/>
          <w:b/>
          <w:kern w:val="0"/>
          <w:sz w:val="40"/>
          <w:szCs w:val="40"/>
          <w14:ligatures w14:val="none"/>
        </w:rPr>
        <w:t>BIODATA</w:t>
      </w:r>
    </w:p>
    <w:p w14:paraId="3ADCB3AE" w14:textId="77777777" w:rsidR="00120AAE" w:rsidRDefault="00DC3726">
      <w:pPr>
        <w:spacing w:after="0" w:line="240" w:lineRule="auto"/>
        <w:rPr>
          <w:rFonts w:ascii="Arabic Typesetting" w:eastAsia="Times New Roman" w:hAnsi="Arabic Typesetting" w:cs="Arabic Typesetting"/>
          <w:kern w:val="0"/>
          <w:sz w:val="32"/>
          <w:szCs w:val="32"/>
          <w14:ligatures w14:val="none"/>
        </w:rPr>
      </w:pPr>
      <w:r>
        <w:rPr>
          <w:rFonts w:ascii="Arabic Typesetting" w:eastAsia="Times New Roman" w:hAnsi="Arabic Typesetting" w:cs="Arabic Typesetting" w:hint="cs"/>
          <w:b/>
          <w:bCs/>
          <w:kern w:val="0"/>
          <w:sz w:val="40"/>
          <w:szCs w:val="40"/>
          <w14:ligatures w14:val="none"/>
        </w:rPr>
        <w:t>Name:</w:t>
      </w:r>
      <w:r>
        <w:rPr>
          <w:rFonts w:ascii="Arabic Typesetting" w:eastAsia="Times New Roman" w:hAnsi="Arabic Typesetting" w:cs="Arabic Typesetting" w:hint="cs"/>
          <w:b/>
          <w:bCs/>
          <w:kern w:val="0"/>
          <w:sz w:val="32"/>
          <w:szCs w:val="32"/>
          <w14:ligatures w14:val="none"/>
        </w:rPr>
        <w:t xml:space="preserve">                       </w:t>
      </w:r>
      <w:r>
        <w:rPr>
          <w:rFonts w:ascii="Arabic Typesetting" w:eastAsia="Times New Roman" w:hAnsi="Arabic Typesetting" w:cs="Arabic Typesetting" w:hint="cs"/>
          <w:kern w:val="0"/>
          <w:sz w:val="32"/>
          <w:szCs w:val="32"/>
          <w14:ligatures w14:val="none"/>
        </w:rPr>
        <w:t xml:space="preserve">Prof. Victor </w:t>
      </w:r>
      <w:proofErr w:type="spellStart"/>
      <w:r>
        <w:rPr>
          <w:rFonts w:ascii="Arabic Typesetting" w:eastAsia="Times New Roman" w:hAnsi="Arabic Typesetting" w:cs="Arabic Typesetting" w:hint="cs"/>
          <w:kern w:val="0"/>
          <w:sz w:val="32"/>
          <w:szCs w:val="32"/>
          <w14:ligatures w14:val="none"/>
        </w:rPr>
        <w:t>Selorme</w:t>
      </w:r>
      <w:proofErr w:type="spellEnd"/>
      <w:r>
        <w:rPr>
          <w:rFonts w:ascii="Arabic Typesetting" w:eastAsia="Times New Roman" w:hAnsi="Arabic Typesetting" w:cs="Arabic Typesetting" w:hint="cs"/>
          <w:kern w:val="0"/>
          <w:sz w:val="32"/>
          <w:szCs w:val="32"/>
          <w14:ligatures w14:val="none"/>
        </w:rPr>
        <w:t xml:space="preserve"> </w:t>
      </w:r>
      <w:proofErr w:type="spellStart"/>
      <w:r>
        <w:rPr>
          <w:rFonts w:ascii="Arabic Typesetting" w:eastAsia="Times New Roman" w:hAnsi="Arabic Typesetting" w:cs="Arabic Typesetting" w:hint="cs"/>
          <w:kern w:val="0"/>
          <w:sz w:val="32"/>
          <w:szCs w:val="32"/>
          <w14:ligatures w14:val="none"/>
        </w:rPr>
        <w:t>Gedzi</w:t>
      </w:r>
      <w:proofErr w:type="spellEnd"/>
      <w:r>
        <w:rPr>
          <w:rFonts w:ascii="Arabic Typesetting" w:eastAsia="Times New Roman" w:hAnsi="Arabic Typesetting" w:cs="Arabic Typesetting"/>
          <w:kern w:val="0"/>
          <w:sz w:val="32"/>
          <w:szCs w:val="32"/>
          <w14:ligatures w14:val="none"/>
        </w:rPr>
        <w:t xml:space="preserve"> (PhD)</w:t>
      </w:r>
    </w:p>
    <w:p w14:paraId="3FE60057" w14:textId="77777777" w:rsidR="00120AAE" w:rsidRDefault="00DC3726">
      <w:pPr>
        <w:spacing w:after="0" w:line="240" w:lineRule="auto"/>
        <w:rPr>
          <w:rFonts w:ascii="Arabic Typesetting" w:eastAsia="Times New Roman" w:hAnsi="Arabic Typesetting" w:cs="Arabic Typesetting"/>
          <w:kern w:val="0"/>
          <w:sz w:val="32"/>
          <w:szCs w:val="32"/>
          <w14:ligatures w14:val="none"/>
        </w:rPr>
      </w:pPr>
      <w:r>
        <w:rPr>
          <w:rFonts w:ascii="Arabic Typesetting" w:eastAsia="Times New Roman" w:hAnsi="Arabic Typesetting" w:cs="Arabic Typesetting" w:hint="cs"/>
          <w:b/>
          <w:bCs/>
          <w:kern w:val="0"/>
          <w:sz w:val="40"/>
          <w:szCs w:val="40"/>
          <w14:ligatures w14:val="none"/>
        </w:rPr>
        <w:t xml:space="preserve">Nationality: </w:t>
      </w:r>
      <w:r>
        <w:rPr>
          <w:rFonts w:ascii="Arabic Typesetting" w:eastAsia="Times New Roman" w:hAnsi="Arabic Typesetting" w:cs="Arabic Typesetting" w:hint="cs"/>
          <w:b/>
          <w:bCs/>
          <w:kern w:val="0"/>
          <w:sz w:val="32"/>
          <w:szCs w:val="32"/>
          <w14:ligatures w14:val="none"/>
        </w:rPr>
        <w:t xml:space="preserve">               </w:t>
      </w:r>
      <w:r>
        <w:rPr>
          <w:rFonts w:ascii="Arabic Typesetting" w:eastAsia="Times New Roman" w:hAnsi="Arabic Typesetting" w:cs="Arabic Typesetting" w:hint="cs"/>
          <w:kern w:val="0"/>
          <w:sz w:val="32"/>
          <w:szCs w:val="32"/>
          <w14:ligatures w14:val="none"/>
        </w:rPr>
        <w:t>Ghanaian</w:t>
      </w:r>
    </w:p>
    <w:p w14:paraId="75A7D32F" w14:textId="77777777" w:rsidR="00120AAE" w:rsidRDefault="00120AAE">
      <w:pPr>
        <w:spacing w:after="0" w:line="240" w:lineRule="auto"/>
        <w:rPr>
          <w:rFonts w:ascii="Arabic Typesetting" w:eastAsia="Times New Roman" w:hAnsi="Arabic Typesetting" w:cs="Arabic Typesetting"/>
          <w:kern w:val="0"/>
          <w:sz w:val="32"/>
          <w:szCs w:val="32"/>
          <w14:ligatures w14:val="none"/>
        </w:rPr>
      </w:pPr>
    </w:p>
    <w:p w14:paraId="425D9A26" w14:textId="77777777" w:rsidR="00120AAE" w:rsidRDefault="00DC3726">
      <w:pPr>
        <w:spacing w:after="0" w:line="240" w:lineRule="auto"/>
        <w:rPr>
          <w:rFonts w:ascii="Arabic Typesetting" w:eastAsia="Times New Roman" w:hAnsi="Arabic Typesetting" w:cs="Arabic Typesetting"/>
          <w:b/>
          <w:bCs/>
          <w:i/>
          <w:kern w:val="0"/>
          <w:sz w:val="40"/>
          <w:szCs w:val="40"/>
          <w14:ligatures w14:val="none"/>
        </w:rPr>
      </w:pPr>
      <w:r>
        <w:rPr>
          <w:rFonts w:ascii="Arabic Typesetting" w:eastAsia="Times New Roman" w:hAnsi="Arabic Typesetting" w:cs="Arabic Typesetting"/>
          <w:b/>
          <w:kern w:val="0"/>
          <w:sz w:val="40"/>
          <w:szCs w:val="40"/>
          <w14:ligatures w14:val="none"/>
        </w:rPr>
        <w:t>Contact Details</w:t>
      </w:r>
    </w:p>
    <w:p w14:paraId="1BEF892F" w14:textId="77777777" w:rsidR="00120AAE" w:rsidRDefault="00DC3726">
      <w:pPr>
        <w:spacing w:after="0" w:line="240" w:lineRule="auto"/>
        <w:rPr>
          <w:rFonts w:ascii="Arabic Typesetting" w:eastAsia="Times New Roman" w:hAnsi="Arabic Typesetting" w:cs="Arabic Typesetting"/>
          <w:kern w:val="0"/>
          <w:sz w:val="32"/>
          <w:szCs w:val="32"/>
          <w14:ligatures w14:val="none"/>
        </w:rPr>
      </w:pPr>
      <w:r>
        <w:rPr>
          <w:rFonts w:ascii="Arabic Typesetting" w:eastAsia="Times New Roman" w:hAnsi="Arabic Typesetting" w:cs="Arabic Typesetting" w:hint="cs"/>
          <w:kern w:val="0"/>
          <w:sz w:val="32"/>
          <w:szCs w:val="32"/>
          <w14:ligatures w14:val="none"/>
        </w:rPr>
        <w:t>Department of Religion and Human Development</w:t>
      </w:r>
    </w:p>
    <w:p w14:paraId="4F6EA0B2" w14:textId="77777777" w:rsidR="00120AAE" w:rsidRDefault="00DC3726">
      <w:pPr>
        <w:spacing w:after="0" w:line="240" w:lineRule="auto"/>
        <w:rPr>
          <w:rFonts w:ascii="Arabic Typesetting" w:eastAsia="Times New Roman" w:hAnsi="Arabic Typesetting" w:cs="Arabic Typesetting"/>
          <w:kern w:val="0"/>
          <w:sz w:val="32"/>
          <w:szCs w:val="32"/>
          <w14:ligatures w14:val="none"/>
        </w:rPr>
      </w:pPr>
      <w:r>
        <w:rPr>
          <w:rFonts w:ascii="Arabic Typesetting" w:eastAsia="Times New Roman" w:hAnsi="Arabic Typesetting" w:cs="Arabic Typesetting" w:hint="cs"/>
          <w:kern w:val="0"/>
          <w:sz w:val="32"/>
          <w:szCs w:val="32"/>
          <w14:ligatures w14:val="none"/>
        </w:rPr>
        <w:t>University Post Office</w:t>
      </w:r>
    </w:p>
    <w:p w14:paraId="6217B796" w14:textId="77777777" w:rsidR="00120AAE" w:rsidRDefault="00DC3726">
      <w:pPr>
        <w:spacing w:after="0" w:line="240" w:lineRule="auto"/>
        <w:rPr>
          <w:rFonts w:ascii="Arabic Typesetting" w:eastAsia="Times New Roman" w:hAnsi="Arabic Typesetting" w:cs="Arabic Typesetting"/>
          <w:kern w:val="0"/>
          <w:sz w:val="32"/>
          <w:szCs w:val="32"/>
          <w14:ligatures w14:val="none"/>
        </w:rPr>
      </w:pPr>
      <w:r>
        <w:rPr>
          <w:rFonts w:ascii="Arabic Typesetting" w:eastAsia="Times New Roman" w:hAnsi="Arabic Typesetting" w:cs="Arabic Typesetting" w:hint="cs"/>
          <w:kern w:val="0"/>
          <w:sz w:val="32"/>
          <w:szCs w:val="32"/>
          <w14:ligatures w14:val="none"/>
        </w:rPr>
        <w:t>Faculty of Social Sciences</w:t>
      </w:r>
    </w:p>
    <w:p w14:paraId="42EAD70D" w14:textId="77777777" w:rsidR="00120AAE" w:rsidRDefault="00DC3726">
      <w:pPr>
        <w:spacing w:after="0" w:line="240" w:lineRule="auto"/>
        <w:rPr>
          <w:rFonts w:ascii="Arabic Typesetting" w:eastAsia="Times New Roman" w:hAnsi="Arabic Typesetting" w:cs="Arabic Typesetting"/>
          <w:kern w:val="0"/>
          <w:sz w:val="32"/>
          <w:szCs w:val="32"/>
          <w14:ligatures w14:val="none"/>
        </w:rPr>
      </w:pPr>
      <w:r>
        <w:rPr>
          <w:rFonts w:ascii="Arabic Typesetting" w:eastAsia="Times New Roman" w:hAnsi="Arabic Typesetting" w:cs="Arabic Typesetting" w:hint="cs"/>
          <w:kern w:val="0"/>
          <w:sz w:val="32"/>
          <w:szCs w:val="32"/>
          <w14:ligatures w14:val="none"/>
        </w:rPr>
        <w:t xml:space="preserve">Kwame Nkrumah University of Science and Technology, </w:t>
      </w:r>
    </w:p>
    <w:p w14:paraId="4648D43B" w14:textId="77777777" w:rsidR="00120AAE" w:rsidRDefault="00DC3726">
      <w:pPr>
        <w:spacing w:after="0" w:line="240" w:lineRule="auto"/>
        <w:rPr>
          <w:rFonts w:ascii="Arabic Typesetting" w:eastAsia="Times New Roman" w:hAnsi="Arabic Typesetting" w:cs="Arabic Typesetting"/>
          <w:kern w:val="0"/>
          <w:sz w:val="32"/>
          <w:szCs w:val="32"/>
          <w14:ligatures w14:val="none"/>
        </w:rPr>
      </w:pPr>
      <w:r>
        <w:rPr>
          <w:rFonts w:ascii="Arabic Typesetting" w:eastAsia="Times New Roman" w:hAnsi="Arabic Typesetting" w:cs="Arabic Typesetting" w:hint="cs"/>
          <w:kern w:val="0"/>
          <w:sz w:val="32"/>
          <w:szCs w:val="32"/>
          <w14:ligatures w14:val="none"/>
        </w:rPr>
        <w:t>Kumasi. Ghana.</w:t>
      </w:r>
    </w:p>
    <w:p w14:paraId="7302B259" w14:textId="77777777" w:rsidR="00120AAE" w:rsidRDefault="00120AAE">
      <w:pPr>
        <w:spacing w:after="0" w:line="240" w:lineRule="auto"/>
        <w:rPr>
          <w:rFonts w:ascii="Arabic Typesetting" w:eastAsia="Times New Roman" w:hAnsi="Arabic Typesetting" w:cs="Arabic Typesetting"/>
          <w:kern w:val="0"/>
          <w:sz w:val="32"/>
          <w:szCs w:val="32"/>
          <w14:ligatures w14:val="none"/>
        </w:rPr>
      </w:pPr>
    </w:p>
    <w:p w14:paraId="4980F525" w14:textId="77777777" w:rsidR="00120AAE" w:rsidRDefault="00DC3726">
      <w:pPr>
        <w:spacing w:after="0" w:line="240" w:lineRule="auto"/>
        <w:rPr>
          <w:rFonts w:ascii="Arabic Typesetting" w:eastAsia="Times New Roman" w:hAnsi="Arabic Typesetting" w:cs="Arabic Typesetting"/>
          <w:b/>
          <w:bCs/>
          <w:kern w:val="0"/>
          <w:sz w:val="40"/>
          <w:szCs w:val="40"/>
          <w14:ligatures w14:val="none"/>
        </w:rPr>
      </w:pPr>
      <w:r>
        <w:rPr>
          <w:rFonts w:ascii="Arabic Typesetting" w:eastAsia="Times New Roman" w:hAnsi="Arabic Typesetting" w:cs="Arabic Typesetting" w:hint="cs"/>
          <w:b/>
          <w:bCs/>
          <w:kern w:val="0"/>
          <w:sz w:val="40"/>
          <w:szCs w:val="40"/>
          <w14:ligatures w14:val="none"/>
        </w:rPr>
        <w:t>Telephone and Email</w:t>
      </w:r>
    </w:p>
    <w:p w14:paraId="73496D2C" w14:textId="77777777" w:rsidR="00120AAE" w:rsidRDefault="00DC3726">
      <w:pPr>
        <w:spacing w:after="0" w:line="240" w:lineRule="auto"/>
        <w:rPr>
          <w:rFonts w:ascii="Arabic Typesetting" w:eastAsia="Times New Roman" w:hAnsi="Arabic Typesetting" w:cs="Arabic Typesetting"/>
          <w:iCs/>
          <w:kern w:val="0"/>
          <w:sz w:val="32"/>
          <w:szCs w:val="32"/>
          <w14:ligatures w14:val="none"/>
        </w:rPr>
      </w:pPr>
      <w:r>
        <w:rPr>
          <w:rFonts w:ascii="Arabic Typesetting" w:eastAsia="Times New Roman" w:hAnsi="Arabic Typesetting" w:cs="Arabic Typesetting" w:hint="cs"/>
          <w:iCs/>
          <w:kern w:val="0"/>
          <w:sz w:val="32"/>
          <w:szCs w:val="32"/>
          <w14:ligatures w14:val="none"/>
        </w:rPr>
        <w:t>+233-242-975941/+233-501-583761</w:t>
      </w:r>
    </w:p>
    <w:p w14:paraId="62EE1DEE" w14:textId="77777777" w:rsidR="00120AAE" w:rsidRDefault="00EF1A3C">
      <w:pPr>
        <w:spacing w:after="0" w:line="240" w:lineRule="auto"/>
        <w:rPr>
          <w:rFonts w:ascii="Arabic Typesetting" w:eastAsia="Times New Roman" w:hAnsi="Arabic Typesetting" w:cs="Arabic Typesetting"/>
          <w:kern w:val="0"/>
          <w:sz w:val="32"/>
          <w:szCs w:val="32"/>
          <w:u w:val="single"/>
          <w14:ligatures w14:val="none"/>
        </w:rPr>
      </w:pPr>
      <w:hyperlink r:id="rId7" w:history="1">
        <w:r w:rsidR="00DC3726">
          <w:rPr>
            <w:rFonts w:ascii="Arabic Typesetting" w:eastAsia="Times New Roman" w:hAnsi="Arabic Typesetting" w:cs="Arabic Typesetting" w:hint="cs"/>
            <w:color w:val="0000FF"/>
            <w:kern w:val="0"/>
            <w:sz w:val="32"/>
            <w:szCs w:val="32"/>
            <w:u w:val="single"/>
            <w14:ligatures w14:val="none"/>
          </w:rPr>
          <w:t>vsgedzi.cass@knust.edu.gh</w:t>
        </w:r>
      </w:hyperlink>
      <w:r w:rsidR="00DC3726">
        <w:rPr>
          <w:rFonts w:ascii="Arabic Typesetting" w:eastAsia="Times New Roman" w:hAnsi="Arabic Typesetting" w:cs="Arabic Typesetting" w:hint="cs"/>
          <w:kern w:val="0"/>
          <w:sz w:val="32"/>
          <w:szCs w:val="32"/>
          <w:u w:val="single"/>
          <w14:ligatures w14:val="none"/>
        </w:rPr>
        <w:t xml:space="preserve"> </w:t>
      </w:r>
      <w:hyperlink r:id="rId8" w:history="1">
        <w:r w:rsidR="00DC3726">
          <w:rPr>
            <w:rFonts w:ascii="Arabic Typesetting" w:eastAsia="Times New Roman" w:hAnsi="Arabic Typesetting" w:cs="Arabic Typesetting" w:hint="cs"/>
            <w:color w:val="0000FF"/>
            <w:kern w:val="0"/>
            <w:sz w:val="32"/>
            <w:szCs w:val="32"/>
            <w:u w:val="single"/>
            <w14:ligatures w14:val="none"/>
          </w:rPr>
          <w:t>/selorme2@yahoo.com</w:t>
        </w:r>
      </w:hyperlink>
    </w:p>
    <w:p w14:paraId="63FF117E" w14:textId="77777777" w:rsidR="00120AAE" w:rsidRDefault="00120AAE">
      <w:pPr>
        <w:spacing w:after="0" w:line="240" w:lineRule="auto"/>
        <w:rPr>
          <w:rFonts w:ascii="Arabic Typesetting" w:eastAsia="Times New Roman" w:hAnsi="Arabic Typesetting" w:cs="Arabic Typesetting"/>
          <w:b/>
          <w:bCs/>
          <w:kern w:val="0"/>
          <w:sz w:val="32"/>
          <w:szCs w:val="32"/>
          <w14:ligatures w14:val="none"/>
        </w:rPr>
      </w:pPr>
    </w:p>
    <w:p w14:paraId="4B4F0D67" w14:textId="77777777" w:rsidR="00120AAE" w:rsidRDefault="00DC3726">
      <w:pPr>
        <w:spacing w:after="0" w:line="240" w:lineRule="auto"/>
        <w:rPr>
          <w:rFonts w:ascii="Arabic Typesetting" w:eastAsia="Times New Roman" w:hAnsi="Arabic Typesetting" w:cs="Arabic Typesetting"/>
          <w:b/>
          <w:bCs/>
          <w:kern w:val="0"/>
          <w:sz w:val="40"/>
          <w:szCs w:val="40"/>
          <w14:ligatures w14:val="none"/>
        </w:rPr>
      </w:pPr>
      <w:r>
        <w:rPr>
          <w:rFonts w:ascii="Arabic Typesetting" w:eastAsia="Times New Roman" w:hAnsi="Arabic Typesetting" w:cs="Arabic Typesetting"/>
          <w:b/>
          <w:bCs/>
          <w:kern w:val="0"/>
          <w:sz w:val="32"/>
          <w:szCs w:val="32"/>
          <w14:ligatures w14:val="none"/>
        </w:rPr>
        <w:t xml:space="preserve">  </w:t>
      </w:r>
      <w:r>
        <w:rPr>
          <w:rFonts w:ascii="Arabic Typesetting" w:eastAsia="Times New Roman" w:hAnsi="Arabic Typesetting" w:cs="Arabic Typesetting"/>
          <w:b/>
          <w:bCs/>
          <w:kern w:val="0"/>
          <w:sz w:val="40"/>
          <w:szCs w:val="40"/>
          <w14:ligatures w14:val="none"/>
        </w:rPr>
        <w:t>Academic Degrees Earned and Institutions Attended with Dates</w:t>
      </w:r>
    </w:p>
    <w:p w14:paraId="32C20136" w14:textId="77777777" w:rsidR="00120AAE" w:rsidRDefault="00EF1A3C">
      <w:pPr>
        <w:spacing w:after="0" w:line="240" w:lineRule="auto"/>
        <w:jc w:val="both"/>
        <w:rPr>
          <w:rFonts w:ascii="Arabic Typesetting" w:eastAsia="Times New Roman" w:hAnsi="Arabic Typesetting" w:cs="Arabic Typesetting"/>
          <w:bCs/>
          <w:kern w:val="0"/>
          <w:sz w:val="32"/>
          <w:szCs w:val="32"/>
          <w14:ligatures w14:val="none"/>
        </w:rPr>
      </w:pPr>
      <w:r>
        <w:rPr>
          <w:rFonts w:ascii="Arabic Typesetting" w:eastAsia="Times New Roman" w:hAnsi="Arabic Typesetting" w:cs="Arabic Typesetting"/>
          <w:bCs/>
          <w:kern w:val="0"/>
          <w:sz w:val="32"/>
          <w:szCs w:val="32"/>
          <w14:ligatures w14:val="none"/>
        </w:rPr>
        <w:pict w14:anchorId="0DF87ABB">
          <v:rect id="_x0000_i1025" style="width:6in;height:2pt" o:hralign="center" o:hrstd="t" o:hrnoshade="t" o:hr="t" fillcolor="black" stroked="f"/>
        </w:pict>
      </w:r>
    </w:p>
    <w:p w14:paraId="57B53175" w14:textId="77777777" w:rsidR="00120AAE" w:rsidRDefault="00DC3726">
      <w:pPr>
        <w:ind w:firstLine="360"/>
        <w:jc w:val="both"/>
        <w:rPr>
          <w:rFonts w:ascii="Arabic Typesetting" w:hAnsi="Arabic Typesetting" w:cs="Arabic Typesetting"/>
          <w:b/>
          <w:sz w:val="40"/>
          <w:szCs w:val="40"/>
        </w:rPr>
      </w:pPr>
      <w:r>
        <w:rPr>
          <w:rFonts w:ascii="Arabic Typesetting" w:hAnsi="Arabic Typesetting" w:cs="Arabic Typesetting" w:hint="cs"/>
          <w:b/>
          <w:sz w:val="32"/>
          <w:szCs w:val="32"/>
        </w:rPr>
        <w:t xml:space="preserve">(a) </w:t>
      </w:r>
      <w:r>
        <w:rPr>
          <w:rFonts w:ascii="Arabic Typesetting" w:hAnsi="Arabic Typesetting" w:cs="Arabic Typesetting" w:hint="cs"/>
          <w:b/>
          <w:sz w:val="40"/>
          <w:szCs w:val="40"/>
        </w:rPr>
        <w:t>Academic Degrees Earned with Dates</w:t>
      </w:r>
    </w:p>
    <w:p w14:paraId="5D374239" w14:textId="77777777" w:rsidR="00120AAE" w:rsidRDefault="00DC3726">
      <w:pPr>
        <w:pStyle w:val="ListParagraph"/>
        <w:numPr>
          <w:ilvl w:val="0"/>
          <w:numId w:val="1"/>
        </w:numPr>
        <w:jc w:val="both"/>
        <w:rPr>
          <w:rFonts w:ascii="Arabic Typesetting" w:hAnsi="Arabic Typesetting" w:cs="Arabic Typesetting"/>
          <w:bCs/>
          <w:sz w:val="32"/>
          <w:szCs w:val="32"/>
        </w:rPr>
      </w:pPr>
      <w:r>
        <w:rPr>
          <w:rFonts w:ascii="Arabic Typesetting" w:hAnsi="Arabic Typesetting" w:cs="Arabic Typesetting" w:hint="cs"/>
          <w:bCs/>
          <w:sz w:val="32"/>
          <w:szCs w:val="32"/>
        </w:rPr>
        <w:t>Doctor of Philosophy (PhD) ---------------------------------------October 2009</w:t>
      </w:r>
    </w:p>
    <w:p w14:paraId="2BF4740D" w14:textId="77777777" w:rsidR="00120AAE" w:rsidRDefault="00DC3726">
      <w:pPr>
        <w:numPr>
          <w:ilvl w:val="0"/>
          <w:numId w:val="1"/>
        </w:numPr>
        <w:spacing w:after="0" w:line="240" w:lineRule="auto"/>
        <w:jc w:val="both"/>
        <w:rPr>
          <w:rFonts w:ascii="Arabic Typesetting" w:eastAsia="Times New Roman" w:hAnsi="Arabic Typesetting" w:cs="Arabic Typesetting"/>
          <w:bCs/>
          <w:kern w:val="0"/>
          <w:sz w:val="32"/>
          <w:szCs w:val="32"/>
          <w14:ligatures w14:val="none"/>
        </w:rPr>
      </w:pPr>
      <w:r>
        <w:rPr>
          <w:rFonts w:ascii="Arabic Typesetting" w:eastAsia="Times New Roman" w:hAnsi="Arabic Typesetting" w:cs="Arabic Typesetting" w:hint="cs"/>
          <w:bCs/>
          <w:kern w:val="0"/>
          <w:sz w:val="32"/>
          <w:szCs w:val="32"/>
          <w14:ligatures w14:val="none"/>
        </w:rPr>
        <w:t>Master of Arts, Intercultural Theology --------------------------------July 2003</w:t>
      </w:r>
    </w:p>
    <w:p w14:paraId="5C14ED6A" w14:textId="77777777" w:rsidR="00120AAE" w:rsidRDefault="00DC3726">
      <w:pPr>
        <w:numPr>
          <w:ilvl w:val="0"/>
          <w:numId w:val="1"/>
        </w:numPr>
        <w:spacing w:after="0" w:line="240" w:lineRule="auto"/>
        <w:jc w:val="both"/>
        <w:rPr>
          <w:rFonts w:ascii="Arabic Typesetting" w:eastAsia="Times New Roman" w:hAnsi="Arabic Typesetting" w:cs="Arabic Typesetting"/>
          <w:bCs/>
          <w:kern w:val="0"/>
          <w:sz w:val="32"/>
          <w:szCs w:val="32"/>
          <w14:ligatures w14:val="none"/>
        </w:rPr>
      </w:pPr>
      <w:r>
        <w:rPr>
          <w:rFonts w:ascii="Arabic Typesetting" w:eastAsia="Times New Roman" w:hAnsi="Arabic Typesetting" w:cs="Arabic Typesetting" w:hint="cs"/>
          <w:bCs/>
          <w:kern w:val="0"/>
          <w:sz w:val="32"/>
          <w:szCs w:val="32"/>
          <w14:ligatures w14:val="none"/>
        </w:rPr>
        <w:t xml:space="preserve">Licentiate, Intercultural Theology --------------------------------------July 2003 </w:t>
      </w:r>
    </w:p>
    <w:p w14:paraId="29E4DB6B" w14:textId="77777777" w:rsidR="00120AAE" w:rsidRDefault="00DC3726">
      <w:pPr>
        <w:numPr>
          <w:ilvl w:val="0"/>
          <w:numId w:val="1"/>
        </w:numPr>
        <w:spacing w:after="0" w:line="240" w:lineRule="auto"/>
        <w:jc w:val="both"/>
        <w:rPr>
          <w:rFonts w:ascii="Arabic Typesetting" w:eastAsia="Times New Roman" w:hAnsi="Arabic Typesetting" w:cs="Arabic Typesetting"/>
          <w:bCs/>
          <w:kern w:val="0"/>
          <w:sz w:val="32"/>
          <w:szCs w:val="32"/>
          <w14:ligatures w14:val="none"/>
        </w:rPr>
      </w:pPr>
      <w:r>
        <w:rPr>
          <w:rFonts w:ascii="Arabic Typesetting" w:eastAsia="Times New Roman" w:hAnsi="Arabic Typesetting" w:cs="Arabic Typesetting" w:hint="cs"/>
          <w:bCs/>
          <w:kern w:val="0"/>
          <w:sz w:val="32"/>
          <w:szCs w:val="32"/>
          <w14:ligatures w14:val="none"/>
        </w:rPr>
        <w:t>Bachelor of Arts, Religion --------------------------------------------August 2000</w:t>
      </w:r>
    </w:p>
    <w:p w14:paraId="4BC25E87" w14:textId="77777777" w:rsidR="00120AAE" w:rsidRDefault="00DC3726">
      <w:pPr>
        <w:numPr>
          <w:ilvl w:val="0"/>
          <w:numId w:val="1"/>
        </w:numPr>
        <w:spacing w:after="0" w:line="240" w:lineRule="auto"/>
        <w:jc w:val="both"/>
        <w:rPr>
          <w:rFonts w:ascii="Arabic Typesetting" w:eastAsia="Times New Roman" w:hAnsi="Arabic Typesetting" w:cs="Arabic Typesetting"/>
          <w:bCs/>
          <w:kern w:val="0"/>
          <w:sz w:val="32"/>
          <w:szCs w:val="32"/>
          <w14:ligatures w14:val="none"/>
        </w:rPr>
      </w:pPr>
      <w:r>
        <w:rPr>
          <w:rFonts w:ascii="Arabic Typesetting" w:eastAsia="Times New Roman" w:hAnsi="Arabic Typesetting" w:cs="Arabic Typesetting" w:hint="cs"/>
          <w:bCs/>
          <w:kern w:val="0"/>
          <w:sz w:val="32"/>
          <w:szCs w:val="32"/>
          <w14:ligatures w14:val="none"/>
        </w:rPr>
        <w:t>Certificate in Research ----------------------------------------------------June 2005</w:t>
      </w:r>
    </w:p>
    <w:p w14:paraId="7AB145E5" w14:textId="77777777" w:rsidR="00120AAE" w:rsidRDefault="00DC3726">
      <w:pPr>
        <w:numPr>
          <w:ilvl w:val="0"/>
          <w:numId w:val="1"/>
        </w:numPr>
        <w:spacing w:after="0" w:line="240" w:lineRule="auto"/>
        <w:jc w:val="both"/>
        <w:rPr>
          <w:rFonts w:ascii="Arabic Typesetting" w:eastAsia="Times New Roman" w:hAnsi="Arabic Typesetting" w:cs="Arabic Typesetting"/>
          <w:b/>
          <w:kern w:val="0"/>
          <w:sz w:val="32"/>
          <w:szCs w:val="32"/>
          <w14:ligatures w14:val="none"/>
        </w:rPr>
      </w:pPr>
      <w:r>
        <w:rPr>
          <w:rFonts w:ascii="Arabic Typesetting" w:eastAsia="Times New Roman" w:hAnsi="Arabic Typesetting" w:cs="Arabic Typesetting" w:hint="cs"/>
          <w:bCs/>
          <w:kern w:val="0"/>
          <w:sz w:val="32"/>
          <w:szCs w:val="32"/>
          <w14:ligatures w14:val="none"/>
        </w:rPr>
        <w:t>Postdoctoral -----------------------------------------------------------------June 2023</w:t>
      </w:r>
    </w:p>
    <w:p w14:paraId="7DD34EC2" w14:textId="77777777" w:rsidR="00120AAE" w:rsidRDefault="00120AAE">
      <w:pPr>
        <w:spacing w:after="0" w:line="240" w:lineRule="auto"/>
        <w:jc w:val="both"/>
        <w:rPr>
          <w:rFonts w:ascii="Arabic Typesetting" w:eastAsia="Times New Roman" w:hAnsi="Arabic Typesetting" w:cs="Arabic Typesetting"/>
          <w:b/>
          <w:kern w:val="0"/>
          <w:sz w:val="32"/>
          <w:szCs w:val="32"/>
          <w14:ligatures w14:val="none"/>
        </w:rPr>
      </w:pPr>
    </w:p>
    <w:p w14:paraId="2E817053" w14:textId="77777777" w:rsidR="00120AAE" w:rsidRDefault="00120AAE">
      <w:pPr>
        <w:spacing w:after="0" w:line="240" w:lineRule="auto"/>
        <w:jc w:val="both"/>
        <w:rPr>
          <w:rFonts w:ascii="Arabic Typesetting" w:eastAsia="Times New Roman" w:hAnsi="Arabic Typesetting" w:cs="Arabic Typesetting"/>
          <w:b/>
          <w:kern w:val="0"/>
          <w:sz w:val="32"/>
          <w:szCs w:val="32"/>
          <w14:ligatures w14:val="none"/>
        </w:rPr>
      </w:pPr>
    </w:p>
    <w:p w14:paraId="36BEDFC4" w14:textId="77777777" w:rsidR="00120AAE" w:rsidRDefault="00DC3726">
      <w:pPr>
        <w:numPr>
          <w:ilvl w:val="0"/>
          <w:numId w:val="2"/>
        </w:numPr>
        <w:spacing w:after="0" w:line="240" w:lineRule="auto"/>
        <w:jc w:val="both"/>
        <w:rPr>
          <w:rFonts w:ascii="Arabic Typesetting" w:eastAsia="Times New Roman" w:hAnsi="Arabic Typesetting" w:cs="Arabic Typesetting"/>
          <w:b/>
          <w:kern w:val="0"/>
          <w:sz w:val="40"/>
          <w:szCs w:val="40"/>
          <w14:ligatures w14:val="none"/>
        </w:rPr>
      </w:pPr>
      <w:r>
        <w:rPr>
          <w:rFonts w:ascii="Arabic Typesetting" w:eastAsia="Times New Roman" w:hAnsi="Arabic Typesetting" w:cs="Arabic Typesetting" w:hint="cs"/>
          <w:b/>
          <w:kern w:val="0"/>
          <w:sz w:val="40"/>
          <w:szCs w:val="40"/>
          <w14:ligatures w14:val="none"/>
        </w:rPr>
        <w:t>Institutions Attended with Dates</w:t>
      </w:r>
    </w:p>
    <w:p w14:paraId="539B4435" w14:textId="77777777" w:rsidR="00120AAE" w:rsidRDefault="00DC3726">
      <w:pPr>
        <w:pStyle w:val="ListParagraph"/>
        <w:numPr>
          <w:ilvl w:val="0"/>
          <w:numId w:val="3"/>
        </w:numPr>
        <w:jc w:val="both"/>
        <w:rPr>
          <w:rFonts w:ascii="Arabic Typesetting" w:hAnsi="Arabic Typesetting" w:cs="Arabic Typesetting"/>
          <w:bCs/>
          <w:sz w:val="32"/>
          <w:szCs w:val="32"/>
        </w:rPr>
      </w:pPr>
      <w:bookmarkStart w:id="0" w:name="_Hlk28973318"/>
      <w:r>
        <w:rPr>
          <w:rFonts w:ascii="Arabic Typesetting" w:hAnsi="Arabic Typesetting" w:cs="Arabic Typesetting" w:hint="cs"/>
          <w:bCs/>
          <w:sz w:val="32"/>
          <w:szCs w:val="32"/>
        </w:rPr>
        <w:t>Erasmus University of Rotterdam, The Netherlands --------------April, 2005 – Oct. 2009</w:t>
      </w:r>
    </w:p>
    <w:bookmarkEnd w:id="0"/>
    <w:p w14:paraId="06949593" w14:textId="77777777" w:rsidR="00120AAE" w:rsidRDefault="00DC3726">
      <w:pPr>
        <w:numPr>
          <w:ilvl w:val="0"/>
          <w:numId w:val="3"/>
        </w:numPr>
        <w:spacing w:after="0" w:line="240" w:lineRule="auto"/>
        <w:jc w:val="both"/>
        <w:rPr>
          <w:rFonts w:ascii="Arabic Typesetting" w:eastAsia="Times New Roman" w:hAnsi="Arabic Typesetting" w:cs="Arabic Typesetting"/>
          <w:bCs/>
          <w:kern w:val="0"/>
          <w:sz w:val="32"/>
          <w:szCs w:val="32"/>
          <w14:ligatures w14:val="none"/>
        </w:rPr>
      </w:pPr>
      <w:r>
        <w:rPr>
          <w:rFonts w:ascii="Arabic Typesetting" w:eastAsia="Times New Roman" w:hAnsi="Arabic Typesetting" w:cs="Arabic Typesetting" w:hint="cs"/>
          <w:bCs/>
          <w:kern w:val="0"/>
          <w:sz w:val="32"/>
          <w:szCs w:val="32"/>
          <w14:ligatures w14:val="none"/>
        </w:rPr>
        <w:t>Radboud University of Nijmegen</w:t>
      </w:r>
      <w:bookmarkStart w:id="1" w:name="_Hlk28973382"/>
      <w:r>
        <w:rPr>
          <w:rFonts w:ascii="Arabic Typesetting" w:eastAsia="Times New Roman" w:hAnsi="Arabic Typesetting" w:cs="Arabic Typesetting" w:hint="cs"/>
          <w:bCs/>
          <w:kern w:val="0"/>
          <w:sz w:val="32"/>
          <w:szCs w:val="32"/>
          <w14:ligatures w14:val="none"/>
        </w:rPr>
        <w:t xml:space="preserve">, </w:t>
      </w:r>
      <w:bookmarkEnd w:id="1"/>
      <w:r>
        <w:rPr>
          <w:rFonts w:ascii="Arabic Typesetting" w:eastAsia="Times New Roman" w:hAnsi="Arabic Typesetting" w:cs="Arabic Typesetting" w:hint="cs"/>
          <w:bCs/>
          <w:kern w:val="0"/>
          <w:sz w:val="32"/>
          <w:szCs w:val="32"/>
          <w14:ligatures w14:val="none"/>
        </w:rPr>
        <w:t>The Netherlands--------------August 2001 - June 2003</w:t>
      </w:r>
    </w:p>
    <w:p w14:paraId="0D3AE699" w14:textId="77777777" w:rsidR="00120AAE" w:rsidRDefault="00DC3726">
      <w:pPr>
        <w:numPr>
          <w:ilvl w:val="0"/>
          <w:numId w:val="3"/>
        </w:numPr>
        <w:spacing w:after="0" w:line="240" w:lineRule="auto"/>
        <w:jc w:val="both"/>
        <w:rPr>
          <w:rFonts w:ascii="Arabic Typesetting" w:eastAsia="Times New Roman" w:hAnsi="Arabic Typesetting" w:cs="Arabic Typesetting"/>
          <w:bCs/>
          <w:kern w:val="0"/>
          <w:sz w:val="32"/>
          <w:szCs w:val="32"/>
          <w14:ligatures w14:val="none"/>
        </w:rPr>
      </w:pPr>
      <w:r>
        <w:rPr>
          <w:rFonts w:ascii="Arabic Typesetting" w:eastAsia="Times New Roman" w:hAnsi="Arabic Typesetting" w:cs="Arabic Typesetting" w:hint="cs"/>
          <w:bCs/>
          <w:kern w:val="0"/>
          <w:sz w:val="32"/>
          <w:szCs w:val="32"/>
          <w14:ligatures w14:val="none"/>
        </w:rPr>
        <w:t>Utrecht University, The Netherlands ---------------------------May – June 2005</w:t>
      </w:r>
    </w:p>
    <w:p w14:paraId="27AD25EB" w14:textId="77777777" w:rsidR="00120AAE" w:rsidRDefault="00DC3726">
      <w:pPr>
        <w:numPr>
          <w:ilvl w:val="0"/>
          <w:numId w:val="3"/>
        </w:numPr>
        <w:spacing w:after="0" w:line="240" w:lineRule="auto"/>
        <w:jc w:val="both"/>
        <w:rPr>
          <w:rFonts w:ascii="Arabic Typesetting" w:eastAsia="Times New Roman" w:hAnsi="Arabic Typesetting" w:cs="Arabic Typesetting"/>
          <w:bCs/>
          <w:kern w:val="0"/>
          <w:sz w:val="32"/>
          <w:szCs w:val="32"/>
          <w14:ligatures w14:val="none"/>
        </w:rPr>
      </w:pPr>
      <w:r>
        <w:rPr>
          <w:rFonts w:ascii="Arabic Typesetting" w:eastAsia="Times New Roman" w:hAnsi="Arabic Typesetting" w:cs="Arabic Typesetting" w:hint="cs"/>
          <w:bCs/>
          <w:kern w:val="0"/>
          <w:sz w:val="32"/>
          <w:szCs w:val="32"/>
          <w14:ligatures w14:val="none"/>
        </w:rPr>
        <w:t>RWTH Aachen University, Germany ----------------------------April – June 2023</w:t>
      </w:r>
    </w:p>
    <w:p w14:paraId="389473E6" w14:textId="77777777" w:rsidR="00120AAE" w:rsidRDefault="00DC3726">
      <w:pPr>
        <w:numPr>
          <w:ilvl w:val="0"/>
          <w:numId w:val="3"/>
        </w:numPr>
        <w:spacing w:after="0" w:line="240" w:lineRule="auto"/>
        <w:jc w:val="both"/>
        <w:rPr>
          <w:rFonts w:ascii="Arabic Typesetting" w:eastAsia="Times New Roman" w:hAnsi="Arabic Typesetting" w:cs="Arabic Typesetting"/>
          <w:bCs/>
          <w:kern w:val="0"/>
          <w:sz w:val="32"/>
          <w:szCs w:val="32"/>
          <w14:ligatures w14:val="none"/>
        </w:rPr>
      </w:pPr>
      <w:r>
        <w:rPr>
          <w:rFonts w:ascii="Arabic Typesetting" w:eastAsia="Times New Roman" w:hAnsi="Arabic Typesetting" w:cs="Arabic Typesetting" w:hint="cs"/>
          <w:bCs/>
          <w:kern w:val="0"/>
          <w:sz w:val="32"/>
          <w:szCs w:val="32"/>
          <w14:ligatures w14:val="none"/>
        </w:rPr>
        <w:t>University of Cape Coast, Ghana--------------------------------August, 1998 – August 2000.</w:t>
      </w:r>
    </w:p>
    <w:p w14:paraId="322F1BFE" w14:textId="77777777" w:rsidR="00120AAE" w:rsidRDefault="00DC3726">
      <w:pPr>
        <w:spacing w:after="0" w:line="240" w:lineRule="auto"/>
        <w:jc w:val="both"/>
        <w:rPr>
          <w:rFonts w:ascii="Arabic Typesetting" w:eastAsia="Times New Roman" w:hAnsi="Arabic Typesetting" w:cs="Arabic Typesetting"/>
          <w:b/>
          <w:kern w:val="0"/>
          <w:sz w:val="40"/>
          <w:szCs w:val="40"/>
          <w14:ligatures w14:val="none"/>
        </w:rPr>
      </w:pPr>
      <w:r>
        <w:rPr>
          <w:rFonts w:ascii="Arabic Typesetting" w:eastAsia="Times New Roman" w:hAnsi="Arabic Typesetting" w:cs="Arabic Typesetting" w:hint="cs"/>
          <w:b/>
          <w:kern w:val="0"/>
          <w:sz w:val="32"/>
          <w:szCs w:val="32"/>
          <w14:ligatures w14:val="none"/>
        </w:rPr>
        <w:lastRenderedPageBreak/>
        <w:t xml:space="preserve">     </w:t>
      </w:r>
      <w:r>
        <w:rPr>
          <w:rFonts w:ascii="Arabic Typesetting" w:eastAsia="Times New Roman" w:hAnsi="Arabic Typesetting" w:cs="Arabic Typesetting"/>
          <w:b/>
          <w:kern w:val="0"/>
          <w:sz w:val="40"/>
          <w:szCs w:val="40"/>
          <w14:ligatures w14:val="none"/>
        </w:rPr>
        <w:t>University Teaching and or Research experience with Dates</w:t>
      </w:r>
    </w:p>
    <w:p w14:paraId="5451A628" w14:textId="77777777" w:rsidR="00120AAE" w:rsidRDefault="00EF1A3C">
      <w:pPr>
        <w:spacing w:line="240" w:lineRule="auto"/>
        <w:jc w:val="both"/>
        <w:rPr>
          <w:rFonts w:ascii="Arabic Typesetting" w:eastAsia="Times New Roman" w:hAnsi="Arabic Typesetting" w:cs="Arabic Typesetting"/>
          <w:b/>
          <w:kern w:val="0"/>
          <w:sz w:val="40"/>
          <w:szCs w:val="40"/>
          <w14:ligatures w14:val="none"/>
        </w:rPr>
      </w:pPr>
      <w:r>
        <w:rPr>
          <w:rFonts w:ascii="Arabic Typesetting" w:eastAsia="Times New Roman" w:hAnsi="Arabic Typesetting" w:cs="Arabic Typesetting"/>
          <w:bCs/>
          <w:kern w:val="0"/>
          <w:sz w:val="40"/>
          <w:szCs w:val="40"/>
          <w14:ligatures w14:val="none"/>
        </w:rPr>
        <w:pict w14:anchorId="10890D96">
          <v:rect id="_x0000_i1026" style="width:6in;height:2pt" o:hralign="center" o:hrstd="t" o:hrnoshade="t" o:hr="t" fillcolor="black" stroked="f"/>
        </w:pict>
      </w:r>
    </w:p>
    <w:p w14:paraId="5B601FED" w14:textId="77777777" w:rsidR="00120AAE" w:rsidRDefault="00DC3726">
      <w:pPr>
        <w:spacing w:after="240" w:line="240" w:lineRule="auto"/>
        <w:jc w:val="both"/>
        <w:rPr>
          <w:rFonts w:ascii="Arabic Typesetting" w:eastAsia="Times New Roman" w:hAnsi="Arabic Typesetting" w:cs="Arabic Typesetting"/>
          <w:b/>
          <w:bCs/>
          <w:kern w:val="0"/>
          <w:sz w:val="40"/>
          <w:szCs w:val="40"/>
          <w14:ligatures w14:val="none"/>
        </w:rPr>
      </w:pPr>
      <w:r>
        <w:rPr>
          <w:rFonts w:ascii="Arabic Typesetting" w:eastAsia="Times New Roman" w:hAnsi="Arabic Typesetting" w:cs="Arabic Typesetting"/>
          <w:b/>
          <w:bCs/>
          <w:kern w:val="0"/>
          <w:sz w:val="32"/>
          <w:szCs w:val="32"/>
          <w14:ligatures w14:val="none"/>
        </w:rPr>
        <w:t xml:space="preserve">                                         </w:t>
      </w:r>
      <w:r>
        <w:rPr>
          <w:rFonts w:ascii="Arabic Typesetting" w:eastAsia="Times New Roman" w:hAnsi="Arabic Typesetting" w:cs="Arabic Typesetting" w:hint="cs"/>
          <w:b/>
          <w:bCs/>
          <w:kern w:val="0"/>
          <w:sz w:val="40"/>
          <w:szCs w:val="40"/>
          <w14:ligatures w14:val="none"/>
        </w:rPr>
        <w:t xml:space="preserve">Academic Ranks Held and Subjects Taught </w:t>
      </w:r>
    </w:p>
    <w:tbl>
      <w:tblPr>
        <w:tblW w:w="9000" w:type="dxa"/>
        <w:tblInd w:w="6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50"/>
        <w:gridCol w:w="1553"/>
        <w:gridCol w:w="5197"/>
      </w:tblGrid>
      <w:tr w:rsidR="00120AAE" w14:paraId="129B8187" w14:textId="77777777">
        <w:tc>
          <w:tcPr>
            <w:tcW w:w="2250" w:type="dxa"/>
            <w:shd w:val="clear" w:color="auto" w:fill="E2EFD9"/>
          </w:tcPr>
          <w:p w14:paraId="11B5A74F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b/>
                <w:color w:val="000000"/>
                <w:kern w:val="0"/>
                <w:sz w:val="32"/>
                <w:szCs w:val="32"/>
                <w:lang w:val="en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color w:val="000000"/>
                <w:kern w:val="0"/>
                <w:sz w:val="32"/>
                <w:szCs w:val="32"/>
                <w:lang w:val="en"/>
                <w14:ligatures w14:val="none"/>
              </w:rPr>
              <w:t xml:space="preserve">Academic Rank </w:t>
            </w:r>
          </w:p>
        </w:tc>
        <w:tc>
          <w:tcPr>
            <w:tcW w:w="1553" w:type="dxa"/>
            <w:shd w:val="clear" w:color="auto" w:fill="E2EFD9"/>
          </w:tcPr>
          <w:p w14:paraId="00E03DDF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b/>
                <w:color w:val="000000"/>
                <w:kern w:val="0"/>
                <w:sz w:val="32"/>
                <w:szCs w:val="32"/>
                <w:lang w:val="en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color w:val="000000"/>
                <w:kern w:val="0"/>
                <w:sz w:val="32"/>
                <w:szCs w:val="32"/>
                <w:lang w:val="en"/>
                <w14:ligatures w14:val="none"/>
              </w:rPr>
              <w:t>Year (Dates)</w:t>
            </w:r>
          </w:p>
        </w:tc>
        <w:tc>
          <w:tcPr>
            <w:tcW w:w="5197" w:type="dxa"/>
            <w:shd w:val="clear" w:color="auto" w:fill="E2EFD9"/>
          </w:tcPr>
          <w:p w14:paraId="35B24205" w14:textId="77777777" w:rsidR="00120AAE" w:rsidRDefault="00DC3726">
            <w:pPr>
              <w:spacing w:after="0" w:line="240" w:lineRule="auto"/>
              <w:jc w:val="center"/>
              <w:outlineLvl w:val="1"/>
              <w:rPr>
                <w:rFonts w:ascii="Arabic Typesetting" w:eastAsia="Times New Roman" w:hAnsi="Arabic Typesetting" w:cs="Arabic Typesetting"/>
                <w:b/>
                <w:color w:val="000000"/>
                <w:kern w:val="0"/>
                <w:sz w:val="32"/>
                <w:szCs w:val="32"/>
                <w:lang w:val="en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color w:val="000000"/>
                <w:kern w:val="0"/>
                <w:sz w:val="32"/>
                <w:szCs w:val="32"/>
                <w:lang w:val="en"/>
                <w14:ligatures w14:val="none"/>
              </w:rPr>
              <w:t>Subjects Taught</w:t>
            </w:r>
          </w:p>
        </w:tc>
      </w:tr>
      <w:tr w:rsidR="00120AAE" w14:paraId="4347BE98" w14:textId="77777777">
        <w:tc>
          <w:tcPr>
            <w:tcW w:w="2250" w:type="dxa"/>
          </w:tcPr>
          <w:p w14:paraId="72C4D076" w14:textId="77777777" w:rsidR="00120AAE" w:rsidRDefault="00120AAE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b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037E3675" w14:textId="77777777" w:rsidR="00120AAE" w:rsidRDefault="00120AAE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b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1BFBD616" w14:textId="77777777" w:rsidR="00120AAE" w:rsidRDefault="00120AAE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b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2750CA95" w14:textId="77777777" w:rsidR="00120AAE" w:rsidRDefault="00120AAE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b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61787FA2" w14:textId="77777777" w:rsidR="00120AAE" w:rsidRDefault="00120AAE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b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66C54AF5" w14:textId="77777777" w:rsidR="00120AAE" w:rsidRDefault="00120AAE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b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39D9826E" w14:textId="77777777" w:rsidR="00120AAE" w:rsidRDefault="00120AAE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b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686D7F3D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Cs/>
                <w:color w:val="000000"/>
                <w:kern w:val="0"/>
                <w:sz w:val="32"/>
                <w:szCs w:val="32"/>
                <w14:ligatures w14:val="none"/>
              </w:rPr>
              <w:t>Associate Professor</w:t>
            </w:r>
          </w:p>
        </w:tc>
        <w:tc>
          <w:tcPr>
            <w:tcW w:w="1553" w:type="dxa"/>
          </w:tcPr>
          <w:p w14:paraId="4BB739BA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bCs/>
                <w:color w:val="000000"/>
                <w:kern w:val="0"/>
                <w:sz w:val="32"/>
                <w:szCs w:val="32"/>
                <w:lang w:val="en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Cs/>
                <w:color w:val="000000"/>
                <w:kern w:val="0"/>
                <w:sz w:val="32"/>
                <w:szCs w:val="32"/>
                <w:lang w:val="en"/>
                <w14:ligatures w14:val="none"/>
              </w:rPr>
              <w:t>2024/2025 Academic Year</w:t>
            </w:r>
          </w:p>
        </w:tc>
        <w:tc>
          <w:tcPr>
            <w:tcW w:w="5197" w:type="dxa"/>
          </w:tcPr>
          <w:p w14:paraId="4F2E63FE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b/>
                <w:i/>
                <w:color w:val="000000"/>
                <w:kern w:val="0"/>
                <w:sz w:val="32"/>
                <w:szCs w:val="32"/>
                <w:lang w:val="en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i/>
                <w:color w:val="000000"/>
                <w:kern w:val="0"/>
                <w:sz w:val="32"/>
                <w:szCs w:val="32"/>
                <w:lang w:val="en"/>
                <w14:ligatures w14:val="none"/>
              </w:rPr>
              <w:t>Undergraduate</w:t>
            </w:r>
          </w:p>
          <w:p w14:paraId="41BEF5CB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color w:val="000000"/>
                <w:kern w:val="0"/>
                <w:sz w:val="32"/>
                <w:szCs w:val="32"/>
                <w14:ligatures w14:val="none"/>
              </w:rPr>
              <w:t>RHD 390: African Trad. Religion and Development</w:t>
            </w:r>
          </w:p>
          <w:p w14:paraId="55E84383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:lang w:val="en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color w:val="000000"/>
                <w:kern w:val="0"/>
                <w:sz w:val="32"/>
                <w:szCs w:val="32"/>
                <w:lang w:val="en"/>
                <w14:ligatures w14:val="none"/>
              </w:rPr>
              <w:t>RHD 490: Long Essay</w:t>
            </w:r>
          </w:p>
          <w:p w14:paraId="4A72DF77" w14:textId="77777777" w:rsidR="00120AAE" w:rsidRDefault="00120AAE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33F3C122" w14:textId="77777777" w:rsidR="00120AAE" w:rsidRDefault="00120AAE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:lang w:val="en"/>
                <w14:ligatures w14:val="none"/>
              </w:rPr>
            </w:pPr>
          </w:p>
          <w:p w14:paraId="2944F438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b/>
                <w:i/>
                <w:color w:val="000000"/>
                <w:kern w:val="0"/>
                <w:sz w:val="32"/>
                <w:szCs w:val="32"/>
                <w:lang w:val="en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i/>
                <w:color w:val="000000"/>
                <w:kern w:val="0"/>
                <w:sz w:val="32"/>
                <w:szCs w:val="32"/>
                <w:lang w:val="en"/>
                <w14:ligatures w14:val="none"/>
              </w:rPr>
              <w:t>Graduate</w:t>
            </w:r>
          </w:p>
          <w:p w14:paraId="5559CB07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:lang w:val="en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color w:val="000000"/>
                <w:kern w:val="0"/>
                <w:sz w:val="32"/>
                <w:szCs w:val="32"/>
                <w:lang w:val="en"/>
                <w14:ligatures w14:val="none"/>
              </w:rPr>
              <w:t>RHD 658: African Pentecostalism/</w:t>
            </w:r>
            <w:proofErr w:type="spellStart"/>
            <w:r>
              <w:rPr>
                <w:rFonts w:ascii="Arabic Typesetting" w:eastAsia="Times New Roman" w:hAnsi="Arabic Typesetting" w:cs="Arabic Typesetting" w:hint="cs"/>
                <w:color w:val="000000"/>
                <w:kern w:val="0"/>
                <w:sz w:val="32"/>
                <w:szCs w:val="32"/>
                <w:lang w:val="en"/>
                <w14:ligatures w14:val="none"/>
              </w:rPr>
              <w:t>Charismaticism</w:t>
            </w:r>
            <w:proofErr w:type="spellEnd"/>
          </w:p>
          <w:p w14:paraId="70CEBEB5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:lang w:val="en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color w:val="000000"/>
                <w:kern w:val="0"/>
                <w:sz w:val="32"/>
                <w:szCs w:val="32"/>
                <w:lang w:val="en"/>
                <w14:ligatures w14:val="none"/>
              </w:rPr>
              <w:t>RHD 679: Religion, Culture and Development</w:t>
            </w:r>
          </w:p>
          <w:p w14:paraId="46770690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:lang w:val="en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color w:val="000000"/>
                <w:kern w:val="0"/>
                <w:sz w:val="32"/>
                <w:szCs w:val="32"/>
                <w:lang w:val="en"/>
                <w14:ligatures w14:val="none"/>
              </w:rPr>
              <w:t>RHD 690: Thesis (MA/MPhil)</w:t>
            </w:r>
          </w:p>
          <w:p w14:paraId="5F438FDD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:lang w:val="en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color w:val="000000"/>
                <w:kern w:val="0"/>
                <w:sz w:val="32"/>
                <w:szCs w:val="32"/>
                <w:lang w:val="en"/>
                <w14:ligatures w14:val="none"/>
              </w:rPr>
              <w:t>RHD 751: Research Methodology I (PhD)</w:t>
            </w:r>
          </w:p>
          <w:p w14:paraId="3DF2EB0D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:lang w:val="en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color w:val="000000"/>
                <w:kern w:val="0"/>
                <w:sz w:val="32"/>
                <w:szCs w:val="32"/>
                <w:lang w:val="en"/>
                <w14:ligatures w14:val="none"/>
              </w:rPr>
              <w:t>RHD 752: Research Methodology II (PhD)</w:t>
            </w:r>
          </w:p>
          <w:p w14:paraId="2B301C6E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:lang w:val="en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color w:val="000000"/>
                <w:kern w:val="0"/>
                <w:sz w:val="32"/>
                <w:szCs w:val="32"/>
                <w:lang w:val="en"/>
                <w14:ligatures w14:val="none"/>
              </w:rPr>
              <w:t>RHD 952: Thesis (PhD)</w:t>
            </w:r>
          </w:p>
          <w:p w14:paraId="6FBF5F1B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:lang w:val="en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color w:val="000000"/>
                <w:kern w:val="0"/>
                <w:sz w:val="32"/>
                <w:szCs w:val="32"/>
                <w:lang w:val="en"/>
                <w14:ligatures w14:val="none"/>
              </w:rPr>
              <w:t>RHD 954: Seminar I (PhD)</w:t>
            </w:r>
          </w:p>
          <w:p w14:paraId="1BB08306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:lang w:val="en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color w:val="000000"/>
                <w:kern w:val="0"/>
                <w:sz w:val="32"/>
                <w:szCs w:val="32"/>
                <w:lang w:val="en"/>
                <w14:ligatures w14:val="none"/>
              </w:rPr>
              <w:t>RHD 954: Seminar II (PhD)</w:t>
            </w:r>
          </w:p>
          <w:p w14:paraId="5D9F4C87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:lang w:val="en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color w:val="000000"/>
                <w:kern w:val="0"/>
                <w:sz w:val="32"/>
                <w:szCs w:val="32"/>
                <w:lang w:val="en"/>
                <w14:ligatures w14:val="none"/>
              </w:rPr>
              <w:t xml:space="preserve">RHD 954: Seminar III (PhD) </w:t>
            </w:r>
          </w:p>
        </w:tc>
      </w:tr>
      <w:tr w:rsidR="00120AAE" w14:paraId="51ACEABF" w14:textId="77777777">
        <w:tc>
          <w:tcPr>
            <w:tcW w:w="2250" w:type="dxa"/>
          </w:tcPr>
          <w:p w14:paraId="3267A81C" w14:textId="77777777" w:rsidR="00120AAE" w:rsidRDefault="00120AAE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4DA8FA4F" w14:textId="77777777" w:rsidR="00120AAE" w:rsidRDefault="00120AAE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6697951E" w14:textId="77777777" w:rsidR="00120AAE" w:rsidRDefault="00120AAE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604099BB" w14:textId="77777777" w:rsidR="00120AAE" w:rsidRDefault="00120AAE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2956821D" w14:textId="77777777" w:rsidR="00120AAE" w:rsidRDefault="00120AAE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76CA4A94" w14:textId="77777777" w:rsidR="00120AAE" w:rsidRDefault="00120AAE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499C0ADF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:lang w:val="en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color w:val="000000"/>
                <w:kern w:val="0"/>
                <w:sz w:val="32"/>
                <w:szCs w:val="32"/>
                <w14:ligatures w14:val="none"/>
              </w:rPr>
              <w:t>Associate Professor</w:t>
            </w:r>
          </w:p>
        </w:tc>
        <w:tc>
          <w:tcPr>
            <w:tcW w:w="1553" w:type="dxa"/>
          </w:tcPr>
          <w:p w14:paraId="0259F7A4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bCs/>
                <w:color w:val="000000"/>
                <w:kern w:val="0"/>
                <w:sz w:val="32"/>
                <w:szCs w:val="32"/>
                <w:lang w:val="en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Cs/>
                <w:color w:val="000000"/>
                <w:kern w:val="0"/>
                <w:sz w:val="32"/>
                <w:szCs w:val="32"/>
                <w:lang w:val="en"/>
                <w14:ligatures w14:val="none"/>
              </w:rPr>
              <w:t>2023/2024 Academic Year</w:t>
            </w:r>
          </w:p>
        </w:tc>
        <w:tc>
          <w:tcPr>
            <w:tcW w:w="5197" w:type="dxa"/>
          </w:tcPr>
          <w:p w14:paraId="507DEDE6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b/>
                <w:i/>
                <w:color w:val="000000"/>
                <w:kern w:val="0"/>
                <w:sz w:val="32"/>
                <w:szCs w:val="32"/>
                <w:lang w:val="en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i/>
                <w:color w:val="000000"/>
                <w:kern w:val="0"/>
                <w:sz w:val="32"/>
                <w:szCs w:val="32"/>
                <w:lang w:val="en"/>
                <w14:ligatures w14:val="none"/>
              </w:rPr>
              <w:t>Undergraduate</w:t>
            </w:r>
          </w:p>
          <w:p w14:paraId="0A1C678D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color w:val="000000"/>
                <w:kern w:val="0"/>
                <w:sz w:val="32"/>
                <w:szCs w:val="32"/>
                <w:lang w:val="en"/>
                <w14:ligatures w14:val="none"/>
              </w:rPr>
              <w:t>RHD 490: Long Essay</w:t>
            </w:r>
            <w:r>
              <w:rPr>
                <w:rFonts w:ascii="Arabic Typesetting" w:eastAsia="Times New Roman" w:hAnsi="Arabic Typesetting" w:cs="Arabic Typesetting" w:hint="cs"/>
                <w:bCs/>
                <w:i/>
                <w:color w:val="000000"/>
                <w:kern w:val="0"/>
                <w:sz w:val="32"/>
                <w:szCs w:val="32"/>
                <w:lang w:val="en"/>
                <w14:ligatures w14:val="none"/>
              </w:rPr>
              <w:t xml:space="preserve"> </w:t>
            </w:r>
          </w:p>
          <w:p w14:paraId="7EBD5247" w14:textId="77777777" w:rsidR="00120AAE" w:rsidRDefault="00120AAE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:lang w:val="en"/>
                <w14:ligatures w14:val="none"/>
              </w:rPr>
            </w:pPr>
          </w:p>
          <w:p w14:paraId="400A67A0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b/>
                <w:i/>
                <w:color w:val="000000"/>
                <w:kern w:val="0"/>
                <w:sz w:val="32"/>
                <w:szCs w:val="32"/>
                <w:lang w:val="en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i/>
                <w:color w:val="000000"/>
                <w:kern w:val="0"/>
                <w:sz w:val="32"/>
                <w:szCs w:val="32"/>
                <w:lang w:val="en"/>
                <w14:ligatures w14:val="none"/>
              </w:rPr>
              <w:t>Graduate</w:t>
            </w:r>
          </w:p>
          <w:p w14:paraId="6A364C73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:lang w:val="en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color w:val="000000"/>
                <w:kern w:val="0"/>
                <w:sz w:val="32"/>
                <w:szCs w:val="32"/>
                <w:lang w:val="en"/>
                <w14:ligatures w14:val="none"/>
              </w:rPr>
              <w:t>RS 506: African Pentecostalism/</w:t>
            </w:r>
            <w:proofErr w:type="spellStart"/>
            <w:r>
              <w:rPr>
                <w:rFonts w:ascii="Arabic Typesetting" w:eastAsia="Times New Roman" w:hAnsi="Arabic Typesetting" w:cs="Arabic Typesetting" w:hint="cs"/>
                <w:color w:val="000000"/>
                <w:kern w:val="0"/>
                <w:sz w:val="32"/>
                <w:szCs w:val="32"/>
                <w:lang w:val="en"/>
                <w14:ligatures w14:val="none"/>
              </w:rPr>
              <w:t>Charismaticism</w:t>
            </w:r>
            <w:proofErr w:type="spellEnd"/>
          </w:p>
          <w:p w14:paraId="401FC420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:lang w:val="en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color w:val="000000"/>
                <w:kern w:val="0"/>
                <w:sz w:val="32"/>
                <w:szCs w:val="32"/>
                <w:lang w:val="en"/>
                <w14:ligatures w14:val="none"/>
              </w:rPr>
              <w:t>RS 508: Religion, Culture and Development</w:t>
            </w:r>
          </w:p>
          <w:p w14:paraId="1DB3CC21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:lang w:val="en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color w:val="000000"/>
                <w:kern w:val="0"/>
                <w:sz w:val="32"/>
                <w:szCs w:val="32"/>
                <w:lang w:val="en"/>
                <w14:ligatures w14:val="none"/>
              </w:rPr>
              <w:t>RS 690: Thesis (MA/MPhil)</w:t>
            </w:r>
          </w:p>
          <w:p w14:paraId="15AAD2ED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:lang w:val="en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color w:val="000000"/>
                <w:kern w:val="0"/>
                <w:sz w:val="32"/>
                <w:szCs w:val="32"/>
                <w:lang w:val="en"/>
                <w14:ligatures w14:val="none"/>
              </w:rPr>
              <w:t>RS 751: Research Methodology I (PhD)</w:t>
            </w:r>
          </w:p>
          <w:p w14:paraId="556A85C5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:lang w:val="en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color w:val="000000"/>
                <w:kern w:val="0"/>
                <w:sz w:val="32"/>
                <w:szCs w:val="32"/>
                <w:lang w:val="en"/>
                <w14:ligatures w14:val="none"/>
              </w:rPr>
              <w:t>RS 752: Research Methodology II (PhD)</w:t>
            </w:r>
          </w:p>
          <w:p w14:paraId="729AAED4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:lang w:val="en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color w:val="000000"/>
                <w:kern w:val="0"/>
                <w:sz w:val="32"/>
                <w:szCs w:val="32"/>
                <w:lang w:val="en"/>
                <w14:ligatures w14:val="none"/>
              </w:rPr>
              <w:t>RS 952: Thesis (PhD)</w:t>
            </w:r>
          </w:p>
          <w:p w14:paraId="3331FA2C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:lang w:val="en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color w:val="000000"/>
                <w:kern w:val="0"/>
                <w:sz w:val="32"/>
                <w:szCs w:val="32"/>
                <w:lang w:val="en"/>
                <w14:ligatures w14:val="none"/>
              </w:rPr>
              <w:t>RS 954: Seminar I (PhD)</w:t>
            </w:r>
          </w:p>
          <w:p w14:paraId="1F5726E7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:lang w:val="en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color w:val="000000"/>
                <w:kern w:val="0"/>
                <w:sz w:val="32"/>
                <w:szCs w:val="32"/>
                <w:lang w:val="en"/>
                <w14:ligatures w14:val="none"/>
              </w:rPr>
              <w:t>RS 954: Seminar II (PhD)</w:t>
            </w:r>
          </w:p>
          <w:p w14:paraId="6D7C393E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b/>
                <w:color w:val="000000"/>
                <w:kern w:val="0"/>
                <w:sz w:val="32"/>
                <w:szCs w:val="32"/>
                <w:lang w:val="en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color w:val="000000"/>
                <w:kern w:val="0"/>
                <w:sz w:val="32"/>
                <w:szCs w:val="32"/>
                <w:lang w:val="en"/>
                <w14:ligatures w14:val="none"/>
              </w:rPr>
              <w:t>RS954: Seminar III (PhD)</w:t>
            </w:r>
          </w:p>
        </w:tc>
      </w:tr>
      <w:tr w:rsidR="00120AAE" w14:paraId="6D6EB9E6" w14:textId="77777777">
        <w:tc>
          <w:tcPr>
            <w:tcW w:w="2250" w:type="dxa"/>
          </w:tcPr>
          <w:p w14:paraId="71B67887" w14:textId="77777777" w:rsidR="00120AAE" w:rsidRDefault="00120AAE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003AB667" w14:textId="77777777" w:rsidR="00120AAE" w:rsidRDefault="00120AAE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67743B7F" w14:textId="77777777" w:rsidR="00120AAE" w:rsidRDefault="00120AAE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711B6C2C" w14:textId="77777777" w:rsidR="00120AAE" w:rsidRDefault="00120AAE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4411D7EF" w14:textId="77777777" w:rsidR="00120AAE" w:rsidRDefault="00120AAE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7B95C0B7" w14:textId="77777777" w:rsidR="00120AAE" w:rsidRDefault="00120AAE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3B0F24F7" w14:textId="77777777" w:rsidR="00120AAE" w:rsidRDefault="00120AAE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4F09F491" w14:textId="77777777" w:rsidR="00120AAE" w:rsidRDefault="00120AAE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4BF83A8A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:lang w:val="en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color w:val="000000"/>
                <w:kern w:val="0"/>
                <w:sz w:val="32"/>
                <w:szCs w:val="32"/>
                <w14:ligatures w14:val="none"/>
              </w:rPr>
              <w:t>Associate Professor</w:t>
            </w:r>
          </w:p>
        </w:tc>
        <w:tc>
          <w:tcPr>
            <w:tcW w:w="1553" w:type="dxa"/>
          </w:tcPr>
          <w:p w14:paraId="0CEA8E23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bCs/>
                <w:color w:val="000000"/>
                <w:kern w:val="0"/>
                <w:sz w:val="32"/>
                <w:szCs w:val="32"/>
                <w:lang w:val="en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Cs/>
                <w:color w:val="000000"/>
                <w:kern w:val="0"/>
                <w:sz w:val="32"/>
                <w:szCs w:val="32"/>
                <w:lang w:val="en"/>
                <w14:ligatures w14:val="none"/>
              </w:rPr>
              <w:t>2022/2023 Academic Year</w:t>
            </w:r>
          </w:p>
        </w:tc>
        <w:tc>
          <w:tcPr>
            <w:tcW w:w="5197" w:type="dxa"/>
          </w:tcPr>
          <w:p w14:paraId="1D5B8B91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b/>
                <w:i/>
                <w:color w:val="000000"/>
                <w:kern w:val="0"/>
                <w:sz w:val="32"/>
                <w:szCs w:val="32"/>
                <w:lang w:val="en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i/>
                <w:color w:val="000000"/>
                <w:kern w:val="0"/>
                <w:sz w:val="32"/>
                <w:szCs w:val="32"/>
                <w:lang w:val="en"/>
                <w14:ligatures w14:val="none"/>
              </w:rPr>
              <w:t>Undergraduate</w:t>
            </w:r>
          </w:p>
          <w:p w14:paraId="5C05EBA7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color w:val="000000"/>
                <w:kern w:val="0"/>
                <w:sz w:val="32"/>
                <w:szCs w:val="32"/>
                <w14:ligatures w14:val="none"/>
              </w:rPr>
              <w:t>RS 390: African Trad. Religion and Development</w:t>
            </w:r>
          </w:p>
          <w:p w14:paraId="6A2E456D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:lang w:val="en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color w:val="000000"/>
                <w:kern w:val="0"/>
                <w:sz w:val="32"/>
                <w:szCs w:val="32"/>
                <w:lang w:val="en"/>
                <w14:ligatures w14:val="none"/>
              </w:rPr>
              <w:t>RS 393: Christianity and Development</w:t>
            </w:r>
          </w:p>
          <w:p w14:paraId="0C2A45AF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:lang w:val="en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color w:val="000000"/>
                <w:kern w:val="0"/>
                <w:sz w:val="32"/>
                <w:szCs w:val="32"/>
                <w:lang w:val="en"/>
                <w14:ligatures w14:val="none"/>
              </w:rPr>
              <w:t>RS 395: Culture and Development</w:t>
            </w:r>
          </w:p>
          <w:p w14:paraId="4CC0114E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bCs/>
                <w:i/>
                <w:color w:val="000000"/>
                <w:kern w:val="0"/>
                <w:sz w:val="32"/>
                <w:szCs w:val="32"/>
                <w:lang w:val="en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color w:val="000000"/>
                <w:kern w:val="0"/>
                <w:sz w:val="32"/>
                <w:szCs w:val="32"/>
                <w:lang w:val="en"/>
                <w14:ligatures w14:val="none"/>
              </w:rPr>
              <w:t>RS 490: Long Essay</w:t>
            </w:r>
            <w:r>
              <w:rPr>
                <w:rFonts w:ascii="Arabic Typesetting" w:eastAsia="Times New Roman" w:hAnsi="Arabic Typesetting" w:cs="Arabic Typesetting" w:hint="cs"/>
                <w:bCs/>
                <w:i/>
                <w:color w:val="000000"/>
                <w:kern w:val="0"/>
                <w:sz w:val="32"/>
                <w:szCs w:val="32"/>
                <w:lang w:val="en"/>
                <w14:ligatures w14:val="none"/>
              </w:rPr>
              <w:t xml:space="preserve"> </w:t>
            </w:r>
          </w:p>
          <w:p w14:paraId="7F64C927" w14:textId="77777777" w:rsidR="00120AAE" w:rsidRDefault="00120AAE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5885EBFB" w14:textId="77777777" w:rsidR="00120AAE" w:rsidRDefault="00120AAE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:lang w:val="en"/>
                <w14:ligatures w14:val="none"/>
              </w:rPr>
            </w:pPr>
          </w:p>
          <w:p w14:paraId="24BADE1E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b/>
                <w:i/>
                <w:color w:val="000000"/>
                <w:kern w:val="0"/>
                <w:sz w:val="32"/>
                <w:szCs w:val="32"/>
                <w:lang w:val="en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i/>
                <w:color w:val="000000"/>
                <w:kern w:val="0"/>
                <w:sz w:val="32"/>
                <w:szCs w:val="32"/>
                <w:lang w:val="en"/>
                <w14:ligatures w14:val="none"/>
              </w:rPr>
              <w:t>Graduate</w:t>
            </w:r>
          </w:p>
          <w:p w14:paraId="2FE7E7E3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:lang w:val="en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color w:val="000000"/>
                <w:kern w:val="0"/>
                <w:sz w:val="32"/>
                <w:szCs w:val="32"/>
                <w:lang w:val="en"/>
                <w14:ligatures w14:val="none"/>
              </w:rPr>
              <w:t>RS 501: Research Methodology (MA/MPhil)</w:t>
            </w:r>
          </w:p>
          <w:p w14:paraId="6EB7B1C6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:lang w:val="en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color w:val="000000"/>
                <w:kern w:val="0"/>
                <w:sz w:val="32"/>
                <w:szCs w:val="32"/>
                <w:lang w:val="en"/>
                <w14:ligatures w14:val="none"/>
              </w:rPr>
              <w:t>RS 506: African Pentecostalism/</w:t>
            </w:r>
            <w:proofErr w:type="spellStart"/>
            <w:r>
              <w:rPr>
                <w:rFonts w:ascii="Arabic Typesetting" w:eastAsia="Times New Roman" w:hAnsi="Arabic Typesetting" w:cs="Arabic Typesetting" w:hint="cs"/>
                <w:color w:val="000000"/>
                <w:kern w:val="0"/>
                <w:sz w:val="32"/>
                <w:szCs w:val="32"/>
                <w:lang w:val="en"/>
                <w14:ligatures w14:val="none"/>
              </w:rPr>
              <w:t>Charismaticism</w:t>
            </w:r>
            <w:proofErr w:type="spellEnd"/>
          </w:p>
          <w:p w14:paraId="182BEF9E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:lang w:val="en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color w:val="000000"/>
                <w:kern w:val="0"/>
                <w:sz w:val="32"/>
                <w:szCs w:val="32"/>
                <w:lang w:val="en"/>
                <w14:ligatures w14:val="none"/>
              </w:rPr>
              <w:t>RS 508: Religion, Culture and Development</w:t>
            </w:r>
          </w:p>
          <w:p w14:paraId="68944F72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:lang w:val="en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color w:val="000000"/>
                <w:kern w:val="0"/>
                <w:sz w:val="32"/>
                <w:szCs w:val="32"/>
                <w:lang w:val="en"/>
                <w14:ligatures w14:val="none"/>
              </w:rPr>
              <w:t>RS 530: Studies in Modern African Instituted</w:t>
            </w:r>
            <w:r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:lang w:val="en"/>
                <w14:ligatures w14:val="none"/>
              </w:rPr>
              <w:t xml:space="preserve"> </w:t>
            </w:r>
            <w:r>
              <w:rPr>
                <w:rFonts w:ascii="Arabic Typesetting" w:eastAsia="Times New Roman" w:hAnsi="Arabic Typesetting" w:cs="Arabic Typesetting" w:hint="cs"/>
                <w:color w:val="000000"/>
                <w:kern w:val="0"/>
                <w:sz w:val="32"/>
                <w:szCs w:val="32"/>
                <w:lang w:val="en"/>
                <w14:ligatures w14:val="none"/>
              </w:rPr>
              <w:t>Churches</w:t>
            </w:r>
          </w:p>
          <w:p w14:paraId="1CB8BA75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:lang w:val="en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color w:val="000000"/>
                <w:kern w:val="0"/>
                <w:sz w:val="32"/>
                <w:szCs w:val="32"/>
                <w:lang w:val="en"/>
                <w14:ligatures w14:val="none"/>
              </w:rPr>
              <w:t>RS 690: Thesis (MA/MPhil)</w:t>
            </w:r>
          </w:p>
          <w:p w14:paraId="75D5DF83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:lang w:val="en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color w:val="000000"/>
                <w:kern w:val="0"/>
                <w:sz w:val="32"/>
                <w:szCs w:val="32"/>
                <w:lang w:val="en"/>
                <w14:ligatures w14:val="none"/>
              </w:rPr>
              <w:t>RS 751: Research Methodology I (PhD)</w:t>
            </w:r>
          </w:p>
          <w:p w14:paraId="28EC8998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:lang w:val="en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color w:val="000000"/>
                <w:kern w:val="0"/>
                <w:sz w:val="32"/>
                <w:szCs w:val="32"/>
                <w:lang w:val="en"/>
                <w14:ligatures w14:val="none"/>
              </w:rPr>
              <w:t>RS 752: Research Methodology II (PhD)</w:t>
            </w:r>
          </w:p>
          <w:p w14:paraId="1567605E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:lang w:val="en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color w:val="000000"/>
                <w:kern w:val="0"/>
                <w:sz w:val="32"/>
                <w:szCs w:val="32"/>
                <w:lang w:val="en"/>
                <w14:ligatures w14:val="none"/>
              </w:rPr>
              <w:t>RS 952: Thesis (PhD)</w:t>
            </w:r>
          </w:p>
          <w:p w14:paraId="39E8A8F3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:lang w:val="en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color w:val="000000"/>
                <w:kern w:val="0"/>
                <w:sz w:val="32"/>
                <w:szCs w:val="32"/>
                <w:lang w:val="en"/>
                <w14:ligatures w14:val="none"/>
              </w:rPr>
              <w:t>RS 954: Seminar I (PhD)</w:t>
            </w:r>
          </w:p>
          <w:p w14:paraId="2DA651F6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:lang w:val="en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color w:val="000000"/>
                <w:kern w:val="0"/>
                <w:sz w:val="32"/>
                <w:szCs w:val="32"/>
                <w:lang w:val="en"/>
                <w14:ligatures w14:val="none"/>
              </w:rPr>
              <w:t>RS 954: Seminar II (PhD)</w:t>
            </w:r>
          </w:p>
          <w:p w14:paraId="60A3227B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:lang w:val="en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color w:val="000000"/>
                <w:kern w:val="0"/>
                <w:sz w:val="32"/>
                <w:szCs w:val="32"/>
                <w:lang w:val="en"/>
                <w14:ligatures w14:val="none"/>
              </w:rPr>
              <w:t>RS 954: Seminar III (PhD)</w:t>
            </w:r>
          </w:p>
        </w:tc>
      </w:tr>
      <w:tr w:rsidR="00120AAE" w14:paraId="667D664F" w14:textId="77777777">
        <w:tc>
          <w:tcPr>
            <w:tcW w:w="2250" w:type="dxa"/>
          </w:tcPr>
          <w:p w14:paraId="4BDE9800" w14:textId="77777777" w:rsidR="00120AAE" w:rsidRDefault="00120AAE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357A241F" w14:textId="77777777" w:rsidR="00120AAE" w:rsidRDefault="00120AAE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29C89739" w14:textId="77777777" w:rsidR="00120AAE" w:rsidRDefault="00120AAE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0F5E3702" w14:textId="77777777" w:rsidR="00120AAE" w:rsidRDefault="00120AAE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2C70FE47" w14:textId="77777777" w:rsidR="00120AAE" w:rsidRDefault="00120AAE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05D7A644" w14:textId="77777777" w:rsidR="00120AAE" w:rsidRDefault="00120AAE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3D122238" w14:textId="77777777" w:rsidR="00120AAE" w:rsidRDefault="00120AAE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7BB79BED" w14:textId="77777777" w:rsidR="00120AAE" w:rsidRDefault="00120AAE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4DE5CE47" w14:textId="77777777" w:rsidR="00120AAE" w:rsidRDefault="00120AAE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04276B50" w14:textId="77777777" w:rsidR="00120AAE" w:rsidRDefault="00120AAE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774C96A7" w14:textId="77777777" w:rsidR="00120AAE" w:rsidRDefault="00120AAE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503C8685" w14:textId="77777777" w:rsidR="00120AAE" w:rsidRDefault="00120AAE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3D016DEA" w14:textId="77777777" w:rsidR="00120AAE" w:rsidRDefault="00120AAE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7AE27C6D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:lang w:val="en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color w:val="000000"/>
                <w:kern w:val="0"/>
                <w:sz w:val="32"/>
                <w:szCs w:val="32"/>
                <w14:ligatures w14:val="none"/>
              </w:rPr>
              <w:t>Associate Professor</w:t>
            </w:r>
          </w:p>
        </w:tc>
        <w:tc>
          <w:tcPr>
            <w:tcW w:w="1553" w:type="dxa"/>
          </w:tcPr>
          <w:p w14:paraId="5DCC5A4E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bCs/>
                <w:color w:val="000000"/>
                <w:kern w:val="0"/>
                <w:sz w:val="32"/>
                <w:szCs w:val="32"/>
                <w:lang w:val="en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Cs/>
                <w:color w:val="000000"/>
                <w:kern w:val="0"/>
                <w:sz w:val="32"/>
                <w:szCs w:val="32"/>
                <w:lang w:val="en"/>
                <w14:ligatures w14:val="none"/>
              </w:rPr>
              <w:t>2021/2022 Academic Year</w:t>
            </w:r>
          </w:p>
        </w:tc>
        <w:tc>
          <w:tcPr>
            <w:tcW w:w="5197" w:type="dxa"/>
          </w:tcPr>
          <w:p w14:paraId="03B15428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b/>
                <w:i/>
                <w:color w:val="000000"/>
                <w:kern w:val="0"/>
                <w:sz w:val="32"/>
                <w:szCs w:val="32"/>
                <w:lang w:val="en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i/>
                <w:color w:val="000000"/>
                <w:kern w:val="0"/>
                <w:sz w:val="32"/>
                <w:szCs w:val="32"/>
                <w:lang w:val="en"/>
                <w14:ligatures w14:val="none"/>
              </w:rPr>
              <w:t>Undergraduate</w:t>
            </w:r>
          </w:p>
          <w:p w14:paraId="44F632A3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color w:val="000000"/>
                <w:kern w:val="0"/>
                <w:sz w:val="32"/>
                <w:szCs w:val="32"/>
                <w14:ligatures w14:val="none"/>
              </w:rPr>
              <w:t>RS 390: African Trad. Religion and Development</w:t>
            </w:r>
          </w:p>
          <w:p w14:paraId="34016238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:lang w:val="en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color w:val="000000"/>
                <w:kern w:val="0"/>
                <w:sz w:val="32"/>
                <w:szCs w:val="32"/>
                <w:lang w:val="en"/>
                <w14:ligatures w14:val="none"/>
              </w:rPr>
              <w:t>RS 393: Christianity and Development</w:t>
            </w:r>
          </w:p>
          <w:p w14:paraId="3421D15E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:lang w:val="en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color w:val="000000"/>
                <w:kern w:val="0"/>
                <w:sz w:val="32"/>
                <w:szCs w:val="32"/>
                <w:lang w:val="en"/>
                <w14:ligatures w14:val="none"/>
              </w:rPr>
              <w:t>RS 395: Culture and Development</w:t>
            </w:r>
          </w:p>
          <w:p w14:paraId="1069C085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color w:val="000000"/>
                <w:kern w:val="0"/>
                <w:sz w:val="32"/>
                <w:szCs w:val="32"/>
                <w14:ligatures w14:val="none"/>
              </w:rPr>
              <w:t>RS 351: Research Methods</w:t>
            </w:r>
          </w:p>
          <w:p w14:paraId="440B58BA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color w:val="000000"/>
                <w:kern w:val="0"/>
                <w:sz w:val="32"/>
                <w:szCs w:val="32"/>
                <w14:ligatures w14:val="none"/>
              </w:rPr>
              <w:t>RS 452: New Religious Movements</w:t>
            </w:r>
          </w:p>
          <w:p w14:paraId="0257AA12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color w:val="000000"/>
                <w:kern w:val="0"/>
                <w:sz w:val="32"/>
                <w:szCs w:val="32"/>
                <w14:ligatures w14:val="none"/>
              </w:rPr>
              <w:t>RS 458: Religion and Development</w:t>
            </w:r>
          </w:p>
          <w:p w14:paraId="7824277D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bCs/>
                <w:i/>
                <w:color w:val="000000"/>
                <w:kern w:val="0"/>
                <w:sz w:val="32"/>
                <w:szCs w:val="32"/>
                <w:lang w:val="en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color w:val="000000"/>
                <w:kern w:val="0"/>
                <w:sz w:val="32"/>
                <w:szCs w:val="32"/>
                <w:lang w:val="en"/>
                <w14:ligatures w14:val="none"/>
              </w:rPr>
              <w:t>RS 490: Long Essay</w:t>
            </w:r>
            <w:r>
              <w:rPr>
                <w:rFonts w:ascii="Arabic Typesetting" w:eastAsia="Times New Roman" w:hAnsi="Arabic Typesetting" w:cs="Arabic Typesetting" w:hint="cs"/>
                <w:bCs/>
                <w:i/>
                <w:color w:val="000000"/>
                <w:kern w:val="0"/>
                <w:sz w:val="32"/>
                <w:szCs w:val="32"/>
                <w:lang w:val="en"/>
                <w14:ligatures w14:val="none"/>
              </w:rPr>
              <w:t xml:space="preserve"> </w:t>
            </w:r>
          </w:p>
          <w:p w14:paraId="1E0BD409" w14:textId="77777777" w:rsidR="00120AAE" w:rsidRDefault="00120AAE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46D21DC8" w14:textId="77777777" w:rsidR="00120AAE" w:rsidRDefault="00120AAE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:lang w:val="en"/>
                <w14:ligatures w14:val="none"/>
              </w:rPr>
            </w:pPr>
          </w:p>
          <w:p w14:paraId="05CD6A8F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b/>
                <w:i/>
                <w:color w:val="000000"/>
                <w:kern w:val="0"/>
                <w:sz w:val="32"/>
                <w:szCs w:val="32"/>
                <w:lang w:val="en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i/>
                <w:color w:val="000000"/>
                <w:kern w:val="0"/>
                <w:sz w:val="32"/>
                <w:szCs w:val="32"/>
                <w:lang w:val="en"/>
                <w14:ligatures w14:val="none"/>
              </w:rPr>
              <w:t>Graduate</w:t>
            </w:r>
          </w:p>
          <w:p w14:paraId="347DAED1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:lang w:val="en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color w:val="000000"/>
                <w:kern w:val="0"/>
                <w:sz w:val="32"/>
                <w:szCs w:val="32"/>
                <w:lang w:val="en"/>
                <w14:ligatures w14:val="none"/>
              </w:rPr>
              <w:t>RS 501: Research Methodology (MA/MPhil)</w:t>
            </w:r>
          </w:p>
          <w:p w14:paraId="54A84A9C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:lang w:val="en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color w:val="000000"/>
                <w:kern w:val="0"/>
                <w:sz w:val="32"/>
                <w:szCs w:val="32"/>
                <w:lang w:val="en"/>
                <w14:ligatures w14:val="none"/>
              </w:rPr>
              <w:t>RS 506: African Pentecostalism/</w:t>
            </w:r>
            <w:proofErr w:type="spellStart"/>
            <w:r>
              <w:rPr>
                <w:rFonts w:ascii="Arabic Typesetting" w:eastAsia="Times New Roman" w:hAnsi="Arabic Typesetting" w:cs="Arabic Typesetting" w:hint="cs"/>
                <w:color w:val="000000"/>
                <w:kern w:val="0"/>
                <w:sz w:val="32"/>
                <w:szCs w:val="32"/>
                <w:lang w:val="en"/>
                <w14:ligatures w14:val="none"/>
              </w:rPr>
              <w:t>Charismaticism</w:t>
            </w:r>
            <w:proofErr w:type="spellEnd"/>
          </w:p>
          <w:p w14:paraId="574335D6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:lang w:val="en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color w:val="000000"/>
                <w:kern w:val="0"/>
                <w:sz w:val="32"/>
                <w:szCs w:val="32"/>
                <w:lang w:val="en"/>
                <w14:ligatures w14:val="none"/>
              </w:rPr>
              <w:t>RS 508: Religion, Culture and Development</w:t>
            </w:r>
          </w:p>
          <w:p w14:paraId="4875338D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:lang w:val="en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color w:val="000000"/>
                <w:kern w:val="0"/>
                <w:sz w:val="32"/>
                <w:szCs w:val="32"/>
                <w:lang w:val="en"/>
                <w14:ligatures w14:val="none"/>
              </w:rPr>
              <w:lastRenderedPageBreak/>
              <w:t>RS 527: African Indigenous Knowledge Systems and</w:t>
            </w:r>
            <w:r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:lang w:val="en"/>
                <w14:ligatures w14:val="none"/>
              </w:rPr>
              <w:t xml:space="preserve"> </w:t>
            </w:r>
            <w:r>
              <w:rPr>
                <w:rFonts w:ascii="Arabic Typesetting" w:eastAsia="Times New Roman" w:hAnsi="Arabic Typesetting" w:cs="Arabic Typesetting" w:hint="cs"/>
                <w:color w:val="000000"/>
                <w:kern w:val="0"/>
                <w:sz w:val="32"/>
                <w:szCs w:val="32"/>
                <w:lang w:val="en"/>
                <w14:ligatures w14:val="none"/>
              </w:rPr>
              <w:t>Development</w:t>
            </w:r>
          </w:p>
          <w:p w14:paraId="534775C6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:lang w:val="en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color w:val="000000"/>
                <w:kern w:val="0"/>
                <w:sz w:val="32"/>
                <w:szCs w:val="32"/>
                <w:lang w:val="en"/>
                <w14:ligatures w14:val="none"/>
              </w:rPr>
              <w:t>RS 530: Studies in Modern African Instituted</w:t>
            </w:r>
            <w:r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:lang w:val="en"/>
                <w14:ligatures w14:val="none"/>
              </w:rPr>
              <w:t xml:space="preserve"> </w:t>
            </w:r>
            <w:r>
              <w:rPr>
                <w:rFonts w:ascii="Arabic Typesetting" w:eastAsia="Times New Roman" w:hAnsi="Arabic Typesetting" w:cs="Arabic Typesetting" w:hint="cs"/>
                <w:color w:val="000000"/>
                <w:kern w:val="0"/>
                <w:sz w:val="32"/>
                <w:szCs w:val="32"/>
                <w:lang w:val="en"/>
                <w14:ligatures w14:val="none"/>
              </w:rPr>
              <w:t>Churches</w:t>
            </w:r>
          </w:p>
          <w:p w14:paraId="777E06B1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:lang w:val="en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color w:val="000000"/>
                <w:kern w:val="0"/>
                <w:sz w:val="32"/>
                <w:szCs w:val="32"/>
                <w:lang w:val="en"/>
                <w14:ligatures w14:val="none"/>
              </w:rPr>
              <w:t>RS 690: Thesis (MA/MPhil)</w:t>
            </w:r>
          </w:p>
          <w:p w14:paraId="38D3A55E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:lang w:val="en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color w:val="000000"/>
                <w:kern w:val="0"/>
                <w:sz w:val="32"/>
                <w:szCs w:val="32"/>
                <w:lang w:val="en"/>
                <w14:ligatures w14:val="none"/>
              </w:rPr>
              <w:t>RS 751: Research Methodology I (PhD)</w:t>
            </w:r>
          </w:p>
          <w:p w14:paraId="2A7BE4BC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:lang w:val="en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color w:val="000000"/>
                <w:kern w:val="0"/>
                <w:sz w:val="32"/>
                <w:szCs w:val="32"/>
                <w:lang w:val="en"/>
                <w14:ligatures w14:val="none"/>
              </w:rPr>
              <w:t>RS 752: Research Methodology II (PhD)</w:t>
            </w:r>
          </w:p>
          <w:p w14:paraId="6E02D51D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:lang w:val="en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color w:val="000000"/>
                <w:kern w:val="0"/>
                <w:sz w:val="32"/>
                <w:szCs w:val="32"/>
                <w:lang w:val="en"/>
                <w14:ligatures w14:val="none"/>
              </w:rPr>
              <w:t>RS 952: Thesis (PhD)</w:t>
            </w:r>
          </w:p>
          <w:p w14:paraId="7DB6AB0C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:lang w:val="en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color w:val="000000"/>
                <w:kern w:val="0"/>
                <w:sz w:val="32"/>
                <w:szCs w:val="32"/>
                <w:lang w:val="en"/>
                <w14:ligatures w14:val="none"/>
              </w:rPr>
              <w:t>RS 954: Seminar I (PhD)</w:t>
            </w:r>
          </w:p>
          <w:p w14:paraId="63CCF2C1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:lang w:val="en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color w:val="000000"/>
                <w:kern w:val="0"/>
                <w:sz w:val="32"/>
                <w:szCs w:val="32"/>
                <w:lang w:val="en"/>
                <w14:ligatures w14:val="none"/>
              </w:rPr>
              <w:t>RS 954: Seminar II (PhD)</w:t>
            </w:r>
          </w:p>
          <w:p w14:paraId="4889B8A5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color w:val="000000"/>
                <w:kern w:val="0"/>
                <w:sz w:val="32"/>
                <w:szCs w:val="32"/>
                <w:lang w:val="en"/>
                <w14:ligatures w14:val="none"/>
              </w:rPr>
              <w:t>RS 954: Seminar III (PhD)</w:t>
            </w:r>
          </w:p>
        </w:tc>
      </w:tr>
      <w:tr w:rsidR="00120AAE" w14:paraId="7C395B0A" w14:textId="77777777">
        <w:tc>
          <w:tcPr>
            <w:tcW w:w="2250" w:type="dxa"/>
          </w:tcPr>
          <w:p w14:paraId="73CAD2C4" w14:textId="77777777" w:rsidR="00120AAE" w:rsidRDefault="00120AAE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b/>
                <w:color w:val="000000"/>
                <w:kern w:val="0"/>
                <w:sz w:val="32"/>
                <w:szCs w:val="32"/>
                <w:lang w:val="en"/>
                <w14:ligatures w14:val="none"/>
              </w:rPr>
            </w:pPr>
          </w:p>
        </w:tc>
        <w:tc>
          <w:tcPr>
            <w:tcW w:w="1553" w:type="dxa"/>
          </w:tcPr>
          <w:p w14:paraId="4704A2E3" w14:textId="77777777" w:rsidR="00120AAE" w:rsidRDefault="00120AAE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b/>
                <w:color w:val="000000"/>
                <w:kern w:val="0"/>
                <w:sz w:val="32"/>
                <w:szCs w:val="32"/>
                <w:lang w:val="en"/>
                <w14:ligatures w14:val="none"/>
              </w:rPr>
            </w:pPr>
          </w:p>
        </w:tc>
        <w:tc>
          <w:tcPr>
            <w:tcW w:w="5197" w:type="dxa"/>
          </w:tcPr>
          <w:p w14:paraId="17E9B7B5" w14:textId="77777777" w:rsidR="00120AAE" w:rsidRDefault="00120AAE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:lang w:val="en"/>
                <w14:ligatures w14:val="none"/>
              </w:rPr>
            </w:pPr>
          </w:p>
        </w:tc>
      </w:tr>
      <w:tr w:rsidR="00120AAE" w14:paraId="24A63535" w14:textId="77777777">
        <w:tc>
          <w:tcPr>
            <w:tcW w:w="2250" w:type="dxa"/>
          </w:tcPr>
          <w:p w14:paraId="3F6688FE" w14:textId="77777777" w:rsidR="00120AAE" w:rsidRDefault="00120AAE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5BA24393" w14:textId="77777777" w:rsidR="00120AAE" w:rsidRDefault="00120AAE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7B074D4B" w14:textId="77777777" w:rsidR="00120AAE" w:rsidRDefault="00120AAE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622D2FDA" w14:textId="77777777" w:rsidR="00120AAE" w:rsidRDefault="00120AAE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7A91B6E7" w14:textId="77777777" w:rsidR="00120AAE" w:rsidRDefault="00120AAE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4322ADA9" w14:textId="77777777" w:rsidR="00120AAE" w:rsidRDefault="00120AAE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246CFC0C" w14:textId="77777777" w:rsidR="00120AAE" w:rsidRDefault="00120AAE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040E0F10" w14:textId="77777777" w:rsidR="00120AAE" w:rsidRDefault="00120AAE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2A647CDB" w14:textId="77777777" w:rsidR="00120AAE" w:rsidRDefault="00120AAE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6C169F32" w14:textId="77777777" w:rsidR="00120AAE" w:rsidRDefault="00120AAE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3AE61F80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:lang w:val="en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color w:val="000000"/>
                <w:kern w:val="0"/>
                <w:sz w:val="32"/>
                <w:szCs w:val="32"/>
                <w14:ligatures w14:val="none"/>
              </w:rPr>
              <w:t xml:space="preserve">Senior </w:t>
            </w:r>
            <w:r>
              <w:rPr>
                <w:rFonts w:ascii="Arabic Typesetting" w:eastAsia="Times New Roman" w:hAnsi="Arabic Typesetting" w:cs="Arabic Typesetting" w:hint="cs"/>
                <w:color w:val="000000"/>
                <w:kern w:val="0"/>
                <w:sz w:val="32"/>
                <w:szCs w:val="32"/>
                <w:lang w:val="en"/>
                <w14:ligatures w14:val="none"/>
              </w:rPr>
              <w:t>Lecturer</w:t>
            </w:r>
          </w:p>
        </w:tc>
        <w:tc>
          <w:tcPr>
            <w:tcW w:w="1553" w:type="dxa"/>
          </w:tcPr>
          <w:p w14:paraId="29533F5A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bCs/>
                <w:color w:val="000000"/>
                <w:kern w:val="0"/>
                <w:sz w:val="32"/>
                <w:szCs w:val="32"/>
                <w:lang w:val="en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Cs/>
                <w:color w:val="000000"/>
                <w:kern w:val="0"/>
                <w:sz w:val="32"/>
                <w:szCs w:val="32"/>
                <w:lang w:val="en"/>
                <w14:ligatures w14:val="none"/>
              </w:rPr>
              <w:t>2020/2021 Academic Year</w:t>
            </w:r>
          </w:p>
        </w:tc>
        <w:tc>
          <w:tcPr>
            <w:tcW w:w="5197" w:type="dxa"/>
          </w:tcPr>
          <w:p w14:paraId="79B22EF7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b/>
                <w:i/>
                <w:color w:val="000000"/>
                <w:kern w:val="0"/>
                <w:sz w:val="32"/>
                <w:szCs w:val="32"/>
                <w:lang w:val="en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i/>
                <w:color w:val="000000"/>
                <w:kern w:val="0"/>
                <w:sz w:val="32"/>
                <w:szCs w:val="32"/>
                <w:lang w:val="en"/>
                <w14:ligatures w14:val="none"/>
              </w:rPr>
              <w:t>Undergraduate</w:t>
            </w:r>
          </w:p>
          <w:p w14:paraId="43C0C0AD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color w:val="000000"/>
                <w:kern w:val="0"/>
                <w:sz w:val="32"/>
                <w:szCs w:val="32"/>
                <w14:ligatures w14:val="none"/>
              </w:rPr>
              <w:t>RS 390: African Trad. Religion and Development</w:t>
            </w:r>
          </w:p>
          <w:p w14:paraId="54AC8BEE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:lang w:val="en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color w:val="000000"/>
                <w:kern w:val="0"/>
                <w:sz w:val="32"/>
                <w:szCs w:val="32"/>
                <w:lang w:val="en"/>
                <w14:ligatures w14:val="none"/>
              </w:rPr>
              <w:t>RS 393: Christianity and Development</w:t>
            </w:r>
          </w:p>
          <w:p w14:paraId="7A81168E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:lang w:val="en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color w:val="000000"/>
                <w:kern w:val="0"/>
                <w:sz w:val="32"/>
                <w:szCs w:val="32"/>
                <w:lang w:val="en"/>
                <w14:ligatures w14:val="none"/>
              </w:rPr>
              <w:t>RS 395: Culture and Development</w:t>
            </w:r>
          </w:p>
          <w:p w14:paraId="454B3168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color w:val="000000"/>
                <w:kern w:val="0"/>
                <w:sz w:val="32"/>
                <w:szCs w:val="32"/>
                <w14:ligatures w14:val="none"/>
              </w:rPr>
              <w:t>RS 351: Research Methods</w:t>
            </w:r>
          </w:p>
          <w:p w14:paraId="70B34B4E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:lang w:val="en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color w:val="000000"/>
                <w:kern w:val="0"/>
                <w:sz w:val="32"/>
                <w:szCs w:val="32"/>
                <w:lang w:val="en"/>
                <w14:ligatures w14:val="none"/>
              </w:rPr>
              <w:t>RS 490: Long Essay</w:t>
            </w:r>
          </w:p>
          <w:p w14:paraId="295CD816" w14:textId="77777777" w:rsidR="00120AAE" w:rsidRDefault="00120AAE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69DA9B6E" w14:textId="77777777" w:rsidR="00120AAE" w:rsidRDefault="00120AAE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:lang w:val="en"/>
                <w14:ligatures w14:val="none"/>
              </w:rPr>
            </w:pPr>
          </w:p>
          <w:p w14:paraId="0289CA31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b/>
                <w:i/>
                <w:color w:val="000000"/>
                <w:kern w:val="0"/>
                <w:sz w:val="32"/>
                <w:szCs w:val="32"/>
                <w:lang w:val="en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i/>
                <w:color w:val="000000"/>
                <w:kern w:val="0"/>
                <w:sz w:val="32"/>
                <w:szCs w:val="32"/>
                <w:lang w:val="en"/>
                <w14:ligatures w14:val="none"/>
              </w:rPr>
              <w:t>Graduate</w:t>
            </w:r>
          </w:p>
          <w:p w14:paraId="7B1E7D9C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:lang w:val="en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color w:val="000000"/>
                <w:kern w:val="0"/>
                <w:sz w:val="32"/>
                <w:szCs w:val="32"/>
                <w:lang w:val="en"/>
                <w14:ligatures w14:val="none"/>
              </w:rPr>
              <w:t>RS 501: Research Methodology (MA/MPhil)</w:t>
            </w:r>
          </w:p>
          <w:p w14:paraId="5BC5B246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:lang w:val="en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color w:val="000000"/>
                <w:kern w:val="0"/>
                <w:sz w:val="32"/>
                <w:szCs w:val="32"/>
                <w:lang w:val="en"/>
                <w14:ligatures w14:val="none"/>
              </w:rPr>
              <w:t>RS 506: African Pentecostalism/</w:t>
            </w:r>
            <w:proofErr w:type="spellStart"/>
            <w:r>
              <w:rPr>
                <w:rFonts w:ascii="Arabic Typesetting" w:eastAsia="Times New Roman" w:hAnsi="Arabic Typesetting" w:cs="Arabic Typesetting" w:hint="cs"/>
                <w:color w:val="000000"/>
                <w:kern w:val="0"/>
                <w:sz w:val="32"/>
                <w:szCs w:val="32"/>
                <w:lang w:val="en"/>
                <w14:ligatures w14:val="none"/>
              </w:rPr>
              <w:t>Charismaticism</w:t>
            </w:r>
            <w:proofErr w:type="spellEnd"/>
          </w:p>
          <w:p w14:paraId="4A5507DD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:lang w:val="en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color w:val="000000"/>
                <w:kern w:val="0"/>
                <w:sz w:val="32"/>
                <w:szCs w:val="32"/>
                <w:lang w:val="en"/>
                <w14:ligatures w14:val="none"/>
              </w:rPr>
              <w:t>RS 508: Religion, Culture and Development</w:t>
            </w:r>
          </w:p>
          <w:p w14:paraId="3B1B7A5C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:lang w:val="en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color w:val="000000"/>
                <w:kern w:val="0"/>
                <w:sz w:val="32"/>
                <w:szCs w:val="32"/>
                <w:lang w:val="en"/>
                <w14:ligatures w14:val="none"/>
              </w:rPr>
              <w:t>RS 530: Studies in Modern African Instituted</w:t>
            </w:r>
            <w:r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:lang w:val="en"/>
                <w14:ligatures w14:val="none"/>
              </w:rPr>
              <w:t xml:space="preserve"> </w:t>
            </w:r>
            <w:r>
              <w:rPr>
                <w:rFonts w:ascii="Arabic Typesetting" w:eastAsia="Times New Roman" w:hAnsi="Arabic Typesetting" w:cs="Arabic Typesetting" w:hint="cs"/>
                <w:color w:val="000000"/>
                <w:kern w:val="0"/>
                <w:sz w:val="32"/>
                <w:szCs w:val="32"/>
                <w:lang w:val="en"/>
                <w14:ligatures w14:val="none"/>
              </w:rPr>
              <w:t>Churches</w:t>
            </w:r>
          </w:p>
          <w:p w14:paraId="2831E36E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:lang w:val="en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color w:val="000000"/>
                <w:kern w:val="0"/>
                <w:sz w:val="32"/>
                <w:szCs w:val="32"/>
                <w:lang w:val="en"/>
                <w14:ligatures w14:val="none"/>
              </w:rPr>
              <w:t>RS 690: Thesis (MA/MPhil)</w:t>
            </w:r>
          </w:p>
          <w:p w14:paraId="1CEEBBCB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:lang w:val="en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color w:val="000000"/>
                <w:kern w:val="0"/>
                <w:sz w:val="32"/>
                <w:szCs w:val="32"/>
                <w:lang w:val="en"/>
                <w14:ligatures w14:val="none"/>
              </w:rPr>
              <w:t>RS 751: Research Methodology I (PhD)</w:t>
            </w:r>
          </w:p>
          <w:p w14:paraId="0DA72381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:lang w:val="en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color w:val="000000"/>
                <w:kern w:val="0"/>
                <w:sz w:val="32"/>
                <w:szCs w:val="32"/>
                <w:lang w:val="en"/>
                <w14:ligatures w14:val="none"/>
              </w:rPr>
              <w:t>RS 752: Research Methodology II (PhD)</w:t>
            </w:r>
          </w:p>
          <w:p w14:paraId="6009CDA6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:lang w:val="en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color w:val="000000"/>
                <w:kern w:val="0"/>
                <w:sz w:val="32"/>
                <w:szCs w:val="32"/>
                <w:lang w:val="en"/>
                <w14:ligatures w14:val="none"/>
              </w:rPr>
              <w:t>RS 952: Thesis (PhD)</w:t>
            </w:r>
          </w:p>
          <w:p w14:paraId="73234593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:lang w:val="en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color w:val="000000"/>
                <w:kern w:val="0"/>
                <w:sz w:val="32"/>
                <w:szCs w:val="32"/>
                <w:lang w:val="en"/>
                <w14:ligatures w14:val="none"/>
              </w:rPr>
              <w:t>RS 954: Seminar I (PhD)</w:t>
            </w:r>
          </w:p>
          <w:p w14:paraId="2B31044D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:lang w:val="en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color w:val="000000"/>
                <w:kern w:val="0"/>
                <w:sz w:val="32"/>
                <w:szCs w:val="32"/>
                <w:lang w:val="en"/>
                <w14:ligatures w14:val="none"/>
              </w:rPr>
              <w:t>RS 954: Seminar II (PhD)</w:t>
            </w:r>
          </w:p>
          <w:p w14:paraId="127EC708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color w:val="000000"/>
                <w:kern w:val="0"/>
                <w:sz w:val="32"/>
                <w:szCs w:val="32"/>
                <w:lang w:val="en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color w:val="000000"/>
                <w:kern w:val="0"/>
                <w:sz w:val="32"/>
                <w:szCs w:val="32"/>
                <w:lang w:val="en"/>
                <w14:ligatures w14:val="none"/>
              </w:rPr>
              <w:t>RS 954: Seminar III (PhD)</w:t>
            </w:r>
          </w:p>
        </w:tc>
      </w:tr>
    </w:tbl>
    <w:p w14:paraId="1753E7AE" w14:textId="77777777" w:rsidR="00120AAE" w:rsidRDefault="00120AAE">
      <w:pPr>
        <w:spacing w:after="0" w:line="240" w:lineRule="auto"/>
        <w:outlineLvl w:val="1"/>
        <w:rPr>
          <w:rFonts w:ascii="Arabic Typesetting" w:eastAsia="Times New Roman" w:hAnsi="Arabic Typesetting" w:cs="Arabic Typesetting"/>
          <w:b/>
          <w:color w:val="000000"/>
          <w:kern w:val="0"/>
          <w:sz w:val="32"/>
          <w:szCs w:val="32"/>
          <w14:ligatures w14:val="none"/>
        </w:rPr>
      </w:pPr>
    </w:p>
    <w:p w14:paraId="08EBC53F" w14:textId="77777777" w:rsidR="00120AAE" w:rsidRDefault="00120AAE">
      <w:pPr>
        <w:spacing w:after="0" w:line="240" w:lineRule="auto"/>
        <w:outlineLvl w:val="1"/>
        <w:rPr>
          <w:rFonts w:ascii="Arabic Typesetting" w:eastAsia="Times New Roman" w:hAnsi="Arabic Typesetting" w:cs="Arabic Typesetting"/>
          <w:b/>
          <w:color w:val="000000"/>
          <w:kern w:val="0"/>
          <w:sz w:val="32"/>
          <w:szCs w:val="32"/>
          <w14:ligatures w14:val="none"/>
        </w:rPr>
      </w:pPr>
    </w:p>
    <w:p w14:paraId="57FABCDB" w14:textId="77777777" w:rsidR="00120AAE" w:rsidRDefault="00DC3726">
      <w:pPr>
        <w:spacing w:after="0" w:line="240" w:lineRule="auto"/>
        <w:ind w:left="720"/>
        <w:outlineLvl w:val="1"/>
        <w:rPr>
          <w:rFonts w:ascii="Arabic Typesetting" w:eastAsia="Times New Roman" w:hAnsi="Arabic Typesetting" w:cs="Arabic Typesetting"/>
          <w:b/>
          <w:color w:val="000000"/>
          <w:kern w:val="0"/>
          <w:sz w:val="40"/>
          <w:szCs w:val="40"/>
          <w14:ligatures w14:val="none"/>
        </w:rPr>
      </w:pPr>
      <w:r>
        <w:rPr>
          <w:rFonts w:ascii="Arabic Typesetting" w:eastAsia="Times New Roman" w:hAnsi="Arabic Typesetting" w:cs="Arabic Typesetting"/>
          <w:b/>
          <w:color w:val="000000"/>
          <w:kern w:val="0"/>
          <w:sz w:val="32"/>
          <w:szCs w:val="32"/>
          <w14:ligatures w14:val="none"/>
        </w:rPr>
        <w:lastRenderedPageBreak/>
        <w:t xml:space="preserve">       </w:t>
      </w:r>
      <w:r>
        <w:rPr>
          <w:rFonts w:ascii="Arabic Typesetting" w:eastAsia="Times New Roman" w:hAnsi="Arabic Typesetting" w:cs="Arabic Typesetting" w:hint="cs"/>
          <w:b/>
          <w:color w:val="000000"/>
          <w:kern w:val="0"/>
          <w:sz w:val="40"/>
          <w:szCs w:val="40"/>
          <w14:ligatures w14:val="none"/>
        </w:rPr>
        <w:t>Supervision of Students’ Project Work</w:t>
      </w:r>
      <w:r>
        <w:rPr>
          <w:rFonts w:ascii="Arabic Typesetting" w:eastAsia="Times New Roman" w:hAnsi="Arabic Typesetting" w:cs="Arabic Typesetting"/>
          <w:b/>
          <w:color w:val="000000"/>
          <w:kern w:val="0"/>
          <w:sz w:val="40"/>
          <w:szCs w:val="40"/>
          <w14:ligatures w14:val="none"/>
        </w:rPr>
        <w:t>s</w:t>
      </w:r>
      <w:r>
        <w:rPr>
          <w:rFonts w:ascii="Arabic Typesetting" w:eastAsia="Times New Roman" w:hAnsi="Arabic Typesetting" w:cs="Arabic Typesetting" w:hint="cs"/>
          <w:b/>
          <w:color w:val="000000"/>
          <w:kern w:val="0"/>
          <w:sz w:val="40"/>
          <w:szCs w:val="40"/>
          <w14:ligatures w14:val="none"/>
        </w:rPr>
        <w:t>/Theses/Research</w:t>
      </w:r>
    </w:p>
    <w:p w14:paraId="492BF586" w14:textId="77777777" w:rsidR="00120AAE" w:rsidRDefault="00EF1A3C">
      <w:pPr>
        <w:spacing w:line="240" w:lineRule="auto"/>
        <w:outlineLvl w:val="1"/>
        <w:rPr>
          <w:rFonts w:ascii="Arabic Typesetting" w:eastAsia="Times New Roman" w:hAnsi="Arabic Typesetting" w:cs="Arabic Typesetting"/>
          <w:b/>
          <w:color w:val="000000"/>
          <w:kern w:val="0"/>
          <w:sz w:val="32"/>
          <w:szCs w:val="32"/>
          <w14:ligatures w14:val="none"/>
        </w:rPr>
      </w:pPr>
      <w:r>
        <w:rPr>
          <w:rFonts w:ascii="Arabic Typesetting" w:eastAsia="Times New Roman" w:hAnsi="Arabic Typesetting" w:cs="Arabic Typesetting"/>
          <w:bCs/>
          <w:kern w:val="0"/>
          <w:sz w:val="32"/>
          <w:szCs w:val="32"/>
          <w14:ligatures w14:val="none"/>
        </w:rPr>
        <w:pict w14:anchorId="74DAE910">
          <v:rect id="_x0000_i1027" style="width:6in;height:2pt" o:hralign="center" o:hrstd="t" o:hrnoshade="t" o:hr="t" fillcolor="black" stroked="f"/>
        </w:pict>
      </w:r>
    </w:p>
    <w:p w14:paraId="3676F8F6" w14:textId="77777777" w:rsidR="00120AAE" w:rsidRDefault="00DC3726">
      <w:pPr>
        <w:numPr>
          <w:ilvl w:val="0"/>
          <w:numId w:val="4"/>
        </w:numPr>
        <w:spacing w:after="0" w:line="240" w:lineRule="auto"/>
        <w:outlineLvl w:val="1"/>
        <w:rPr>
          <w:rFonts w:ascii="Arabic Typesetting" w:eastAsia="Times New Roman" w:hAnsi="Arabic Typesetting" w:cs="Arabic Typesetting"/>
          <w:b/>
          <w:color w:val="000000"/>
          <w:kern w:val="0"/>
          <w:sz w:val="32"/>
          <w:szCs w:val="32"/>
          <w:lang w:eastAsia="en-GB"/>
          <w14:ligatures w14:val="none"/>
        </w:rPr>
      </w:pPr>
      <w:r>
        <w:rPr>
          <w:rFonts w:ascii="Arabic Typesetting" w:eastAsia="Times New Roman" w:hAnsi="Arabic Typesetting" w:cs="Arabic Typesetting" w:hint="cs"/>
          <w:b/>
          <w:color w:val="000000"/>
          <w:kern w:val="0"/>
          <w:sz w:val="40"/>
          <w:szCs w:val="40"/>
          <w:lang w:val="en"/>
          <w14:ligatures w14:val="none"/>
        </w:rPr>
        <w:t xml:space="preserve">PhD </w:t>
      </w:r>
      <w:r>
        <w:rPr>
          <w:rFonts w:ascii="Arabic Typesetting" w:eastAsia="Times New Roman" w:hAnsi="Arabic Typesetting" w:cs="Arabic Typesetting" w:hint="cs"/>
          <w:b/>
          <w:color w:val="000000"/>
          <w:kern w:val="0"/>
          <w:sz w:val="40"/>
          <w:szCs w:val="40"/>
          <w14:ligatures w14:val="none"/>
        </w:rPr>
        <w:t xml:space="preserve">Theses </w:t>
      </w:r>
      <w:r>
        <w:rPr>
          <w:rFonts w:ascii="Arabic Typesetting" w:eastAsia="Times New Roman" w:hAnsi="Arabic Typesetting" w:cs="Arabic Typesetting" w:hint="cs"/>
          <w:b/>
          <w:color w:val="000000"/>
          <w:kern w:val="0"/>
          <w:sz w:val="40"/>
          <w:szCs w:val="40"/>
          <w:lang w:val="en"/>
          <w14:ligatures w14:val="none"/>
        </w:rPr>
        <w:t>Supervision</w:t>
      </w:r>
      <w:r>
        <w:rPr>
          <w:rFonts w:ascii="Arabic Typesetting" w:eastAsia="Times New Roman" w:hAnsi="Arabic Typesetting" w:cs="Arabic Typesetting" w:hint="cs"/>
          <w:b/>
          <w:color w:val="000000"/>
          <w:kern w:val="0"/>
          <w:sz w:val="32"/>
          <w:szCs w:val="32"/>
          <w:lang w:eastAsia="en-GB"/>
          <w14:ligatures w14:val="none"/>
        </w:rPr>
        <w:t xml:space="preserve"> </w:t>
      </w: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704"/>
        <w:gridCol w:w="2046"/>
        <w:gridCol w:w="4363"/>
        <w:gridCol w:w="1612"/>
      </w:tblGrid>
      <w:tr w:rsidR="00120AAE" w14:paraId="551E0D16" w14:textId="77777777">
        <w:tc>
          <w:tcPr>
            <w:tcW w:w="720" w:type="dxa"/>
            <w:shd w:val="clear" w:color="auto" w:fill="E2EFD9" w:themeFill="accent6" w:themeFillTint="33"/>
          </w:tcPr>
          <w:p w14:paraId="0D39C2B2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b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color w:val="000000"/>
                <w:kern w:val="0"/>
                <w:sz w:val="32"/>
                <w:szCs w:val="32"/>
                <w14:ligatures w14:val="none"/>
              </w:rPr>
              <w:t>No.</w:t>
            </w:r>
          </w:p>
        </w:tc>
        <w:tc>
          <w:tcPr>
            <w:tcW w:w="2141" w:type="dxa"/>
            <w:shd w:val="clear" w:color="auto" w:fill="E2EFD9" w:themeFill="accent6" w:themeFillTint="33"/>
          </w:tcPr>
          <w:p w14:paraId="7BEEEB85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b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            </w:t>
            </w:r>
            <w:r>
              <w:rPr>
                <w:rFonts w:ascii="Arabic Typesetting" w:eastAsia="Times New Roman" w:hAnsi="Arabic Typesetting" w:cs="Arabic Typesetting" w:hint="cs"/>
                <w:b/>
                <w:color w:val="000000"/>
                <w:kern w:val="0"/>
                <w:sz w:val="32"/>
                <w:szCs w:val="32"/>
                <w14:ligatures w14:val="none"/>
              </w:rPr>
              <w:t>Name</w:t>
            </w:r>
          </w:p>
        </w:tc>
        <w:tc>
          <w:tcPr>
            <w:tcW w:w="4495" w:type="dxa"/>
            <w:shd w:val="clear" w:color="auto" w:fill="E2EFD9" w:themeFill="accent6" w:themeFillTint="33"/>
          </w:tcPr>
          <w:p w14:paraId="17CE4AC0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b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color w:val="000000"/>
                <w:kern w:val="0"/>
                <w:sz w:val="32"/>
                <w:szCs w:val="32"/>
                <w14:ligatures w14:val="none"/>
              </w:rPr>
              <w:t xml:space="preserve">                       Thesis Titles</w:t>
            </w:r>
          </w:p>
        </w:tc>
        <w:tc>
          <w:tcPr>
            <w:tcW w:w="1647" w:type="dxa"/>
            <w:shd w:val="clear" w:color="auto" w:fill="E2EFD9" w:themeFill="accent6" w:themeFillTint="33"/>
          </w:tcPr>
          <w:p w14:paraId="60165DEC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b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color w:val="000000"/>
                <w:kern w:val="0"/>
                <w:sz w:val="32"/>
                <w:szCs w:val="32"/>
                <w14:ligatures w14:val="none"/>
              </w:rPr>
              <w:t xml:space="preserve">   Remarks</w:t>
            </w:r>
          </w:p>
        </w:tc>
      </w:tr>
      <w:tr w:rsidR="00120AAE" w14:paraId="242E169F" w14:textId="77777777">
        <w:tc>
          <w:tcPr>
            <w:tcW w:w="720" w:type="dxa"/>
          </w:tcPr>
          <w:p w14:paraId="7CE8E379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b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color w:val="000000"/>
                <w:kern w:val="0"/>
                <w:sz w:val="32"/>
                <w:szCs w:val="32"/>
                <w14:ligatures w14:val="none"/>
              </w:rPr>
              <w:t>1</w:t>
            </w:r>
          </w:p>
        </w:tc>
        <w:tc>
          <w:tcPr>
            <w:tcW w:w="2141" w:type="dxa"/>
          </w:tcPr>
          <w:p w14:paraId="0D6B9B09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Cs/>
                <w:color w:val="000000"/>
                <w:kern w:val="0"/>
                <w:sz w:val="32"/>
                <w:szCs w:val="32"/>
                <w14:ligatures w14:val="none"/>
              </w:rPr>
              <w:t>Joseph</w:t>
            </w:r>
            <w:r>
              <w:rPr>
                <w:rFonts w:ascii="Arabic Typesetting" w:eastAsia="Times New Roman" w:hAnsi="Arabic Typesetting" w:cs="Arabic Typesetting"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proofErr w:type="spellStart"/>
            <w:r>
              <w:rPr>
                <w:rFonts w:ascii="Arabic Typesetting" w:eastAsia="Times New Roman" w:hAnsi="Arabic Typesetting" w:cs="Arabic Typesetting"/>
                <w:bCs/>
                <w:color w:val="000000"/>
                <w:kern w:val="0"/>
                <w:sz w:val="32"/>
                <w:szCs w:val="32"/>
                <w14:ligatures w14:val="none"/>
              </w:rPr>
              <w:t>Peprah</w:t>
            </w:r>
            <w:proofErr w:type="spellEnd"/>
            <w:r>
              <w:rPr>
                <w:rFonts w:ascii="Arabic Typesetting" w:eastAsia="Times New Roman" w:hAnsi="Arabic Typesetting" w:cs="Arabic Typesetting"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Boateng</w:t>
            </w:r>
          </w:p>
        </w:tc>
        <w:tc>
          <w:tcPr>
            <w:tcW w:w="4495" w:type="dxa"/>
          </w:tcPr>
          <w:p w14:paraId="74276855" w14:textId="77777777" w:rsidR="00120AAE" w:rsidRDefault="00DC3726">
            <w:pPr>
              <w:spacing w:after="0" w:line="240" w:lineRule="auto"/>
              <w:jc w:val="center"/>
              <w:outlineLvl w:val="1"/>
              <w:rPr>
                <w:rFonts w:ascii="Arabic Typesetting" w:eastAsia="Times New Roman" w:hAnsi="Arabic Typesetting" w:cs="Arabic Typesetting"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Akan Ethics and </w:t>
            </w:r>
            <w:r>
              <w:rPr>
                <w:rFonts w:ascii="Arabic Typesetting" w:eastAsia="Times New Roman" w:hAnsi="Arabic Typesetting" w:cs="Arabic Typesetting" w:hint="cs"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Human Dignity </w:t>
            </w:r>
            <w:r>
              <w:rPr>
                <w:rFonts w:ascii="Arabic Typesetting" w:eastAsia="Times New Roman" w:hAnsi="Arabic Typesetting" w:cs="Arabic Typesetting"/>
                <w:bCs/>
                <w:color w:val="000000"/>
                <w:kern w:val="0"/>
                <w:sz w:val="32"/>
                <w:szCs w:val="32"/>
                <w14:ligatures w14:val="none"/>
              </w:rPr>
              <w:t>and Employment of</w:t>
            </w:r>
            <w:r>
              <w:rPr>
                <w:rFonts w:ascii="Arabic Typesetting" w:eastAsia="Times New Roman" w:hAnsi="Arabic Typesetting" w:cs="Arabic Typesetting" w:hint="cs"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Artificial Intelligence in HealthCare Practice</w:t>
            </w:r>
            <w:r>
              <w:rPr>
                <w:rFonts w:ascii="Arabic Typesetting" w:eastAsia="Times New Roman" w:hAnsi="Arabic Typesetting" w:cs="Arabic Typesetting"/>
                <w:bCs/>
                <w:color w:val="000000"/>
                <w:kern w:val="0"/>
                <w:sz w:val="32"/>
                <w:szCs w:val="32"/>
                <w14:ligatures w14:val="none"/>
              </w:rPr>
              <w:t>s in Ghana</w:t>
            </w:r>
            <w:r>
              <w:rPr>
                <w:rFonts w:ascii="Arabic Typesetting" w:eastAsia="Times New Roman" w:hAnsi="Arabic Typesetting" w:cs="Arabic Typesetting" w:hint="cs"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: </w:t>
            </w:r>
            <w:r>
              <w:rPr>
                <w:rFonts w:ascii="Arabic Typesetting" w:eastAsia="Times New Roman" w:hAnsi="Arabic Typesetting" w:cs="Arabic Typesetting"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Cases of </w:t>
            </w:r>
            <w:proofErr w:type="spellStart"/>
            <w:r>
              <w:rPr>
                <w:rFonts w:ascii="Arabic Typesetting" w:eastAsia="Times New Roman" w:hAnsi="Arabic Typesetting" w:cs="Arabic Typesetting"/>
                <w:bCs/>
                <w:color w:val="000000"/>
                <w:kern w:val="0"/>
                <w:sz w:val="32"/>
                <w:szCs w:val="32"/>
                <w14:ligatures w14:val="none"/>
              </w:rPr>
              <w:t>Okomfo</w:t>
            </w:r>
            <w:proofErr w:type="spellEnd"/>
            <w:r>
              <w:rPr>
                <w:rFonts w:ascii="Arabic Typesetting" w:eastAsia="Times New Roman" w:hAnsi="Arabic Typesetting" w:cs="Arabic Typesetting"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proofErr w:type="spellStart"/>
            <w:r>
              <w:rPr>
                <w:rFonts w:ascii="Arabic Typesetting" w:eastAsia="Times New Roman" w:hAnsi="Arabic Typesetting" w:cs="Arabic Typesetting"/>
                <w:bCs/>
                <w:color w:val="000000"/>
                <w:kern w:val="0"/>
                <w:sz w:val="32"/>
                <w:szCs w:val="32"/>
                <w14:ligatures w14:val="none"/>
              </w:rPr>
              <w:t>Anokye</w:t>
            </w:r>
            <w:proofErr w:type="spellEnd"/>
            <w:r>
              <w:rPr>
                <w:rFonts w:ascii="Arabic Typesetting" w:eastAsia="Times New Roman" w:hAnsi="Arabic Typesetting" w:cs="Arabic Typesetting"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and </w:t>
            </w:r>
            <w:proofErr w:type="spellStart"/>
            <w:r>
              <w:rPr>
                <w:rFonts w:ascii="Arabic Typesetting" w:eastAsia="Times New Roman" w:hAnsi="Arabic Typesetting" w:cs="Arabic Typesetting"/>
                <w:bCs/>
                <w:color w:val="000000"/>
                <w:kern w:val="0"/>
                <w:sz w:val="32"/>
                <w:szCs w:val="32"/>
                <w14:ligatures w14:val="none"/>
              </w:rPr>
              <w:t>Korlebu</w:t>
            </w:r>
            <w:proofErr w:type="spellEnd"/>
            <w:r>
              <w:rPr>
                <w:rFonts w:ascii="Arabic Typesetting" w:eastAsia="Times New Roman" w:hAnsi="Arabic Typesetting" w:cs="Arabic Typesetting"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Teaching Hospitals</w:t>
            </w:r>
          </w:p>
        </w:tc>
        <w:tc>
          <w:tcPr>
            <w:tcW w:w="1647" w:type="dxa"/>
          </w:tcPr>
          <w:p w14:paraId="26DA6A55" w14:textId="77777777" w:rsidR="00120AAE" w:rsidRDefault="00DC3726">
            <w:pPr>
              <w:spacing w:after="0" w:line="240" w:lineRule="auto"/>
              <w:jc w:val="center"/>
              <w:outlineLvl w:val="1"/>
              <w:rPr>
                <w:rFonts w:ascii="Arabic Typesetting" w:eastAsia="Times New Roman" w:hAnsi="Arabic Typesetting" w:cs="Arabic Typesetting"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Cs/>
                <w:color w:val="000000"/>
                <w:kern w:val="0"/>
                <w:sz w:val="32"/>
                <w:szCs w:val="32"/>
                <w14:ligatures w14:val="none"/>
              </w:rPr>
              <w:t>PhD thesis yet to be completed in 2028</w:t>
            </w:r>
          </w:p>
        </w:tc>
      </w:tr>
      <w:tr w:rsidR="00120AAE" w14:paraId="5010A5F8" w14:textId="77777777">
        <w:tc>
          <w:tcPr>
            <w:tcW w:w="720" w:type="dxa"/>
          </w:tcPr>
          <w:p w14:paraId="1726A024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b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color w:val="000000"/>
                <w:kern w:val="0"/>
                <w:sz w:val="32"/>
                <w:szCs w:val="32"/>
                <w14:ligatures w14:val="none"/>
              </w:rPr>
              <w:t>2</w:t>
            </w:r>
          </w:p>
        </w:tc>
        <w:tc>
          <w:tcPr>
            <w:tcW w:w="2141" w:type="dxa"/>
          </w:tcPr>
          <w:p w14:paraId="3FDA3868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Michael </w:t>
            </w:r>
            <w:proofErr w:type="spellStart"/>
            <w:r>
              <w:rPr>
                <w:rFonts w:ascii="Arabic Typesetting" w:eastAsia="Times New Roman" w:hAnsi="Arabic Typesetting" w:cs="Arabic Typesetting" w:hint="cs"/>
                <w:bCs/>
                <w:color w:val="000000"/>
                <w:kern w:val="0"/>
                <w:sz w:val="32"/>
                <w:szCs w:val="32"/>
                <w14:ligatures w14:val="none"/>
              </w:rPr>
              <w:t>Ampofo</w:t>
            </w:r>
            <w:proofErr w:type="spellEnd"/>
          </w:p>
        </w:tc>
        <w:tc>
          <w:tcPr>
            <w:tcW w:w="4495" w:type="dxa"/>
          </w:tcPr>
          <w:p w14:paraId="31B2B185" w14:textId="77777777" w:rsidR="00120AAE" w:rsidRDefault="00DC3726">
            <w:pPr>
              <w:spacing w:after="0" w:line="240" w:lineRule="auto"/>
              <w:jc w:val="center"/>
              <w:outlineLvl w:val="1"/>
              <w:rPr>
                <w:rFonts w:ascii="Arabic Typesetting" w:eastAsia="Times New Roman" w:hAnsi="Arabic Typesetting" w:cs="Arabic Typesetting"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Christian Parenting and Children Moral Behavior: The Case of Selected Baptist Churches in </w:t>
            </w:r>
            <w:proofErr w:type="spellStart"/>
            <w:r>
              <w:rPr>
                <w:rFonts w:ascii="Arabic Typesetting" w:eastAsia="Times New Roman" w:hAnsi="Arabic Typesetting" w:cs="Arabic Typesetting" w:hint="cs"/>
                <w:bCs/>
                <w:color w:val="000000"/>
                <w:kern w:val="0"/>
                <w:sz w:val="32"/>
                <w:szCs w:val="32"/>
                <w14:ligatures w14:val="none"/>
              </w:rPr>
              <w:t>Sakumono</w:t>
            </w:r>
            <w:proofErr w:type="spellEnd"/>
            <w:r>
              <w:rPr>
                <w:rFonts w:ascii="Arabic Typesetting" w:eastAsia="Times New Roman" w:hAnsi="Arabic Typesetting" w:cs="Arabic Typesetting" w:hint="cs"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Zone of the Ghana Baptist Convention</w:t>
            </w:r>
          </w:p>
        </w:tc>
        <w:tc>
          <w:tcPr>
            <w:tcW w:w="1647" w:type="dxa"/>
          </w:tcPr>
          <w:p w14:paraId="2F50F696" w14:textId="77777777" w:rsidR="00120AAE" w:rsidRDefault="00DC3726">
            <w:pPr>
              <w:spacing w:after="0" w:line="240" w:lineRule="auto"/>
              <w:jc w:val="center"/>
              <w:outlineLvl w:val="1"/>
              <w:rPr>
                <w:rFonts w:ascii="Arabic Typesetting" w:eastAsia="Times New Roman" w:hAnsi="Arabic Typesetting" w:cs="Arabic Typesetting"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Cs/>
                <w:color w:val="000000"/>
                <w:kern w:val="0"/>
                <w:sz w:val="32"/>
                <w:szCs w:val="32"/>
                <w14:ligatures w14:val="none"/>
              </w:rPr>
              <w:t>PhD thesis submitted for assessment, 2025</w:t>
            </w:r>
          </w:p>
        </w:tc>
      </w:tr>
      <w:tr w:rsidR="00120AAE" w14:paraId="1C22A910" w14:textId="77777777">
        <w:tc>
          <w:tcPr>
            <w:tcW w:w="720" w:type="dxa"/>
          </w:tcPr>
          <w:p w14:paraId="29BBEDE4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b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color w:val="000000"/>
                <w:kern w:val="0"/>
                <w:sz w:val="32"/>
                <w:szCs w:val="32"/>
                <w14:ligatures w14:val="none"/>
              </w:rPr>
              <w:t>3</w:t>
            </w:r>
          </w:p>
        </w:tc>
        <w:tc>
          <w:tcPr>
            <w:tcW w:w="2141" w:type="dxa"/>
          </w:tcPr>
          <w:p w14:paraId="29A212A8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Cs/>
                <w:color w:val="000000"/>
                <w:kern w:val="0"/>
                <w:sz w:val="32"/>
                <w:szCs w:val="32"/>
                <w14:ligatures w14:val="none"/>
              </w:rPr>
              <w:t>Samuel Sarkodie</w:t>
            </w:r>
          </w:p>
        </w:tc>
        <w:tc>
          <w:tcPr>
            <w:tcW w:w="4495" w:type="dxa"/>
          </w:tcPr>
          <w:p w14:paraId="49B26DCE" w14:textId="77777777" w:rsidR="00120AAE" w:rsidRDefault="00DC3726">
            <w:pPr>
              <w:spacing w:after="0" w:line="240" w:lineRule="auto"/>
              <w:jc w:val="center"/>
              <w:rPr>
                <w:rFonts w:ascii="Arabic Typesetting" w:hAnsi="Arabic Typesetting" w:cs="Arabic Typesetting"/>
                <w:color w:val="000000"/>
                <w:kern w:val="0"/>
                <w:sz w:val="32"/>
                <w:szCs w:val="32"/>
                <w:lang w:val="en-GB"/>
                <w14:ligatures w14:val="none"/>
              </w:rPr>
            </w:pPr>
            <w:r>
              <w:rPr>
                <w:rFonts w:ascii="Arabic Typesetting" w:hAnsi="Arabic Typesetting" w:cs="Arabic Typesetting" w:hint="cs"/>
                <w:color w:val="000000"/>
                <w:kern w:val="0"/>
                <w:sz w:val="32"/>
                <w:szCs w:val="32"/>
                <w:lang w:val="en-GB"/>
                <w14:ligatures w14:val="none"/>
              </w:rPr>
              <w:t>Church and Politics:</w:t>
            </w:r>
            <w:r>
              <w:rPr>
                <w:rFonts w:ascii="Arabic Typesetting" w:hAnsi="Arabic Typesetting" w:cs="Arabic Typesetting" w:hint="cs"/>
                <w:b/>
                <w:color w:val="000000"/>
                <w:kern w:val="0"/>
                <w:sz w:val="32"/>
                <w:szCs w:val="32"/>
                <w:lang w:val="en-GB"/>
                <w14:ligatures w14:val="none"/>
              </w:rPr>
              <w:t xml:space="preserve"> </w:t>
            </w:r>
            <w:r>
              <w:rPr>
                <w:rFonts w:ascii="Arabic Typesetting" w:hAnsi="Arabic Typesetting" w:cs="Arabic Typesetting" w:hint="cs"/>
                <w:color w:val="000000"/>
                <w:kern w:val="0"/>
                <w:sz w:val="32"/>
                <w:szCs w:val="32"/>
                <w:lang w:val="en-GB"/>
                <w14:ligatures w14:val="none"/>
              </w:rPr>
              <w:t>A Case Study of Political Engagement between selected churches and Christian Politicians for Promotion of Good Governance in Ghana.</w:t>
            </w:r>
          </w:p>
          <w:p w14:paraId="5D2B4935" w14:textId="77777777" w:rsidR="00120AAE" w:rsidRDefault="00120AAE">
            <w:pPr>
              <w:spacing w:after="0" w:line="240" w:lineRule="auto"/>
              <w:jc w:val="center"/>
              <w:outlineLvl w:val="1"/>
              <w:rPr>
                <w:rFonts w:ascii="Arabic Typesetting" w:eastAsia="Times New Roman" w:hAnsi="Arabic Typesetting" w:cs="Arabic Typesetting"/>
                <w:b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647" w:type="dxa"/>
          </w:tcPr>
          <w:p w14:paraId="60A45A22" w14:textId="77777777" w:rsidR="00120AAE" w:rsidRDefault="00DC3726">
            <w:pPr>
              <w:spacing w:after="0" w:line="240" w:lineRule="auto"/>
              <w:jc w:val="center"/>
              <w:outlineLvl w:val="1"/>
              <w:rPr>
                <w:rFonts w:ascii="Arabic Typesetting" w:eastAsia="Times New Roman" w:hAnsi="Arabic Typesetting" w:cs="Arabic Typesetting"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Cs/>
                <w:color w:val="000000"/>
                <w:kern w:val="0"/>
                <w:sz w:val="32"/>
                <w:szCs w:val="32"/>
                <w14:ligatures w14:val="none"/>
              </w:rPr>
              <w:t>PhD thesis successfully defended, 2023</w:t>
            </w:r>
          </w:p>
        </w:tc>
      </w:tr>
      <w:tr w:rsidR="00120AAE" w14:paraId="1F35B585" w14:textId="77777777">
        <w:tc>
          <w:tcPr>
            <w:tcW w:w="720" w:type="dxa"/>
          </w:tcPr>
          <w:p w14:paraId="78BC9510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b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color w:val="000000"/>
                <w:kern w:val="0"/>
                <w:sz w:val="32"/>
                <w:szCs w:val="32"/>
                <w14:ligatures w14:val="none"/>
              </w:rPr>
              <w:t>4</w:t>
            </w:r>
          </w:p>
        </w:tc>
        <w:tc>
          <w:tcPr>
            <w:tcW w:w="2141" w:type="dxa"/>
          </w:tcPr>
          <w:p w14:paraId="75AF873D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Cs/>
                <w:color w:val="000000"/>
                <w:kern w:val="0"/>
                <w:sz w:val="32"/>
                <w:szCs w:val="32"/>
                <w14:ligatures w14:val="none"/>
              </w:rPr>
              <w:t>Eric Manu</w:t>
            </w:r>
          </w:p>
        </w:tc>
        <w:tc>
          <w:tcPr>
            <w:tcW w:w="4495" w:type="dxa"/>
          </w:tcPr>
          <w:p w14:paraId="69E415E2" w14:textId="77777777" w:rsidR="00120AAE" w:rsidRDefault="00DC3726">
            <w:pPr>
              <w:spacing w:after="0" w:line="240" w:lineRule="auto"/>
              <w:jc w:val="center"/>
              <w:rPr>
                <w:rFonts w:ascii="Arabic Typesetting" w:hAnsi="Arabic Typesetting" w:cs="Arabic Typesetting"/>
                <w:bCs/>
                <w:kern w:val="0"/>
                <w:sz w:val="32"/>
                <w:szCs w:val="32"/>
                <w:u w:val="single"/>
                <w14:ligatures w14:val="none"/>
              </w:rPr>
            </w:pPr>
            <w:r>
              <w:rPr>
                <w:rFonts w:ascii="Arabic Typesetting" w:hAnsi="Arabic Typesetting" w:cs="Arabic Typesetting" w:hint="cs"/>
                <w:bCs/>
                <w:kern w:val="0"/>
                <w:sz w:val="32"/>
                <w:szCs w:val="32"/>
                <w14:ligatures w14:val="none"/>
              </w:rPr>
              <w:t>Impacts of Neo-Prophetic Pentecostalism/</w:t>
            </w:r>
            <w:proofErr w:type="spellStart"/>
            <w:r>
              <w:rPr>
                <w:rFonts w:ascii="Arabic Typesetting" w:hAnsi="Arabic Typesetting" w:cs="Arabic Typesetting" w:hint="cs"/>
                <w:bCs/>
                <w:kern w:val="0"/>
                <w:sz w:val="32"/>
                <w:szCs w:val="32"/>
                <w14:ligatures w14:val="none"/>
              </w:rPr>
              <w:t>Charismaticism</w:t>
            </w:r>
            <w:proofErr w:type="spellEnd"/>
            <w:r>
              <w:rPr>
                <w:rFonts w:ascii="Arabic Typesetting" w:hAnsi="Arabic Typesetting" w:cs="Arabic Typesetting" w:hint="cs"/>
                <w:bCs/>
                <w:kern w:val="0"/>
                <w:sz w:val="32"/>
                <w:szCs w:val="32"/>
                <w14:ligatures w14:val="none"/>
              </w:rPr>
              <w:t xml:space="preserve"> in Ghana: Cases of Vida Bethel Prayer Ministry and</w:t>
            </w:r>
            <w:r>
              <w:rPr>
                <w:rFonts w:ascii="Arabic Typesetting" w:hAnsi="Arabic Typesetting" w:cs="Arabic Typesetting" w:hint="cs"/>
                <w:b/>
                <w:kern w:val="0"/>
                <w:sz w:val="32"/>
                <w:szCs w:val="32"/>
                <w14:ligatures w14:val="none"/>
              </w:rPr>
              <w:t xml:space="preserve"> </w:t>
            </w:r>
            <w:r>
              <w:rPr>
                <w:rFonts w:ascii="Arabic Typesetting" w:hAnsi="Arabic Typesetting" w:cs="Arabic Typesetting" w:hint="cs"/>
                <w:bCs/>
                <w:kern w:val="0"/>
                <w:sz w:val="32"/>
                <w:szCs w:val="32"/>
                <w14:ligatures w14:val="none"/>
              </w:rPr>
              <w:t>Believers Worship Centre in Ashanti Region</w:t>
            </w:r>
          </w:p>
          <w:p w14:paraId="6E288080" w14:textId="77777777" w:rsidR="00120AAE" w:rsidRDefault="00120AAE">
            <w:pPr>
              <w:spacing w:after="0" w:line="240" w:lineRule="auto"/>
              <w:jc w:val="center"/>
              <w:outlineLvl w:val="1"/>
              <w:rPr>
                <w:rFonts w:ascii="Arabic Typesetting" w:eastAsia="Times New Roman" w:hAnsi="Arabic Typesetting" w:cs="Arabic Typesetting"/>
                <w:b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647" w:type="dxa"/>
          </w:tcPr>
          <w:p w14:paraId="22D6A2F1" w14:textId="77777777" w:rsidR="00120AAE" w:rsidRDefault="00DC3726">
            <w:pPr>
              <w:spacing w:after="0" w:line="240" w:lineRule="auto"/>
              <w:jc w:val="center"/>
              <w:outlineLvl w:val="1"/>
              <w:rPr>
                <w:rFonts w:ascii="Arabic Typesetting" w:eastAsia="Times New Roman" w:hAnsi="Arabic Typesetting" w:cs="Arabic Typesetting"/>
                <w:b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Cs/>
                <w:color w:val="000000"/>
                <w:kern w:val="0"/>
                <w:sz w:val="32"/>
                <w:szCs w:val="32"/>
                <w14:ligatures w14:val="none"/>
              </w:rPr>
              <w:t>PhD thesis successfully defended, 2022</w:t>
            </w:r>
          </w:p>
        </w:tc>
      </w:tr>
      <w:tr w:rsidR="00120AAE" w14:paraId="1474F9DA" w14:textId="77777777">
        <w:tc>
          <w:tcPr>
            <w:tcW w:w="720" w:type="dxa"/>
          </w:tcPr>
          <w:p w14:paraId="6A816B1B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b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color w:val="000000"/>
                <w:kern w:val="0"/>
                <w:sz w:val="32"/>
                <w:szCs w:val="32"/>
                <w14:ligatures w14:val="none"/>
              </w:rPr>
              <w:t>5</w:t>
            </w:r>
          </w:p>
        </w:tc>
        <w:tc>
          <w:tcPr>
            <w:tcW w:w="2141" w:type="dxa"/>
          </w:tcPr>
          <w:p w14:paraId="01F6E911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Cs/>
                <w:color w:val="000000"/>
                <w:kern w:val="0"/>
                <w:sz w:val="32"/>
                <w:szCs w:val="32"/>
                <w14:ligatures w14:val="none"/>
              </w:rPr>
              <w:t>George Anderson Jr.</w:t>
            </w:r>
          </w:p>
        </w:tc>
        <w:tc>
          <w:tcPr>
            <w:tcW w:w="4495" w:type="dxa"/>
          </w:tcPr>
          <w:p w14:paraId="7857E71F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bCs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Cs/>
                <w:kern w:val="0"/>
                <w:sz w:val="32"/>
                <w:szCs w:val="32"/>
                <w14:ligatures w14:val="none"/>
              </w:rPr>
              <w:t>Christian Ethics and Commercialization of Religion: The Case of Ebenezer Miracle Worship Center</w:t>
            </w:r>
          </w:p>
          <w:p w14:paraId="5F4A8813" w14:textId="77777777" w:rsidR="00120AAE" w:rsidRDefault="00120AAE">
            <w:pPr>
              <w:spacing w:after="0" w:line="240" w:lineRule="auto"/>
              <w:jc w:val="center"/>
              <w:outlineLvl w:val="1"/>
              <w:rPr>
                <w:rFonts w:ascii="Arabic Typesetting" w:eastAsia="Times New Roman" w:hAnsi="Arabic Typesetting" w:cs="Arabic Typesetting"/>
                <w:b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647" w:type="dxa"/>
          </w:tcPr>
          <w:p w14:paraId="49531C64" w14:textId="77777777" w:rsidR="00120AAE" w:rsidRDefault="00DC3726">
            <w:pPr>
              <w:spacing w:after="0" w:line="240" w:lineRule="auto"/>
              <w:jc w:val="center"/>
              <w:outlineLvl w:val="1"/>
              <w:rPr>
                <w:rFonts w:ascii="Arabic Typesetting" w:eastAsia="Times New Roman" w:hAnsi="Arabic Typesetting" w:cs="Arabic Typesetting"/>
                <w:b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Cs/>
                <w:color w:val="000000"/>
                <w:kern w:val="0"/>
                <w:sz w:val="32"/>
                <w:szCs w:val="32"/>
                <w14:ligatures w14:val="none"/>
              </w:rPr>
              <w:t>PhD thesis successfully defended, 2019</w:t>
            </w:r>
          </w:p>
        </w:tc>
      </w:tr>
      <w:tr w:rsidR="00120AAE" w14:paraId="31A14731" w14:textId="77777777">
        <w:tc>
          <w:tcPr>
            <w:tcW w:w="720" w:type="dxa"/>
          </w:tcPr>
          <w:p w14:paraId="66A1EBA5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b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color w:val="000000"/>
                <w:kern w:val="0"/>
                <w:sz w:val="32"/>
                <w:szCs w:val="32"/>
                <w14:ligatures w14:val="none"/>
              </w:rPr>
              <w:t>6</w:t>
            </w:r>
          </w:p>
        </w:tc>
        <w:tc>
          <w:tcPr>
            <w:tcW w:w="2141" w:type="dxa"/>
          </w:tcPr>
          <w:p w14:paraId="6CDA15C5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Joseph Kofi </w:t>
            </w:r>
            <w:proofErr w:type="spellStart"/>
            <w:r>
              <w:rPr>
                <w:rFonts w:ascii="Arabic Typesetting" w:eastAsia="Times New Roman" w:hAnsi="Arabic Typesetting" w:cs="Arabic Typesetting" w:hint="cs"/>
                <w:bCs/>
                <w:color w:val="000000"/>
                <w:kern w:val="0"/>
                <w:sz w:val="32"/>
                <w:szCs w:val="32"/>
                <w14:ligatures w14:val="none"/>
              </w:rPr>
              <w:t>Antwi</w:t>
            </w:r>
            <w:proofErr w:type="spellEnd"/>
          </w:p>
        </w:tc>
        <w:tc>
          <w:tcPr>
            <w:tcW w:w="4495" w:type="dxa"/>
          </w:tcPr>
          <w:p w14:paraId="058217F0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bCs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Cs/>
                <w:kern w:val="0"/>
                <w:sz w:val="32"/>
                <w:szCs w:val="32"/>
                <w14:ligatures w14:val="none"/>
              </w:rPr>
              <w:t xml:space="preserve">Akan </w:t>
            </w:r>
            <w:proofErr w:type="spellStart"/>
            <w:r>
              <w:rPr>
                <w:rFonts w:ascii="Arabic Typesetting" w:eastAsia="Times New Roman" w:hAnsi="Arabic Typesetting" w:cs="Arabic Typesetting" w:hint="cs"/>
                <w:bCs/>
                <w:kern w:val="0"/>
                <w:sz w:val="32"/>
                <w:szCs w:val="32"/>
                <w14:ligatures w14:val="none"/>
              </w:rPr>
              <w:t>Religio</w:t>
            </w:r>
            <w:proofErr w:type="spellEnd"/>
            <w:r>
              <w:rPr>
                <w:rFonts w:ascii="Arabic Typesetting" w:eastAsia="Times New Roman" w:hAnsi="Arabic Typesetting" w:cs="Arabic Typesetting" w:hint="cs"/>
                <w:bCs/>
                <w:kern w:val="0"/>
                <w:sz w:val="32"/>
                <w:szCs w:val="32"/>
                <w14:ligatures w14:val="none"/>
              </w:rPr>
              <w:t xml:space="preserve">-Cultural Thought and Environmental Management: The Case of the </w:t>
            </w:r>
            <w:proofErr w:type="spellStart"/>
            <w:r>
              <w:rPr>
                <w:rFonts w:ascii="Arabic Typesetting" w:eastAsia="Times New Roman" w:hAnsi="Arabic Typesetting" w:cs="Arabic Typesetting" w:hint="cs"/>
                <w:bCs/>
                <w:kern w:val="0"/>
                <w:sz w:val="32"/>
                <w:szCs w:val="32"/>
                <w14:ligatures w14:val="none"/>
              </w:rPr>
              <w:t>Atiwa</w:t>
            </w:r>
            <w:proofErr w:type="spellEnd"/>
            <w:r>
              <w:rPr>
                <w:rFonts w:ascii="Arabic Typesetting" w:eastAsia="Times New Roman" w:hAnsi="Arabic Typesetting" w:cs="Arabic Typesetting" w:hint="cs"/>
                <w:bCs/>
                <w:kern w:val="0"/>
                <w:sz w:val="32"/>
                <w:szCs w:val="32"/>
                <w14:ligatures w14:val="none"/>
              </w:rPr>
              <w:t xml:space="preserve"> District, Ghana</w:t>
            </w:r>
          </w:p>
          <w:p w14:paraId="6ADCFEEB" w14:textId="77777777" w:rsidR="00120AAE" w:rsidRDefault="00120AAE">
            <w:pPr>
              <w:spacing w:after="0" w:line="240" w:lineRule="auto"/>
              <w:jc w:val="center"/>
              <w:outlineLvl w:val="1"/>
              <w:rPr>
                <w:rFonts w:ascii="Arabic Typesetting" w:eastAsia="Times New Roman" w:hAnsi="Arabic Typesetting" w:cs="Arabic Typesetting"/>
                <w:b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647" w:type="dxa"/>
          </w:tcPr>
          <w:p w14:paraId="3B2C6812" w14:textId="77777777" w:rsidR="00120AAE" w:rsidRDefault="00DC3726">
            <w:pPr>
              <w:spacing w:after="0" w:line="240" w:lineRule="auto"/>
              <w:jc w:val="center"/>
              <w:outlineLvl w:val="1"/>
              <w:rPr>
                <w:rFonts w:ascii="Arabic Typesetting" w:eastAsia="Times New Roman" w:hAnsi="Arabic Typesetting" w:cs="Arabic Typesetting"/>
                <w:b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Cs/>
                <w:color w:val="000000"/>
                <w:kern w:val="0"/>
                <w:sz w:val="32"/>
                <w:szCs w:val="32"/>
                <w14:ligatures w14:val="none"/>
              </w:rPr>
              <w:t>PhD thesis successfully completed and defended, 2018</w:t>
            </w:r>
          </w:p>
        </w:tc>
      </w:tr>
    </w:tbl>
    <w:p w14:paraId="1334F5AD" w14:textId="77777777" w:rsidR="00120AAE" w:rsidRDefault="00120AAE">
      <w:pPr>
        <w:spacing w:after="0" w:line="240" w:lineRule="auto"/>
        <w:outlineLvl w:val="1"/>
        <w:rPr>
          <w:rFonts w:ascii="Arabic Typesetting" w:eastAsia="Times New Roman" w:hAnsi="Arabic Typesetting" w:cs="Arabic Typesetting"/>
          <w:b/>
          <w:color w:val="000000"/>
          <w:kern w:val="0"/>
          <w:sz w:val="32"/>
          <w:szCs w:val="32"/>
          <w14:ligatures w14:val="none"/>
        </w:rPr>
      </w:pPr>
    </w:p>
    <w:p w14:paraId="71C19D46" w14:textId="77777777" w:rsidR="00120AAE" w:rsidRDefault="00120AAE">
      <w:pPr>
        <w:spacing w:after="0" w:line="240" w:lineRule="auto"/>
        <w:outlineLvl w:val="1"/>
        <w:rPr>
          <w:rFonts w:ascii="Arabic Typesetting" w:eastAsia="Times New Roman" w:hAnsi="Arabic Typesetting" w:cs="Arabic Typesetting"/>
          <w:b/>
          <w:color w:val="000000"/>
          <w:kern w:val="0"/>
          <w:sz w:val="32"/>
          <w:szCs w:val="32"/>
          <w14:ligatures w14:val="none"/>
        </w:rPr>
      </w:pPr>
    </w:p>
    <w:p w14:paraId="2BBB85CF" w14:textId="77777777" w:rsidR="00120AAE" w:rsidRDefault="00120AAE">
      <w:pPr>
        <w:spacing w:after="0" w:line="240" w:lineRule="auto"/>
        <w:outlineLvl w:val="1"/>
        <w:rPr>
          <w:rFonts w:ascii="Arabic Typesetting" w:eastAsia="Times New Roman" w:hAnsi="Arabic Typesetting" w:cs="Arabic Typesetting"/>
          <w:b/>
          <w:color w:val="000000"/>
          <w:kern w:val="0"/>
          <w:sz w:val="32"/>
          <w:szCs w:val="32"/>
          <w14:ligatures w14:val="none"/>
        </w:rPr>
      </w:pPr>
    </w:p>
    <w:p w14:paraId="540927F2" w14:textId="77777777" w:rsidR="00120AAE" w:rsidRDefault="00DC3726">
      <w:pPr>
        <w:numPr>
          <w:ilvl w:val="0"/>
          <w:numId w:val="4"/>
        </w:numPr>
        <w:spacing w:after="0" w:line="240" w:lineRule="auto"/>
        <w:outlineLvl w:val="1"/>
        <w:rPr>
          <w:rFonts w:ascii="Arabic Typesetting" w:eastAsia="Times New Roman" w:hAnsi="Arabic Typesetting" w:cs="Arabic Typesetting"/>
          <w:b/>
          <w:color w:val="000000"/>
          <w:kern w:val="0"/>
          <w:sz w:val="40"/>
          <w:szCs w:val="40"/>
          <w14:ligatures w14:val="none"/>
        </w:rPr>
      </w:pPr>
      <w:r>
        <w:rPr>
          <w:rFonts w:ascii="Arabic Typesetting" w:eastAsia="Times New Roman" w:hAnsi="Arabic Typesetting" w:cs="Arabic Typesetting" w:hint="cs"/>
          <w:b/>
          <w:color w:val="000000"/>
          <w:kern w:val="0"/>
          <w:sz w:val="40"/>
          <w:szCs w:val="40"/>
          <w:lang w:val="en"/>
          <w14:ligatures w14:val="none"/>
        </w:rPr>
        <w:lastRenderedPageBreak/>
        <w:t xml:space="preserve">MPhil. </w:t>
      </w:r>
      <w:r>
        <w:rPr>
          <w:rFonts w:ascii="Arabic Typesetting" w:eastAsia="Times New Roman" w:hAnsi="Arabic Typesetting" w:cs="Arabic Typesetting" w:hint="cs"/>
          <w:b/>
          <w:color w:val="000000"/>
          <w:kern w:val="0"/>
          <w:sz w:val="40"/>
          <w:szCs w:val="40"/>
          <w14:ligatures w14:val="none"/>
        </w:rPr>
        <w:t xml:space="preserve">Theses </w:t>
      </w:r>
      <w:r>
        <w:rPr>
          <w:rFonts w:ascii="Arabic Typesetting" w:eastAsia="Times New Roman" w:hAnsi="Arabic Typesetting" w:cs="Arabic Typesetting" w:hint="cs"/>
          <w:b/>
          <w:color w:val="000000"/>
          <w:kern w:val="0"/>
          <w:sz w:val="40"/>
          <w:szCs w:val="40"/>
          <w:lang w:val="en"/>
          <w14:ligatures w14:val="none"/>
        </w:rPr>
        <w:t>Supervision</w:t>
      </w:r>
      <w:r>
        <w:rPr>
          <w:rFonts w:ascii="Arabic Typesetting" w:eastAsia="Times New Roman" w:hAnsi="Arabic Typesetting" w:cs="Arabic Typesetting" w:hint="cs"/>
          <w:b/>
          <w:color w:val="000000"/>
          <w:kern w:val="0"/>
          <w:sz w:val="40"/>
          <w:szCs w:val="40"/>
          <w14:ligatures w14:val="none"/>
        </w:rPr>
        <w:t xml:space="preserve">  </w:t>
      </w:r>
    </w:p>
    <w:tbl>
      <w:tblPr>
        <w:tblStyle w:val="TableGrid"/>
        <w:tblW w:w="8910" w:type="dxa"/>
        <w:tblInd w:w="625" w:type="dxa"/>
        <w:tblLook w:val="04A0" w:firstRow="1" w:lastRow="0" w:firstColumn="1" w:lastColumn="0" w:noHBand="0" w:noVBand="1"/>
      </w:tblPr>
      <w:tblGrid>
        <w:gridCol w:w="681"/>
        <w:gridCol w:w="2559"/>
        <w:gridCol w:w="4023"/>
        <w:gridCol w:w="1647"/>
      </w:tblGrid>
      <w:tr w:rsidR="00120AAE" w14:paraId="7D12F641" w14:textId="77777777">
        <w:tc>
          <w:tcPr>
            <w:tcW w:w="681" w:type="dxa"/>
            <w:shd w:val="clear" w:color="auto" w:fill="E2EFD9" w:themeFill="accent6" w:themeFillTint="33"/>
          </w:tcPr>
          <w:p w14:paraId="7E4E4F45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b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color w:val="000000"/>
                <w:kern w:val="0"/>
                <w:sz w:val="32"/>
                <w:szCs w:val="32"/>
                <w14:ligatures w14:val="none"/>
              </w:rPr>
              <w:t>No.</w:t>
            </w:r>
          </w:p>
        </w:tc>
        <w:tc>
          <w:tcPr>
            <w:tcW w:w="2559" w:type="dxa"/>
            <w:shd w:val="clear" w:color="auto" w:fill="E2EFD9" w:themeFill="accent6" w:themeFillTint="33"/>
          </w:tcPr>
          <w:p w14:paraId="1D43FA89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b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     </w:t>
            </w:r>
            <w:r>
              <w:rPr>
                <w:rFonts w:ascii="Arabic Typesetting" w:eastAsia="Times New Roman" w:hAnsi="Arabic Typesetting" w:cs="Arabic Typesetting" w:hint="cs"/>
                <w:b/>
                <w:color w:val="000000"/>
                <w:kern w:val="0"/>
                <w:sz w:val="32"/>
                <w:szCs w:val="32"/>
                <w14:ligatures w14:val="none"/>
              </w:rPr>
              <w:t>Name</w:t>
            </w:r>
          </w:p>
        </w:tc>
        <w:tc>
          <w:tcPr>
            <w:tcW w:w="4023" w:type="dxa"/>
            <w:shd w:val="clear" w:color="auto" w:fill="E2EFD9" w:themeFill="accent6" w:themeFillTint="33"/>
          </w:tcPr>
          <w:p w14:paraId="53EF25F9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b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color w:val="000000"/>
                <w:kern w:val="0"/>
                <w:sz w:val="32"/>
                <w:szCs w:val="32"/>
                <w14:ligatures w14:val="none"/>
              </w:rPr>
              <w:t xml:space="preserve">     MPhil. Thesis Titles</w:t>
            </w:r>
          </w:p>
        </w:tc>
        <w:tc>
          <w:tcPr>
            <w:tcW w:w="1647" w:type="dxa"/>
            <w:shd w:val="clear" w:color="auto" w:fill="E2EFD9" w:themeFill="accent6" w:themeFillTint="33"/>
          </w:tcPr>
          <w:p w14:paraId="189090E2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b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color w:val="000000"/>
                <w:kern w:val="0"/>
                <w:sz w:val="32"/>
                <w:szCs w:val="32"/>
                <w14:ligatures w14:val="none"/>
              </w:rPr>
              <w:t>Remarks</w:t>
            </w:r>
          </w:p>
        </w:tc>
      </w:tr>
      <w:tr w:rsidR="00120AAE" w14:paraId="00F03DAF" w14:textId="77777777">
        <w:tc>
          <w:tcPr>
            <w:tcW w:w="681" w:type="dxa"/>
          </w:tcPr>
          <w:p w14:paraId="5B7E18BE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b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color w:val="000000"/>
                <w:kern w:val="0"/>
                <w:sz w:val="32"/>
                <w:szCs w:val="32"/>
                <w14:ligatures w14:val="none"/>
              </w:rPr>
              <w:t>1</w:t>
            </w:r>
          </w:p>
        </w:tc>
        <w:tc>
          <w:tcPr>
            <w:tcW w:w="2559" w:type="dxa"/>
          </w:tcPr>
          <w:p w14:paraId="0F88180E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Cs/>
                <w:color w:val="000000"/>
                <w:kern w:val="0"/>
                <w:sz w:val="32"/>
                <w:szCs w:val="32"/>
                <w14:ligatures w14:val="none"/>
              </w:rPr>
              <w:t>Robert Mensah</w:t>
            </w:r>
          </w:p>
        </w:tc>
        <w:tc>
          <w:tcPr>
            <w:tcW w:w="4023" w:type="dxa"/>
          </w:tcPr>
          <w:p w14:paraId="730F7B31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b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hAnsi="Arabic Typesetting" w:cs="Arabic Typesetting" w:hint="cs"/>
                <w:bCs/>
                <w:color w:val="000000"/>
                <w:kern w:val="0"/>
                <w:sz w:val="32"/>
                <w:szCs w:val="32"/>
                <w14:ligatures w14:val="none"/>
              </w:rPr>
              <w:t>Religions, Values and Economic Development of Ghana</w:t>
            </w:r>
          </w:p>
        </w:tc>
        <w:tc>
          <w:tcPr>
            <w:tcW w:w="1647" w:type="dxa"/>
          </w:tcPr>
          <w:p w14:paraId="33F60A27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b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Cs/>
                <w:color w:val="000000"/>
                <w:kern w:val="0"/>
                <w:sz w:val="32"/>
                <w:szCs w:val="32"/>
                <w14:ligatures w14:val="none"/>
              </w:rPr>
              <w:t>MPhil thesis successfully completed and defended, 2019</w:t>
            </w:r>
          </w:p>
        </w:tc>
      </w:tr>
      <w:tr w:rsidR="00120AAE" w14:paraId="2D145F05" w14:textId="77777777">
        <w:tc>
          <w:tcPr>
            <w:tcW w:w="681" w:type="dxa"/>
          </w:tcPr>
          <w:p w14:paraId="1B7B08F1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b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color w:val="000000"/>
                <w:kern w:val="0"/>
                <w:sz w:val="32"/>
                <w:szCs w:val="32"/>
                <w14:ligatures w14:val="none"/>
              </w:rPr>
              <w:t>2</w:t>
            </w:r>
          </w:p>
        </w:tc>
        <w:tc>
          <w:tcPr>
            <w:tcW w:w="2559" w:type="dxa"/>
          </w:tcPr>
          <w:p w14:paraId="5A12B907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Ignatius </w:t>
            </w:r>
            <w:proofErr w:type="spellStart"/>
            <w:r>
              <w:rPr>
                <w:rFonts w:ascii="Arabic Typesetting" w:eastAsia="Times New Roman" w:hAnsi="Arabic Typesetting" w:cs="Arabic Typesetting" w:hint="cs"/>
                <w:bCs/>
                <w:color w:val="000000"/>
                <w:kern w:val="0"/>
                <w:sz w:val="32"/>
                <w:szCs w:val="32"/>
                <w14:ligatures w14:val="none"/>
              </w:rPr>
              <w:t>Nti-Abankoro</w:t>
            </w:r>
            <w:proofErr w:type="spellEnd"/>
          </w:p>
        </w:tc>
        <w:tc>
          <w:tcPr>
            <w:tcW w:w="4023" w:type="dxa"/>
          </w:tcPr>
          <w:p w14:paraId="1B511EB8" w14:textId="77777777" w:rsidR="00120AAE" w:rsidRDefault="00DC3726">
            <w:pPr>
              <w:spacing w:after="0" w:line="240" w:lineRule="auto"/>
              <w:jc w:val="center"/>
              <w:outlineLvl w:val="1"/>
              <w:rPr>
                <w:rFonts w:ascii="Arabic Typesetting" w:eastAsia="Times New Roman" w:hAnsi="Arabic Typesetting" w:cs="Arabic Typesetting"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hAnsi="Arabic Typesetting" w:cs="Arabic Typesetting" w:hint="cs"/>
                <w:bCs/>
                <w:color w:val="000000"/>
                <w:kern w:val="0"/>
                <w:sz w:val="32"/>
                <w:szCs w:val="32"/>
                <w14:ligatures w14:val="none"/>
              </w:rPr>
              <w:t>Linking Formal and Informal Expression of Christianity for Socio-Economic Development: A Case Study of Selected Christians in Kumasi Metropolis</w:t>
            </w:r>
          </w:p>
        </w:tc>
        <w:tc>
          <w:tcPr>
            <w:tcW w:w="1647" w:type="dxa"/>
          </w:tcPr>
          <w:p w14:paraId="12143A7C" w14:textId="77777777" w:rsidR="00120AAE" w:rsidRDefault="00DC3726">
            <w:pPr>
              <w:spacing w:after="0" w:line="240" w:lineRule="auto"/>
              <w:jc w:val="center"/>
              <w:outlineLvl w:val="1"/>
              <w:rPr>
                <w:rFonts w:ascii="Arabic Typesetting" w:eastAsia="Times New Roman" w:hAnsi="Arabic Typesetting" w:cs="Arabic Typesetting"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Cs/>
                <w:color w:val="000000"/>
                <w:kern w:val="0"/>
                <w:sz w:val="32"/>
                <w:szCs w:val="32"/>
                <w14:ligatures w14:val="none"/>
              </w:rPr>
              <w:t>MPhil thesis successfully completed and defended, 2017</w:t>
            </w:r>
          </w:p>
        </w:tc>
      </w:tr>
      <w:tr w:rsidR="00120AAE" w14:paraId="1271A5A9" w14:textId="77777777">
        <w:tc>
          <w:tcPr>
            <w:tcW w:w="681" w:type="dxa"/>
          </w:tcPr>
          <w:p w14:paraId="018E1099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b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color w:val="000000"/>
                <w:kern w:val="0"/>
                <w:sz w:val="32"/>
                <w:szCs w:val="32"/>
                <w14:ligatures w14:val="none"/>
              </w:rPr>
              <w:t>3</w:t>
            </w:r>
          </w:p>
        </w:tc>
        <w:tc>
          <w:tcPr>
            <w:tcW w:w="2559" w:type="dxa"/>
          </w:tcPr>
          <w:p w14:paraId="421F5F86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Joyce </w:t>
            </w:r>
            <w:proofErr w:type="spellStart"/>
            <w:r>
              <w:rPr>
                <w:rFonts w:ascii="Arabic Typesetting" w:eastAsia="Times New Roman" w:hAnsi="Arabic Typesetting" w:cs="Arabic Typesetting" w:hint="cs"/>
                <w:bCs/>
                <w:color w:val="000000"/>
                <w:kern w:val="0"/>
                <w:sz w:val="32"/>
                <w:szCs w:val="32"/>
                <w14:ligatures w14:val="none"/>
              </w:rPr>
              <w:t>Amofa</w:t>
            </w:r>
            <w:proofErr w:type="spellEnd"/>
          </w:p>
        </w:tc>
        <w:tc>
          <w:tcPr>
            <w:tcW w:w="4023" w:type="dxa"/>
          </w:tcPr>
          <w:p w14:paraId="48A07C62" w14:textId="77777777" w:rsidR="00120AAE" w:rsidRDefault="00DC3726">
            <w:pPr>
              <w:spacing w:after="0" w:line="240" w:lineRule="auto"/>
              <w:jc w:val="center"/>
              <w:outlineLvl w:val="1"/>
              <w:rPr>
                <w:rFonts w:ascii="Arabic Typesetting" w:hAnsi="Arabic Typesetting" w:cs="Arabic Typesetting"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hAnsi="Arabic Typesetting" w:cs="Arabic Typesetting" w:hint="cs"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Religious Roles of Women in the Catholic Arch-Diocese of Kumasi </w:t>
            </w:r>
            <w:r>
              <w:rPr>
                <w:rFonts w:ascii="Arabic Typesetting" w:hAnsi="Arabic Typesetting" w:cs="Arabic Typesetting"/>
                <w:bCs/>
                <w:color w:val="000000"/>
                <w:kern w:val="0"/>
                <w:sz w:val="32"/>
                <w:szCs w:val="32"/>
                <w14:ligatures w14:val="none"/>
              </w:rPr>
              <w:t>and</w:t>
            </w:r>
            <w:r>
              <w:rPr>
                <w:rFonts w:ascii="Arabic Typesetting" w:hAnsi="Arabic Typesetting" w:cs="Arabic Typesetting" w:hint="cs"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in the Bible</w:t>
            </w:r>
          </w:p>
        </w:tc>
        <w:tc>
          <w:tcPr>
            <w:tcW w:w="1647" w:type="dxa"/>
          </w:tcPr>
          <w:p w14:paraId="4FD0A5B3" w14:textId="77777777" w:rsidR="00120AAE" w:rsidRDefault="00DC3726">
            <w:pPr>
              <w:spacing w:after="0" w:line="240" w:lineRule="auto"/>
              <w:jc w:val="center"/>
              <w:outlineLvl w:val="1"/>
              <w:rPr>
                <w:rFonts w:ascii="Arabic Typesetting" w:eastAsia="Times New Roman" w:hAnsi="Arabic Typesetting" w:cs="Arabic Typesetting"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Cs/>
                <w:color w:val="000000"/>
                <w:kern w:val="0"/>
                <w:sz w:val="32"/>
                <w:szCs w:val="32"/>
                <w14:ligatures w14:val="none"/>
              </w:rPr>
              <w:t>MPhil thesis successfully completed and defended, 2017</w:t>
            </w:r>
          </w:p>
        </w:tc>
      </w:tr>
      <w:tr w:rsidR="00120AAE" w14:paraId="74E951CC" w14:textId="77777777">
        <w:tc>
          <w:tcPr>
            <w:tcW w:w="681" w:type="dxa"/>
          </w:tcPr>
          <w:p w14:paraId="2CED11DF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b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color w:val="000000"/>
                <w:kern w:val="0"/>
                <w:sz w:val="32"/>
                <w:szCs w:val="32"/>
                <w14:ligatures w14:val="none"/>
              </w:rPr>
              <w:t>4</w:t>
            </w:r>
          </w:p>
        </w:tc>
        <w:tc>
          <w:tcPr>
            <w:tcW w:w="2559" w:type="dxa"/>
          </w:tcPr>
          <w:p w14:paraId="1DD36ACF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Daniel </w:t>
            </w:r>
            <w:proofErr w:type="spellStart"/>
            <w:r>
              <w:rPr>
                <w:rFonts w:ascii="Arabic Typesetting" w:eastAsia="Times New Roman" w:hAnsi="Arabic Typesetting" w:cs="Arabic Typesetting" w:hint="cs"/>
                <w:bCs/>
                <w:color w:val="000000"/>
                <w:kern w:val="0"/>
                <w:sz w:val="32"/>
                <w:szCs w:val="32"/>
                <w14:ligatures w14:val="none"/>
              </w:rPr>
              <w:t>Anane</w:t>
            </w:r>
            <w:proofErr w:type="spellEnd"/>
            <w:r>
              <w:rPr>
                <w:rFonts w:ascii="Arabic Typesetting" w:eastAsia="Times New Roman" w:hAnsi="Arabic Typesetting" w:cs="Arabic Typesetting" w:hint="cs"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proofErr w:type="spellStart"/>
            <w:r>
              <w:rPr>
                <w:rFonts w:ascii="Arabic Typesetting" w:eastAsia="Times New Roman" w:hAnsi="Arabic Typesetting" w:cs="Arabic Typesetting" w:hint="cs"/>
                <w:bCs/>
                <w:color w:val="000000"/>
                <w:kern w:val="0"/>
                <w:sz w:val="32"/>
                <w:szCs w:val="32"/>
                <w14:ligatures w14:val="none"/>
              </w:rPr>
              <w:t>Peprah</w:t>
            </w:r>
            <w:proofErr w:type="spellEnd"/>
          </w:p>
        </w:tc>
        <w:tc>
          <w:tcPr>
            <w:tcW w:w="4023" w:type="dxa"/>
          </w:tcPr>
          <w:p w14:paraId="52B55606" w14:textId="77777777" w:rsidR="00120AAE" w:rsidRDefault="00DC3726">
            <w:pPr>
              <w:spacing w:after="0" w:line="240" w:lineRule="auto"/>
              <w:jc w:val="center"/>
              <w:outlineLvl w:val="1"/>
              <w:rPr>
                <w:rFonts w:ascii="Arabic Typesetting" w:hAnsi="Arabic Typesetting" w:cs="Arabic Typesetting"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Cs/>
                <w:color w:val="000000"/>
                <w:kern w:val="0"/>
                <w:sz w:val="32"/>
                <w:szCs w:val="32"/>
                <w14:ligatures w14:val="none"/>
              </w:rPr>
              <w:t>Sustaining Non-Profit Religious Organizations and their Impact on Ghana’s Development: The Case of World Vision Ghana</w:t>
            </w:r>
          </w:p>
        </w:tc>
        <w:tc>
          <w:tcPr>
            <w:tcW w:w="1647" w:type="dxa"/>
          </w:tcPr>
          <w:p w14:paraId="11B20152" w14:textId="77777777" w:rsidR="00120AAE" w:rsidRDefault="00DC3726">
            <w:pPr>
              <w:spacing w:after="0" w:line="240" w:lineRule="auto"/>
              <w:jc w:val="center"/>
              <w:outlineLvl w:val="1"/>
              <w:rPr>
                <w:rFonts w:ascii="Arabic Typesetting" w:eastAsia="Times New Roman" w:hAnsi="Arabic Typesetting" w:cs="Arabic Typesetting"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Cs/>
                <w:color w:val="000000"/>
                <w:kern w:val="0"/>
                <w:sz w:val="32"/>
                <w:szCs w:val="32"/>
                <w14:ligatures w14:val="none"/>
              </w:rPr>
              <w:t>MPhil thesis successfully completed and defended, 2016</w:t>
            </w:r>
          </w:p>
        </w:tc>
      </w:tr>
      <w:tr w:rsidR="00120AAE" w14:paraId="240F3DBC" w14:textId="77777777">
        <w:tc>
          <w:tcPr>
            <w:tcW w:w="681" w:type="dxa"/>
          </w:tcPr>
          <w:p w14:paraId="35F3E2FD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b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color w:val="000000"/>
                <w:kern w:val="0"/>
                <w:sz w:val="32"/>
                <w:szCs w:val="32"/>
                <w14:ligatures w14:val="none"/>
              </w:rPr>
              <w:t>5</w:t>
            </w:r>
          </w:p>
        </w:tc>
        <w:tc>
          <w:tcPr>
            <w:tcW w:w="2559" w:type="dxa"/>
          </w:tcPr>
          <w:p w14:paraId="6857E2B1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proofErr w:type="spellStart"/>
            <w:r>
              <w:rPr>
                <w:rFonts w:ascii="Arabic Typesetting" w:eastAsia="Times New Roman" w:hAnsi="Arabic Typesetting" w:cs="Arabic Typesetting" w:hint="cs"/>
                <w:bCs/>
                <w:color w:val="000000"/>
                <w:kern w:val="0"/>
                <w:sz w:val="32"/>
                <w:szCs w:val="32"/>
                <w14:ligatures w14:val="none"/>
              </w:rPr>
              <w:t>Treve</w:t>
            </w:r>
            <w:proofErr w:type="spellEnd"/>
            <w:r>
              <w:rPr>
                <w:rFonts w:ascii="Arabic Typesetting" w:eastAsia="Times New Roman" w:hAnsi="Arabic Typesetting" w:cs="Arabic Typesetting" w:hint="cs"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Kwaku Wise</w:t>
            </w:r>
          </w:p>
        </w:tc>
        <w:tc>
          <w:tcPr>
            <w:tcW w:w="4023" w:type="dxa"/>
          </w:tcPr>
          <w:p w14:paraId="0EA097E4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Religious Conflict and Impacts on Society: A Case Study of Global Evangelical and Evangelical Presbyterian Churches in </w:t>
            </w:r>
            <w:proofErr w:type="spellStart"/>
            <w:r>
              <w:rPr>
                <w:rFonts w:ascii="Arabic Typesetting" w:eastAsia="Times New Roman" w:hAnsi="Arabic Typesetting" w:cs="Arabic Typesetting" w:hint="cs"/>
                <w:bCs/>
                <w:color w:val="000000"/>
                <w:kern w:val="0"/>
                <w:sz w:val="32"/>
                <w:szCs w:val="32"/>
                <w14:ligatures w14:val="none"/>
              </w:rPr>
              <w:t>Anyako</w:t>
            </w:r>
            <w:proofErr w:type="spellEnd"/>
          </w:p>
        </w:tc>
        <w:tc>
          <w:tcPr>
            <w:tcW w:w="1647" w:type="dxa"/>
          </w:tcPr>
          <w:p w14:paraId="41EFB568" w14:textId="77777777" w:rsidR="00120AAE" w:rsidRDefault="00DC3726">
            <w:pPr>
              <w:spacing w:after="0" w:line="240" w:lineRule="auto"/>
              <w:jc w:val="center"/>
              <w:outlineLvl w:val="1"/>
              <w:rPr>
                <w:rFonts w:ascii="Arabic Typesetting" w:eastAsia="Times New Roman" w:hAnsi="Arabic Typesetting" w:cs="Arabic Typesetting"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Cs/>
                <w:color w:val="000000"/>
                <w:kern w:val="0"/>
                <w:sz w:val="32"/>
                <w:szCs w:val="32"/>
                <w14:ligatures w14:val="none"/>
              </w:rPr>
              <w:t>MPhil thesis successfully completed and defended, 2013</w:t>
            </w:r>
          </w:p>
        </w:tc>
      </w:tr>
      <w:tr w:rsidR="00120AAE" w14:paraId="501A78D5" w14:textId="77777777">
        <w:tc>
          <w:tcPr>
            <w:tcW w:w="681" w:type="dxa"/>
          </w:tcPr>
          <w:p w14:paraId="77C01ECC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b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color w:val="000000"/>
                <w:kern w:val="0"/>
                <w:sz w:val="32"/>
                <w:szCs w:val="32"/>
                <w14:ligatures w14:val="none"/>
              </w:rPr>
              <w:t>6</w:t>
            </w:r>
          </w:p>
        </w:tc>
        <w:tc>
          <w:tcPr>
            <w:tcW w:w="2559" w:type="dxa"/>
          </w:tcPr>
          <w:p w14:paraId="206A7F95" w14:textId="77777777" w:rsidR="00120AAE" w:rsidRDefault="00DC3726">
            <w:pPr>
              <w:spacing w:after="0" w:line="240" w:lineRule="auto"/>
              <w:outlineLvl w:val="1"/>
              <w:rPr>
                <w:rFonts w:ascii="Arabic Typesetting" w:eastAsia="Times New Roman" w:hAnsi="Arabic Typesetting" w:cs="Arabic Typesetting"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Esther </w:t>
            </w:r>
            <w:proofErr w:type="spellStart"/>
            <w:r>
              <w:rPr>
                <w:rFonts w:ascii="Arabic Typesetting" w:eastAsia="Times New Roman" w:hAnsi="Arabic Typesetting" w:cs="Arabic Typesetting" w:hint="cs"/>
                <w:bCs/>
                <w:color w:val="000000"/>
                <w:kern w:val="0"/>
                <w:sz w:val="32"/>
                <w:szCs w:val="32"/>
                <w14:ligatures w14:val="none"/>
              </w:rPr>
              <w:t>Dasaah</w:t>
            </w:r>
            <w:proofErr w:type="spellEnd"/>
          </w:p>
        </w:tc>
        <w:tc>
          <w:tcPr>
            <w:tcW w:w="4023" w:type="dxa"/>
          </w:tcPr>
          <w:p w14:paraId="30AD3A31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Cs/>
                <w:color w:val="000000"/>
                <w:kern w:val="0"/>
                <w:sz w:val="32"/>
                <w:szCs w:val="32"/>
                <w14:ligatures w14:val="none"/>
              </w:rPr>
              <w:t>Perception and Practice of Christian Leadership in the Deeper Life Bible Church</w:t>
            </w:r>
          </w:p>
        </w:tc>
        <w:tc>
          <w:tcPr>
            <w:tcW w:w="1647" w:type="dxa"/>
          </w:tcPr>
          <w:p w14:paraId="009E3316" w14:textId="77777777" w:rsidR="00120AAE" w:rsidRDefault="00DC3726">
            <w:pPr>
              <w:spacing w:after="0" w:line="240" w:lineRule="auto"/>
              <w:jc w:val="center"/>
              <w:outlineLvl w:val="1"/>
              <w:rPr>
                <w:rFonts w:ascii="Arabic Typesetting" w:eastAsia="Times New Roman" w:hAnsi="Arabic Typesetting" w:cs="Arabic Typesetting"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Cs/>
                <w:color w:val="000000"/>
                <w:kern w:val="0"/>
                <w:sz w:val="32"/>
                <w:szCs w:val="32"/>
                <w14:ligatures w14:val="none"/>
              </w:rPr>
              <w:t>MPhil thesis successfully completed and defended, 2013</w:t>
            </w:r>
          </w:p>
        </w:tc>
      </w:tr>
    </w:tbl>
    <w:p w14:paraId="229A52CE" w14:textId="77777777" w:rsidR="00120AAE" w:rsidRDefault="00120AAE">
      <w:pPr>
        <w:spacing w:after="0" w:line="240" w:lineRule="auto"/>
        <w:outlineLvl w:val="1"/>
        <w:rPr>
          <w:rFonts w:ascii="Arabic Typesetting" w:eastAsia="Times New Roman" w:hAnsi="Arabic Typesetting" w:cs="Arabic Typesetting"/>
          <w:b/>
          <w:color w:val="000000"/>
          <w:kern w:val="0"/>
          <w:sz w:val="32"/>
          <w:szCs w:val="32"/>
          <w14:ligatures w14:val="none"/>
        </w:rPr>
      </w:pPr>
    </w:p>
    <w:p w14:paraId="15677C75" w14:textId="77777777" w:rsidR="00120AAE" w:rsidRDefault="00120AAE">
      <w:pPr>
        <w:spacing w:after="0" w:line="240" w:lineRule="auto"/>
        <w:outlineLvl w:val="1"/>
        <w:rPr>
          <w:rFonts w:ascii="Arabic Typesetting" w:eastAsia="Times New Roman" w:hAnsi="Arabic Typesetting" w:cs="Arabic Typesetting"/>
          <w:b/>
          <w:color w:val="000000"/>
          <w:kern w:val="0"/>
          <w:sz w:val="32"/>
          <w:szCs w:val="32"/>
          <w14:ligatures w14:val="none"/>
        </w:rPr>
      </w:pPr>
    </w:p>
    <w:p w14:paraId="3E1E6341" w14:textId="77777777" w:rsidR="00120AAE" w:rsidRDefault="00DC3726">
      <w:pPr>
        <w:numPr>
          <w:ilvl w:val="0"/>
          <w:numId w:val="4"/>
        </w:numPr>
        <w:spacing w:after="0" w:line="240" w:lineRule="auto"/>
        <w:rPr>
          <w:rFonts w:ascii="Arabic Typesetting" w:eastAsia="Times New Roman" w:hAnsi="Arabic Typesetting" w:cs="Arabic Typesetting"/>
          <w:kern w:val="0"/>
          <w:sz w:val="40"/>
          <w:szCs w:val="40"/>
          <w14:ligatures w14:val="none"/>
        </w:rPr>
      </w:pPr>
      <w:r>
        <w:rPr>
          <w:rFonts w:ascii="Arabic Typesetting" w:eastAsia="Times New Roman" w:hAnsi="Arabic Typesetting" w:cs="Arabic Typesetting" w:hint="cs"/>
          <w:b/>
          <w:color w:val="000000"/>
          <w:kern w:val="0"/>
          <w:sz w:val="40"/>
          <w:szCs w:val="40"/>
          <w:lang w:val="en"/>
          <w14:ligatures w14:val="none"/>
        </w:rPr>
        <w:t xml:space="preserve">M.A </w:t>
      </w:r>
      <w:r>
        <w:rPr>
          <w:rFonts w:ascii="Arabic Typesetting" w:eastAsia="Times New Roman" w:hAnsi="Arabic Typesetting" w:cs="Arabic Typesetting" w:hint="cs"/>
          <w:b/>
          <w:color w:val="000000"/>
          <w:kern w:val="0"/>
          <w:sz w:val="40"/>
          <w:szCs w:val="40"/>
          <w14:ligatures w14:val="none"/>
        </w:rPr>
        <w:t xml:space="preserve">Dissertation </w:t>
      </w:r>
      <w:r>
        <w:rPr>
          <w:rFonts w:ascii="Arabic Typesetting" w:eastAsia="Times New Roman" w:hAnsi="Arabic Typesetting" w:cs="Arabic Typesetting" w:hint="cs"/>
          <w:b/>
          <w:color w:val="000000"/>
          <w:kern w:val="0"/>
          <w:sz w:val="40"/>
          <w:szCs w:val="40"/>
          <w:lang w:val="en"/>
          <w14:ligatures w14:val="none"/>
        </w:rPr>
        <w:t>Supervision</w:t>
      </w: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625"/>
        <w:gridCol w:w="2525"/>
        <w:gridCol w:w="3889"/>
        <w:gridCol w:w="1686"/>
      </w:tblGrid>
      <w:tr w:rsidR="00120AAE" w14:paraId="35420E65" w14:textId="77777777">
        <w:tc>
          <w:tcPr>
            <w:tcW w:w="630" w:type="dxa"/>
            <w:shd w:val="clear" w:color="auto" w:fill="E2EFD9" w:themeFill="accent6" w:themeFillTint="33"/>
          </w:tcPr>
          <w:p w14:paraId="2ED28AC8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b/>
                <w:bCs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bCs/>
                <w:kern w:val="0"/>
                <w:sz w:val="32"/>
                <w:szCs w:val="32"/>
                <w14:ligatures w14:val="none"/>
              </w:rPr>
              <w:t>No.</w:t>
            </w:r>
          </w:p>
        </w:tc>
        <w:tc>
          <w:tcPr>
            <w:tcW w:w="2610" w:type="dxa"/>
            <w:shd w:val="clear" w:color="auto" w:fill="E2EFD9" w:themeFill="accent6" w:themeFillTint="33"/>
          </w:tcPr>
          <w:p w14:paraId="5E22F026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b/>
                <w:bCs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bCs/>
                <w:kern w:val="0"/>
                <w:sz w:val="32"/>
                <w:szCs w:val="32"/>
                <w14:ligatures w14:val="none"/>
              </w:rPr>
              <w:t>Name</w:t>
            </w:r>
          </w:p>
        </w:tc>
        <w:tc>
          <w:tcPr>
            <w:tcW w:w="4050" w:type="dxa"/>
            <w:shd w:val="clear" w:color="auto" w:fill="E2EFD9" w:themeFill="accent6" w:themeFillTint="33"/>
          </w:tcPr>
          <w:p w14:paraId="7D63C54E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b/>
                <w:bCs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bCs/>
                <w:kern w:val="0"/>
                <w:sz w:val="32"/>
                <w:szCs w:val="32"/>
                <w14:ligatures w14:val="none"/>
              </w:rPr>
              <w:t>M.A Dissertation Titles</w:t>
            </w:r>
          </w:p>
        </w:tc>
        <w:tc>
          <w:tcPr>
            <w:tcW w:w="1713" w:type="dxa"/>
            <w:shd w:val="clear" w:color="auto" w:fill="E2EFD9" w:themeFill="accent6" w:themeFillTint="33"/>
          </w:tcPr>
          <w:p w14:paraId="779549ED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b/>
                <w:bCs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bCs/>
                <w:kern w:val="0"/>
                <w:sz w:val="32"/>
                <w:szCs w:val="32"/>
                <w14:ligatures w14:val="none"/>
              </w:rPr>
              <w:t>Remarks</w:t>
            </w:r>
          </w:p>
        </w:tc>
      </w:tr>
      <w:tr w:rsidR="00120AAE" w14:paraId="4B73BA4C" w14:textId="77777777">
        <w:tc>
          <w:tcPr>
            <w:tcW w:w="630" w:type="dxa"/>
          </w:tcPr>
          <w:p w14:paraId="422F17ED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b/>
                <w:bCs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bCs/>
                <w:kern w:val="0"/>
                <w:sz w:val="32"/>
                <w:szCs w:val="32"/>
                <w14:ligatures w14:val="none"/>
              </w:rPr>
              <w:t>1</w:t>
            </w:r>
          </w:p>
        </w:tc>
        <w:tc>
          <w:tcPr>
            <w:tcW w:w="2610" w:type="dxa"/>
          </w:tcPr>
          <w:p w14:paraId="23B5B3C5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kern w:val="0"/>
                <w:sz w:val="32"/>
                <w:szCs w:val="32"/>
                <w14:ligatures w14:val="none"/>
              </w:rPr>
              <w:t xml:space="preserve">Cosmos </w:t>
            </w:r>
            <w:proofErr w:type="spellStart"/>
            <w:r>
              <w:rPr>
                <w:rFonts w:ascii="Arabic Typesetting" w:eastAsia="Times New Roman" w:hAnsi="Arabic Typesetting" w:cs="Arabic Typesetting" w:hint="cs"/>
                <w:kern w:val="0"/>
                <w:sz w:val="32"/>
                <w:szCs w:val="32"/>
                <w14:ligatures w14:val="none"/>
              </w:rPr>
              <w:t>Anokye</w:t>
            </w:r>
            <w:proofErr w:type="spellEnd"/>
            <w:r>
              <w:rPr>
                <w:rFonts w:ascii="Arabic Typesetting" w:eastAsia="Times New Roman" w:hAnsi="Arabic Typesetting" w:cs="Arabic Typesetting" w:hint="cs"/>
                <w:kern w:val="0"/>
                <w:sz w:val="32"/>
                <w:szCs w:val="32"/>
                <w14:ligatures w14:val="none"/>
              </w:rPr>
              <w:t xml:space="preserve"> Emmanuel </w:t>
            </w:r>
            <w:proofErr w:type="spellStart"/>
            <w:r>
              <w:rPr>
                <w:rFonts w:ascii="Arabic Typesetting" w:eastAsia="Times New Roman" w:hAnsi="Arabic Typesetting" w:cs="Arabic Typesetting" w:hint="cs"/>
                <w:kern w:val="0"/>
                <w:sz w:val="32"/>
                <w:szCs w:val="32"/>
                <w14:ligatures w14:val="none"/>
              </w:rPr>
              <w:t>Winnimi</w:t>
            </w:r>
            <w:proofErr w:type="spellEnd"/>
          </w:p>
        </w:tc>
        <w:tc>
          <w:tcPr>
            <w:tcW w:w="4050" w:type="dxa"/>
          </w:tcPr>
          <w:p w14:paraId="0CBE49C9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kern w:val="0"/>
                <w:sz w:val="32"/>
                <w:szCs w:val="32"/>
                <w14:ligatures w14:val="none"/>
              </w:rPr>
              <w:t xml:space="preserve">Destruction of Abodes of Gods: An Examination of </w:t>
            </w:r>
            <w:proofErr w:type="spellStart"/>
            <w:r>
              <w:rPr>
                <w:rFonts w:ascii="Arabic Typesetting" w:eastAsia="Times New Roman" w:hAnsi="Arabic Typesetting" w:cs="Arabic Typesetting" w:hint="cs"/>
                <w:i/>
                <w:iCs/>
                <w:kern w:val="0"/>
                <w:sz w:val="32"/>
                <w:szCs w:val="32"/>
                <w14:ligatures w14:val="none"/>
              </w:rPr>
              <w:t>Gallamsey</w:t>
            </w:r>
            <w:proofErr w:type="spellEnd"/>
            <w:r>
              <w:rPr>
                <w:rFonts w:ascii="Arabic Typesetting" w:eastAsia="Times New Roman" w:hAnsi="Arabic Typesetting" w:cs="Arabic Typesetting" w:hint="cs"/>
                <w:kern w:val="0"/>
                <w:sz w:val="32"/>
                <w:szCs w:val="32"/>
                <w14:ligatures w14:val="none"/>
              </w:rPr>
              <w:t xml:space="preserve"> Activit</w:t>
            </w:r>
            <w:r>
              <w:rPr>
                <w:rFonts w:ascii="Arabic Typesetting" w:eastAsia="Times New Roman" w:hAnsi="Arabic Typesetting" w:cs="Arabic Typesetting"/>
                <w:kern w:val="0"/>
                <w:sz w:val="32"/>
                <w:szCs w:val="32"/>
                <w14:ligatures w14:val="none"/>
              </w:rPr>
              <w:t>y and</w:t>
            </w:r>
            <w:r>
              <w:rPr>
                <w:rFonts w:ascii="Arabic Typesetting" w:eastAsia="Times New Roman" w:hAnsi="Arabic Typesetting" w:cs="Arabic Typesetting" w:hint="cs"/>
                <w:kern w:val="0"/>
                <w:sz w:val="32"/>
                <w:szCs w:val="32"/>
                <w14:ligatures w14:val="none"/>
              </w:rPr>
              <w:t xml:space="preserve"> Impacts on Selected River Bodies in </w:t>
            </w:r>
            <w:proofErr w:type="spellStart"/>
            <w:r>
              <w:rPr>
                <w:rFonts w:ascii="Arabic Typesetting" w:eastAsia="Times New Roman" w:hAnsi="Arabic Typesetting" w:cs="Arabic Typesetting" w:hint="cs"/>
                <w:kern w:val="0"/>
                <w:sz w:val="32"/>
                <w:szCs w:val="32"/>
                <w14:ligatures w14:val="none"/>
              </w:rPr>
              <w:t>Enchi</w:t>
            </w:r>
            <w:proofErr w:type="spellEnd"/>
            <w:r>
              <w:rPr>
                <w:rFonts w:ascii="Arabic Typesetting" w:eastAsia="Times New Roman" w:hAnsi="Arabic Typesetting" w:cs="Arabic Typesetting" w:hint="cs"/>
                <w:kern w:val="0"/>
                <w:sz w:val="32"/>
                <w:szCs w:val="32"/>
                <w14:ligatures w14:val="none"/>
              </w:rPr>
              <w:t>, Ghana</w:t>
            </w:r>
          </w:p>
        </w:tc>
        <w:tc>
          <w:tcPr>
            <w:tcW w:w="1713" w:type="dxa"/>
          </w:tcPr>
          <w:p w14:paraId="7B2166DA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kern w:val="0"/>
                <w:sz w:val="32"/>
                <w:szCs w:val="32"/>
                <w14:ligatures w14:val="none"/>
              </w:rPr>
              <w:t>M.A dissertation yet to be completed in 2025</w:t>
            </w:r>
          </w:p>
        </w:tc>
      </w:tr>
      <w:tr w:rsidR="00120AAE" w14:paraId="08685A8E" w14:textId="77777777">
        <w:tc>
          <w:tcPr>
            <w:tcW w:w="630" w:type="dxa"/>
          </w:tcPr>
          <w:p w14:paraId="31BECE40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b/>
                <w:bCs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bCs/>
                <w:kern w:val="0"/>
                <w:sz w:val="32"/>
                <w:szCs w:val="32"/>
                <w14:ligatures w14:val="none"/>
              </w:rPr>
              <w:lastRenderedPageBreak/>
              <w:t>2</w:t>
            </w:r>
          </w:p>
        </w:tc>
        <w:tc>
          <w:tcPr>
            <w:tcW w:w="2610" w:type="dxa"/>
          </w:tcPr>
          <w:p w14:paraId="7FFB4284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kern w:val="0"/>
                <w:sz w:val="32"/>
                <w:szCs w:val="32"/>
                <w14:ligatures w14:val="none"/>
              </w:rPr>
              <w:t xml:space="preserve">Stephen </w:t>
            </w:r>
            <w:proofErr w:type="spellStart"/>
            <w:r>
              <w:rPr>
                <w:rFonts w:ascii="Arabic Typesetting" w:eastAsia="Times New Roman" w:hAnsi="Arabic Typesetting" w:cs="Arabic Typesetting" w:hint="cs"/>
                <w:kern w:val="0"/>
                <w:sz w:val="32"/>
                <w:szCs w:val="32"/>
                <w14:ligatures w14:val="none"/>
              </w:rPr>
              <w:t>Polley</w:t>
            </w:r>
            <w:proofErr w:type="spellEnd"/>
            <w:r>
              <w:rPr>
                <w:rFonts w:ascii="Arabic Typesetting" w:eastAsia="Times New Roman" w:hAnsi="Arabic Typesetting" w:cs="Arabic Typesetting" w:hint="cs"/>
                <w:kern w:val="0"/>
                <w:sz w:val="32"/>
                <w:szCs w:val="32"/>
                <w14:ligatures w14:val="none"/>
              </w:rPr>
              <w:t>-Johnson</w:t>
            </w:r>
          </w:p>
        </w:tc>
        <w:tc>
          <w:tcPr>
            <w:tcW w:w="4050" w:type="dxa"/>
          </w:tcPr>
          <w:p w14:paraId="6533B6EA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kern w:val="0"/>
                <w:sz w:val="32"/>
                <w:szCs w:val="32"/>
                <w14:ligatures w14:val="none"/>
              </w:rPr>
              <w:t xml:space="preserve">Managing Sanitation Challenge at </w:t>
            </w:r>
            <w:proofErr w:type="spellStart"/>
            <w:r>
              <w:rPr>
                <w:rFonts w:ascii="Arabic Typesetting" w:eastAsia="Times New Roman" w:hAnsi="Arabic Typesetting" w:cs="Arabic Typesetting" w:hint="cs"/>
                <w:kern w:val="0"/>
                <w:sz w:val="32"/>
                <w:szCs w:val="32"/>
                <w14:ligatures w14:val="none"/>
              </w:rPr>
              <w:t>Konongo</w:t>
            </w:r>
            <w:proofErr w:type="spellEnd"/>
            <w:r>
              <w:rPr>
                <w:rFonts w:ascii="Arabic Typesetting" w:eastAsia="Times New Roman" w:hAnsi="Arabic Typesetting" w:cs="Arabic Typesetting" w:hint="cs"/>
                <w:kern w:val="0"/>
                <w:sz w:val="32"/>
                <w:szCs w:val="32"/>
                <w14:ligatures w14:val="none"/>
              </w:rPr>
              <w:t xml:space="preserve"> and </w:t>
            </w:r>
            <w:proofErr w:type="spellStart"/>
            <w:r>
              <w:rPr>
                <w:rFonts w:ascii="Arabic Typesetting" w:eastAsia="Times New Roman" w:hAnsi="Arabic Typesetting" w:cs="Arabic Typesetting" w:hint="cs"/>
                <w:kern w:val="0"/>
                <w:sz w:val="32"/>
                <w:szCs w:val="32"/>
                <w14:ligatures w14:val="none"/>
              </w:rPr>
              <w:t>Odumase</w:t>
            </w:r>
            <w:proofErr w:type="spellEnd"/>
            <w:r>
              <w:rPr>
                <w:rFonts w:ascii="Arabic Typesetting" w:eastAsia="Times New Roman" w:hAnsi="Arabic Typesetting" w:cs="Arabic Typesetting" w:hint="cs"/>
                <w:kern w:val="0"/>
                <w:sz w:val="32"/>
                <w:szCs w:val="32"/>
                <w14:ligatures w14:val="none"/>
              </w:rPr>
              <w:t xml:space="preserve"> in the Asante-</w:t>
            </w:r>
            <w:proofErr w:type="spellStart"/>
            <w:r>
              <w:rPr>
                <w:rFonts w:ascii="Arabic Typesetting" w:eastAsia="Times New Roman" w:hAnsi="Arabic Typesetting" w:cs="Arabic Typesetting" w:hint="cs"/>
                <w:kern w:val="0"/>
                <w:sz w:val="32"/>
                <w:szCs w:val="32"/>
                <w14:ligatures w14:val="none"/>
              </w:rPr>
              <w:t>Akim</w:t>
            </w:r>
            <w:proofErr w:type="spellEnd"/>
            <w:r>
              <w:rPr>
                <w:rFonts w:ascii="Arabic Typesetting" w:eastAsia="Times New Roman" w:hAnsi="Arabic Typesetting" w:cs="Arabic Typesetting" w:hint="cs"/>
                <w:kern w:val="0"/>
                <w:sz w:val="32"/>
                <w:szCs w:val="32"/>
                <w14:ligatures w14:val="none"/>
              </w:rPr>
              <w:t xml:space="preserve"> Central Municipal: The Role of the Methodist Church Ghana</w:t>
            </w:r>
          </w:p>
        </w:tc>
        <w:tc>
          <w:tcPr>
            <w:tcW w:w="1713" w:type="dxa"/>
          </w:tcPr>
          <w:p w14:paraId="0BFD1DAE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Cs/>
                <w:color w:val="000000"/>
                <w:kern w:val="0"/>
                <w:sz w:val="32"/>
                <w:szCs w:val="32"/>
                <w14:ligatures w14:val="none"/>
              </w:rPr>
              <w:t>M.A dissertation successfully completed, 2019</w:t>
            </w:r>
          </w:p>
        </w:tc>
      </w:tr>
    </w:tbl>
    <w:p w14:paraId="2666B1DC" w14:textId="77777777" w:rsidR="00120AAE" w:rsidRDefault="00120AAE">
      <w:pPr>
        <w:spacing w:after="0" w:line="240" w:lineRule="auto"/>
        <w:jc w:val="center"/>
        <w:rPr>
          <w:rFonts w:ascii="Arabic Typesetting" w:eastAsia="Times New Roman" w:hAnsi="Arabic Typesetting" w:cs="Arabic Typesetting"/>
          <w:b/>
          <w:kern w:val="0"/>
          <w:sz w:val="32"/>
          <w:szCs w:val="32"/>
          <w14:ligatures w14:val="none"/>
        </w:rPr>
      </w:pPr>
    </w:p>
    <w:p w14:paraId="4CC20835" w14:textId="77777777" w:rsidR="00120AAE" w:rsidRDefault="00120AAE">
      <w:pPr>
        <w:spacing w:after="0" w:line="240" w:lineRule="auto"/>
        <w:jc w:val="center"/>
        <w:rPr>
          <w:rFonts w:ascii="Arabic Typesetting" w:eastAsia="Times New Roman" w:hAnsi="Arabic Typesetting" w:cs="Arabic Typesetting"/>
          <w:b/>
          <w:kern w:val="0"/>
          <w:sz w:val="32"/>
          <w:szCs w:val="32"/>
          <w14:ligatures w14:val="none"/>
        </w:rPr>
      </w:pPr>
    </w:p>
    <w:p w14:paraId="4AC1B770" w14:textId="77777777" w:rsidR="00120AAE" w:rsidRDefault="00DC3726">
      <w:pPr>
        <w:numPr>
          <w:ilvl w:val="0"/>
          <w:numId w:val="4"/>
        </w:numPr>
        <w:spacing w:after="0" w:line="240" w:lineRule="auto"/>
        <w:rPr>
          <w:rFonts w:ascii="Arabic Typesetting" w:eastAsia="Times New Roman" w:hAnsi="Arabic Typesetting" w:cs="Arabic Typesetting"/>
          <w:b/>
          <w:kern w:val="0"/>
          <w:sz w:val="40"/>
          <w:szCs w:val="40"/>
          <w14:ligatures w14:val="none"/>
        </w:rPr>
      </w:pPr>
      <w:r>
        <w:rPr>
          <w:rFonts w:ascii="Arabic Typesetting" w:eastAsia="Times New Roman" w:hAnsi="Arabic Typesetting" w:cs="Arabic Typesetting" w:hint="cs"/>
          <w:b/>
          <w:kern w:val="0"/>
          <w:sz w:val="40"/>
          <w:szCs w:val="40"/>
          <w14:ligatures w14:val="none"/>
        </w:rPr>
        <w:t>Undergraduate Supervision 2024/2025 Academic Year</w:t>
      </w: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708"/>
        <w:gridCol w:w="2089"/>
        <w:gridCol w:w="4362"/>
        <w:gridCol w:w="1566"/>
      </w:tblGrid>
      <w:tr w:rsidR="00120AAE" w14:paraId="0BAF8ACD" w14:textId="77777777">
        <w:tc>
          <w:tcPr>
            <w:tcW w:w="720" w:type="dxa"/>
            <w:shd w:val="clear" w:color="auto" w:fill="E2EFD9" w:themeFill="accent6" w:themeFillTint="33"/>
          </w:tcPr>
          <w:p w14:paraId="04A729E5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b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kern w:val="0"/>
                <w:sz w:val="32"/>
                <w:szCs w:val="32"/>
                <w14:ligatures w14:val="none"/>
              </w:rPr>
              <w:t>No.</w:t>
            </w:r>
          </w:p>
        </w:tc>
        <w:tc>
          <w:tcPr>
            <w:tcW w:w="2160" w:type="dxa"/>
            <w:shd w:val="clear" w:color="auto" w:fill="E2EFD9" w:themeFill="accent6" w:themeFillTint="33"/>
          </w:tcPr>
          <w:p w14:paraId="1BFEE061" w14:textId="77777777" w:rsidR="00120AAE" w:rsidRDefault="00DC3726">
            <w:pPr>
              <w:spacing w:after="0" w:line="240" w:lineRule="auto"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hAnsi="Arabic Typesetting" w:cs="Arabic Typesetting" w:hint="cs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Name</w:t>
            </w:r>
          </w:p>
        </w:tc>
        <w:tc>
          <w:tcPr>
            <w:tcW w:w="4590" w:type="dxa"/>
            <w:shd w:val="clear" w:color="auto" w:fill="E2EFD9" w:themeFill="accent6" w:themeFillTint="33"/>
          </w:tcPr>
          <w:p w14:paraId="1BF2A6D5" w14:textId="77777777" w:rsidR="00120AAE" w:rsidRDefault="00DC3726">
            <w:pPr>
              <w:spacing w:after="0" w:line="240" w:lineRule="auto"/>
              <w:jc w:val="center"/>
              <w:rPr>
                <w:rFonts w:ascii="Arabic Typesetting" w:hAnsi="Arabic Typesetting" w:cs="Arabic Typesetting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kern w:val="0"/>
                <w:sz w:val="32"/>
                <w:szCs w:val="32"/>
                <w14:ligatures w14:val="none"/>
              </w:rPr>
              <w:t>Undergraduate Dissertation Titles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6F6F8B1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b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color w:val="000000"/>
                <w:kern w:val="0"/>
                <w:sz w:val="32"/>
                <w:szCs w:val="32"/>
                <w14:ligatures w14:val="none"/>
              </w:rPr>
              <w:t>Remarks</w:t>
            </w:r>
          </w:p>
        </w:tc>
      </w:tr>
      <w:tr w:rsidR="00120AAE" w14:paraId="42F7B209" w14:textId="77777777">
        <w:tc>
          <w:tcPr>
            <w:tcW w:w="720" w:type="dxa"/>
          </w:tcPr>
          <w:p w14:paraId="686C8E8C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b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kern w:val="0"/>
                <w:sz w:val="32"/>
                <w:szCs w:val="32"/>
                <w14:ligatures w14:val="none"/>
              </w:rPr>
              <w:t>1.</w:t>
            </w:r>
          </w:p>
        </w:tc>
        <w:tc>
          <w:tcPr>
            <w:tcW w:w="2160" w:type="dxa"/>
          </w:tcPr>
          <w:p w14:paraId="27A573EB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hAnsi="Arabic Typesetting" w:cs="Arabic Typesetting" w:hint="cs"/>
                <w:color w:val="000000"/>
                <w:kern w:val="0"/>
                <w:sz w:val="32"/>
                <w:szCs w:val="32"/>
                <w14:ligatures w14:val="none"/>
              </w:rPr>
              <w:t>Augustine Appiah</w:t>
            </w:r>
          </w:p>
        </w:tc>
        <w:tc>
          <w:tcPr>
            <w:tcW w:w="4590" w:type="dxa"/>
          </w:tcPr>
          <w:p w14:paraId="115CB6CC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b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hAnsi="Arabic Typesetting" w:cs="Arabic Typesetting" w:hint="cs"/>
                <w:color w:val="000000"/>
                <w:kern w:val="0"/>
                <w:sz w:val="32"/>
                <w:szCs w:val="32"/>
                <w14:ligatures w14:val="none"/>
              </w:rPr>
              <w:t xml:space="preserve">The Role of Christianity in Quality Education for </w:t>
            </w:r>
            <w:r>
              <w:rPr>
                <w:rFonts w:ascii="Arabic Typesetting" w:hAnsi="Arabic Typesetting" w:cs="Arabic Typesetting"/>
                <w:color w:val="000000"/>
                <w:kern w:val="0"/>
                <w:sz w:val="32"/>
                <w:szCs w:val="32"/>
                <w14:ligatures w14:val="none"/>
              </w:rPr>
              <w:t xml:space="preserve">the </w:t>
            </w:r>
            <w:r>
              <w:rPr>
                <w:rFonts w:ascii="Arabic Typesetting" w:hAnsi="Arabic Typesetting" w:cs="Arabic Typesetting" w:hint="cs"/>
                <w:color w:val="000000"/>
                <w:kern w:val="0"/>
                <w:sz w:val="32"/>
                <w:szCs w:val="32"/>
                <w14:ligatures w14:val="none"/>
              </w:rPr>
              <w:t>Sustainable Development Goal Four (4) in Ghana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D5AF8" w14:textId="77777777" w:rsidR="00120AAE" w:rsidRDefault="00DC3726">
            <w:pPr>
              <w:spacing w:after="0" w:line="240" w:lineRule="auto"/>
              <w:jc w:val="center"/>
              <w:rPr>
                <w:rFonts w:ascii="Arabic Typesetting" w:hAnsi="Arabic Typesetting" w:cs="Arabic Typesetting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Cs/>
                <w:color w:val="000000"/>
                <w:kern w:val="0"/>
                <w:sz w:val="32"/>
                <w:szCs w:val="32"/>
                <w14:ligatures w14:val="none"/>
              </w:rPr>
              <w:t>Undergraduate dissertation yet to be completed in 2025</w:t>
            </w:r>
          </w:p>
        </w:tc>
      </w:tr>
      <w:tr w:rsidR="00120AAE" w14:paraId="68F75021" w14:textId="77777777">
        <w:tc>
          <w:tcPr>
            <w:tcW w:w="720" w:type="dxa"/>
          </w:tcPr>
          <w:p w14:paraId="3375EA39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b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kern w:val="0"/>
                <w:sz w:val="32"/>
                <w:szCs w:val="32"/>
                <w14:ligatures w14:val="none"/>
              </w:rPr>
              <w:t>2.</w:t>
            </w:r>
          </w:p>
        </w:tc>
        <w:tc>
          <w:tcPr>
            <w:tcW w:w="2160" w:type="dxa"/>
          </w:tcPr>
          <w:p w14:paraId="4DA75636" w14:textId="77777777" w:rsidR="00120AAE" w:rsidRDefault="00DC3726">
            <w:pPr>
              <w:spacing w:after="0" w:line="240" w:lineRule="auto"/>
              <w:jc w:val="center"/>
              <w:rPr>
                <w:rFonts w:ascii="Arabic Typesetting" w:hAnsi="Arabic Typesetting" w:cs="Arabic Typesetting"/>
                <w:color w:val="000000"/>
                <w:kern w:val="0"/>
                <w:sz w:val="32"/>
                <w:szCs w:val="32"/>
                <w14:ligatures w14:val="none"/>
              </w:rPr>
            </w:pPr>
            <w:proofErr w:type="spellStart"/>
            <w:r>
              <w:rPr>
                <w:rFonts w:ascii="Arabic Typesetting" w:hAnsi="Arabic Typesetting" w:cs="Arabic Typesetting" w:hint="cs"/>
                <w:color w:val="000000"/>
                <w:kern w:val="0"/>
                <w:sz w:val="32"/>
                <w:szCs w:val="32"/>
                <w14:ligatures w14:val="none"/>
              </w:rPr>
              <w:t>Twumasi</w:t>
            </w:r>
            <w:proofErr w:type="spellEnd"/>
            <w:r>
              <w:rPr>
                <w:rFonts w:ascii="Arabic Typesetting" w:hAnsi="Arabic Typesetting" w:cs="Arabic Typesetting" w:hint="cs"/>
                <w:color w:val="000000"/>
                <w:kern w:val="0"/>
                <w:sz w:val="32"/>
                <w:szCs w:val="32"/>
                <w14:ligatures w14:val="none"/>
              </w:rPr>
              <w:t xml:space="preserve"> Obed</w:t>
            </w:r>
          </w:p>
        </w:tc>
        <w:tc>
          <w:tcPr>
            <w:tcW w:w="4590" w:type="dxa"/>
            <w:tcBorders>
              <w:bottom w:val="single" w:sz="4" w:space="0" w:color="auto"/>
            </w:tcBorders>
          </w:tcPr>
          <w:p w14:paraId="27A336BA" w14:textId="77777777" w:rsidR="00120AAE" w:rsidRDefault="00DC3726">
            <w:pPr>
              <w:spacing w:after="0" w:line="240" w:lineRule="auto"/>
              <w:jc w:val="center"/>
              <w:rPr>
                <w:rFonts w:ascii="Arabic Typesetting" w:hAnsi="Arabic Typesetting" w:cs="Arabic Typesetting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hAnsi="Arabic Typesetting" w:cs="Arabic Typesetting" w:hint="cs"/>
                <w:color w:val="000000"/>
                <w:kern w:val="0"/>
                <w:sz w:val="32"/>
                <w:szCs w:val="32"/>
                <w14:ligatures w14:val="none"/>
              </w:rPr>
              <w:t>The Role of Religion in Arbitration and Peace-building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740A2" w14:textId="77777777" w:rsidR="00120AAE" w:rsidRDefault="00DC3726">
            <w:pPr>
              <w:spacing w:after="0" w:line="240" w:lineRule="auto"/>
              <w:jc w:val="center"/>
              <w:rPr>
                <w:rFonts w:ascii="Arabic Typesetting" w:hAnsi="Arabic Typesetting" w:cs="Arabic Typesetting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Cs/>
                <w:color w:val="000000"/>
                <w:kern w:val="0"/>
                <w:sz w:val="32"/>
                <w:szCs w:val="32"/>
                <w14:ligatures w14:val="none"/>
              </w:rPr>
              <w:t>Undergraduate dissertation yet to be completed in 2025</w:t>
            </w:r>
          </w:p>
        </w:tc>
      </w:tr>
      <w:tr w:rsidR="00120AAE" w14:paraId="5E68B28B" w14:textId="77777777">
        <w:tc>
          <w:tcPr>
            <w:tcW w:w="720" w:type="dxa"/>
          </w:tcPr>
          <w:p w14:paraId="72C9F48D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b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kern w:val="0"/>
                <w:sz w:val="32"/>
                <w:szCs w:val="32"/>
                <w14:ligatures w14:val="none"/>
              </w:rPr>
              <w:t>3.</w:t>
            </w:r>
          </w:p>
        </w:tc>
        <w:tc>
          <w:tcPr>
            <w:tcW w:w="2160" w:type="dxa"/>
          </w:tcPr>
          <w:p w14:paraId="48B7BB02" w14:textId="77777777" w:rsidR="00120AAE" w:rsidRDefault="00DC3726">
            <w:pPr>
              <w:spacing w:after="0" w:line="240" w:lineRule="auto"/>
              <w:jc w:val="center"/>
              <w:rPr>
                <w:rFonts w:ascii="Arabic Typesetting" w:hAnsi="Arabic Typesetting" w:cs="Arabic Typesetting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hAnsi="Arabic Typesetting" w:cs="Arabic Typesetting" w:hint="cs"/>
                <w:color w:val="000000"/>
                <w:kern w:val="0"/>
                <w:sz w:val="32"/>
                <w:szCs w:val="32"/>
                <w14:ligatures w14:val="none"/>
              </w:rPr>
              <w:t>Erica Osei- Owusu</w:t>
            </w:r>
          </w:p>
        </w:tc>
        <w:tc>
          <w:tcPr>
            <w:tcW w:w="4590" w:type="dxa"/>
          </w:tcPr>
          <w:p w14:paraId="4B8E2A3F" w14:textId="77777777" w:rsidR="00120AAE" w:rsidRDefault="00DC3726">
            <w:pPr>
              <w:spacing w:after="0" w:line="240" w:lineRule="auto"/>
              <w:jc w:val="center"/>
              <w:rPr>
                <w:rFonts w:ascii="Arabic Typesetting" w:hAnsi="Arabic Typesetting" w:cs="Arabic Typesetting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hAnsi="Arabic Typesetting" w:cs="Arabic Typesetting" w:hint="cs"/>
                <w:color w:val="000000"/>
                <w:kern w:val="0"/>
                <w:sz w:val="32"/>
                <w:szCs w:val="32"/>
                <w14:ligatures w14:val="none"/>
              </w:rPr>
              <w:t>Impact of Modernization on African Culture and Development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789A8" w14:textId="77777777" w:rsidR="00120AAE" w:rsidRDefault="00DC3726">
            <w:pPr>
              <w:spacing w:after="0" w:line="240" w:lineRule="auto"/>
              <w:jc w:val="center"/>
              <w:rPr>
                <w:rFonts w:ascii="Arabic Typesetting" w:hAnsi="Arabic Typesetting" w:cs="Arabic Typesetting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Cs/>
                <w:color w:val="000000"/>
                <w:kern w:val="0"/>
                <w:sz w:val="32"/>
                <w:szCs w:val="32"/>
                <w14:ligatures w14:val="none"/>
              </w:rPr>
              <w:t>Undergraduate dissertation yet to be completed in 2025</w:t>
            </w:r>
          </w:p>
        </w:tc>
      </w:tr>
      <w:tr w:rsidR="00120AAE" w14:paraId="41EC89F8" w14:textId="77777777">
        <w:tc>
          <w:tcPr>
            <w:tcW w:w="720" w:type="dxa"/>
          </w:tcPr>
          <w:p w14:paraId="71966765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b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kern w:val="0"/>
                <w:sz w:val="32"/>
                <w:szCs w:val="32"/>
                <w14:ligatures w14:val="none"/>
              </w:rPr>
              <w:t>4.</w:t>
            </w:r>
          </w:p>
        </w:tc>
        <w:tc>
          <w:tcPr>
            <w:tcW w:w="2160" w:type="dxa"/>
          </w:tcPr>
          <w:p w14:paraId="320972EC" w14:textId="77777777" w:rsidR="00120AAE" w:rsidRDefault="00DC3726">
            <w:pPr>
              <w:spacing w:after="0" w:line="240" w:lineRule="auto"/>
              <w:jc w:val="center"/>
              <w:rPr>
                <w:rFonts w:ascii="Arabic Typesetting" w:hAnsi="Arabic Typesetting" w:cs="Arabic Typesetting"/>
                <w:color w:val="000000"/>
                <w:kern w:val="0"/>
                <w:sz w:val="32"/>
                <w:szCs w:val="32"/>
                <w14:ligatures w14:val="none"/>
              </w:rPr>
            </w:pPr>
            <w:proofErr w:type="spellStart"/>
            <w:r>
              <w:rPr>
                <w:rFonts w:ascii="Arabic Typesetting" w:hAnsi="Arabic Typesetting" w:cs="Arabic Typesetting" w:hint="cs"/>
                <w:color w:val="000000"/>
                <w:kern w:val="0"/>
                <w:sz w:val="32"/>
                <w:szCs w:val="32"/>
                <w14:ligatures w14:val="none"/>
              </w:rPr>
              <w:t>Amankwaa</w:t>
            </w:r>
            <w:proofErr w:type="spellEnd"/>
            <w:r>
              <w:rPr>
                <w:rFonts w:ascii="Arabic Typesetting" w:hAnsi="Arabic Typesetting" w:cs="Arabic Typesetting" w:hint="cs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proofErr w:type="spellStart"/>
            <w:r>
              <w:rPr>
                <w:rFonts w:ascii="Arabic Typesetting" w:hAnsi="Arabic Typesetting" w:cs="Arabic Typesetting" w:hint="cs"/>
                <w:color w:val="000000"/>
                <w:kern w:val="0"/>
                <w:sz w:val="32"/>
                <w:szCs w:val="32"/>
                <w14:ligatures w14:val="none"/>
              </w:rPr>
              <w:t>Anobel</w:t>
            </w:r>
            <w:proofErr w:type="spellEnd"/>
          </w:p>
        </w:tc>
        <w:tc>
          <w:tcPr>
            <w:tcW w:w="4590" w:type="dxa"/>
          </w:tcPr>
          <w:p w14:paraId="2F8A8A7F" w14:textId="77777777" w:rsidR="00120AAE" w:rsidRDefault="00DC3726">
            <w:pPr>
              <w:spacing w:after="0" w:line="240" w:lineRule="auto"/>
              <w:jc w:val="center"/>
              <w:rPr>
                <w:rFonts w:ascii="Arabic Typesetting" w:hAnsi="Arabic Typesetting" w:cs="Arabic Typesetting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hAnsi="Arabic Typesetting" w:cs="Arabic Typesetting" w:hint="cs"/>
                <w:color w:val="000000"/>
                <w:kern w:val="0"/>
                <w:sz w:val="32"/>
                <w:szCs w:val="32"/>
                <w14:ligatures w14:val="none"/>
              </w:rPr>
              <w:t>Religious Freedom and Integral Human Development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FFDE7" w14:textId="77777777" w:rsidR="00120AAE" w:rsidRDefault="00DC3726">
            <w:pPr>
              <w:spacing w:after="0" w:line="240" w:lineRule="auto"/>
              <w:jc w:val="center"/>
              <w:rPr>
                <w:rFonts w:ascii="Arabic Typesetting" w:hAnsi="Arabic Typesetting" w:cs="Arabic Typesetting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Cs/>
                <w:color w:val="000000"/>
                <w:kern w:val="0"/>
                <w:sz w:val="32"/>
                <w:szCs w:val="32"/>
                <w14:ligatures w14:val="none"/>
              </w:rPr>
              <w:t>Undergraduate dissertation yet to be completed in 2025</w:t>
            </w:r>
          </w:p>
        </w:tc>
      </w:tr>
    </w:tbl>
    <w:p w14:paraId="2A75BD19" w14:textId="77777777" w:rsidR="00120AAE" w:rsidRDefault="00120AAE">
      <w:pPr>
        <w:spacing w:after="0" w:line="240" w:lineRule="auto"/>
        <w:jc w:val="both"/>
        <w:rPr>
          <w:rFonts w:ascii="Arabic Typesetting" w:eastAsia="Times New Roman" w:hAnsi="Arabic Typesetting" w:cs="Arabic Typesetting"/>
          <w:b/>
          <w:kern w:val="0"/>
          <w:sz w:val="32"/>
          <w:szCs w:val="32"/>
          <w14:ligatures w14:val="none"/>
        </w:rPr>
      </w:pPr>
    </w:p>
    <w:p w14:paraId="01E41EEF" w14:textId="77777777" w:rsidR="00120AAE" w:rsidRDefault="00120AAE">
      <w:pPr>
        <w:spacing w:after="0" w:line="240" w:lineRule="auto"/>
        <w:jc w:val="both"/>
        <w:rPr>
          <w:rFonts w:ascii="Arabic Typesetting" w:eastAsia="Times New Roman" w:hAnsi="Arabic Typesetting" w:cs="Arabic Typesetting"/>
          <w:b/>
          <w:kern w:val="0"/>
          <w:sz w:val="32"/>
          <w:szCs w:val="32"/>
          <w14:ligatures w14:val="none"/>
        </w:rPr>
      </w:pPr>
    </w:p>
    <w:p w14:paraId="278368CE" w14:textId="77777777" w:rsidR="00120AAE" w:rsidRDefault="00DC3726">
      <w:pPr>
        <w:spacing w:line="240" w:lineRule="auto"/>
        <w:jc w:val="center"/>
        <w:rPr>
          <w:rFonts w:ascii="Arabic Typesetting" w:eastAsia="Times New Roman" w:hAnsi="Arabic Typesetting" w:cs="Arabic Typesetting"/>
          <w:b/>
          <w:kern w:val="0"/>
          <w:sz w:val="40"/>
          <w:szCs w:val="40"/>
          <w14:ligatures w14:val="none"/>
        </w:rPr>
      </w:pPr>
      <w:r>
        <w:rPr>
          <w:rFonts w:ascii="Arabic Typesetting" w:eastAsia="Times New Roman" w:hAnsi="Arabic Typesetting" w:cs="Arabic Typesetting" w:hint="cs"/>
          <w:b/>
          <w:kern w:val="0"/>
          <w:sz w:val="40"/>
          <w:szCs w:val="40"/>
          <w14:ligatures w14:val="none"/>
        </w:rPr>
        <w:t>Undergraduate Supervision 2023/2024 Academic Year</w:t>
      </w: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708"/>
        <w:gridCol w:w="2022"/>
        <w:gridCol w:w="4429"/>
        <w:gridCol w:w="1566"/>
      </w:tblGrid>
      <w:tr w:rsidR="00120AAE" w14:paraId="0DF2DE6A" w14:textId="77777777">
        <w:tc>
          <w:tcPr>
            <w:tcW w:w="720" w:type="dxa"/>
            <w:shd w:val="clear" w:color="auto" w:fill="E2EFD9" w:themeFill="accent6" w:themeFillTint="33"/>
          </w:tcPr>
          <w:p w14:paraId="7758603B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b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kern w:val="0"/>
                <w:sz w:val="32"/>
                <w:szCs w:val="32"/>
                <w14:ligatures w14:val="none"/>
              </w:rPr>
              <w:t>No.</w:t>
            </w:r>
          </w:p>
        </w:tc>
        <w:tc>
          <w:tcPr>
            <w:tcW w:w="2100" w:type="dxa"/>
            <w:shd w:val="clear" w:color="auto" w:fill="E2EFD9" w:themeFill="accent6" w:themeFillTint="33"/>
          </w:tcPr>
          <w:p w14:paraId="1470AD86" w14:textId="77777777" w:rsidR="00120AAE" w:rsidRDefault="00DC3726">
            <w:pPr>
              <w:spacing w:after="0" w:line="240" w:lineRule="auto"/>
              <w:jc w:val="center"/>
              <w:rPr>
                <w:rFonts w:ascii="Arabic Typesetting" w:hAnsi="Arabic Typesetting" w:cs="Arabic Typesetting"/>
                <w:b/>
                <w:bCs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hAnsi="Arabic Typesetting" w:cs="Arabic Typesetting" w:hint="cs"/>
                <w:b/>
                <w:bCs/>
                <w:kern w:val="0"/>
                <w:sz w:val="32"/>
                <w:szCs w:val="32"/>
                <w14:ligatures w14:val="none"/>
              </w:rPr>
              <w:t>Name</w:t>
            </w:r>
          </w:p>
        </w:tc>
        <w:tc>
          <w:tcPr>
            <w:tcW w:w="4650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41BDAB59" w14:textId="77777777" w:rsidR="00120AAE" w:rsidRDefault="00DC3726">
            <w:pPr>
              <w:spacing w:after="0" w:line="240" w:lineRule="auto"/>
              <w:jc w:val="center"/>
              <w:rPr>
                <w:rFonts w:ascii="Arabic Typesetting" w:hAnsi="Arabic Typesetting" w:cs="Arabic Typesetting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kern w:val="0"/>
                <w:sz w:val="32"/>
                <w:szCs w:val="32"/>
                <w14:ligatures w14:val="none"/>
              </w:rPr>
              <w:t>Undergraduate Dissertation Titles</w:t>
            </w:r>
          </w:p>
        </w:tc>
        <w:tc>
          <w:tcPr>
            <w:tcW w:w="12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4633B9E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b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color w:val="000000"/>
                <w:kern w:val="0"/>
                <w:sz w:val="32"/>
                <w:szCs w:val="32"/>
                <w14:ligatures w14:val="none"/>
              </w:rPr>
              <w:t>Remarks</w:t>
            </w:r>
          </w:p>
        </w:tc>
      </w:tr>
      <w:tr w:rsidR="00120AAE" w14:paraId="1F8D9B3B" w14:textId="77777777">
        <w:tc>
          <w:tcPr>
            <w:tcW w:w="720" w:type="dxa"/>
          </w:tcPr>
          <w:p w14:paraId="394B3CF5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b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kern w:val="0"/>
                <w:sz w:val="32"/>
                <w:szCs w:val="32"/>
                <w14:ligatures w14:val="none"/>
              </w:rPr>
              <w:t>1.</w:t>
            </w:r>
          </w:p>
        </w:tc>
        <w:tc>
          <w:tcPr>
            <w:tcW w:w="2100" w:type="dxa"/>
          </w:tcPr>
          <w:p w14:paraId="166E628A" w14:textId="77777777" w:rsidR="00120AAE" w:rsidRDefault="00DC3726">
            <w:pPr>
              <w:spacing w:after="0" w:line="240" w:lineRule="auto"/>
              <w:jc w:val="center"/>
              <w:rPr>
                <w:rFonts w:ascii="Arabic Typesetting" w:hAnsi="Arabic Typesetting" w:cs="Arabic Typesetting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hAnsi="Arabic Typesetting" w:cs="Arabic Typesetting" w:hint="cs"/>
                <w:kern w:val="0"/>
                <w:sz w:val="32"/>
                <w:szCs w:val="32"/>
                <w14:ligatures w14:val="none"/>
              </w:rPr>
              <w:t xml:space="preserve">Herbert </w:t>
            </w:r>
            <w:proofErr w:type="spellStart"/>
            <w:r>
              <w:rPr>
                <w:rFonts w:ascii="Arabic Typesetting" w:hAnsi="Arabic Typesetting" w:cs="Arabic Typesetting" w:hint="cs"/>
                <w:kern w:val="0"/>
                <w:sz w:val="32"/>
                <w:szCs w:val="32"/>
                <w14:ligatures w14:val="none"/>
              </w:rPr>
              <w:t>Vandyck</w:t>
            </w:r>
            <w:proofErr w:type="spellEnd"/>
          </w:p>
        </w:tc>
        <w:tc>
          <w:tcPr>
            <w:tcW w:w="4650" w:type="dxa"/>
            <w:tcBorders>
              <w:bottom w:val="single" w:sz="4" w:space="0" w:color="auto"/>
            </w:tcBorders>
          </w:tcPr>
          <w:p w14:paraId="23C71250" w14:textId="77777777" w:rsidR="00120AAE" w:rsidRDefault="00DC3726">
            <w:pPr>
              <w:spacing w:after="0" w:line="240" w:lineRule="auto"/>
              <w:jc w:val="center"/>
              <w:rPr>
                <w:rFonts w:ascii="Arabic Typesetting" w:hAnsi="Arabic Typesetting" w:cs="Arabic Typesetting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hAnsi="Arabic Typesetting" w:cs="Arabic Typesetting" w:hint="cs"/>
                <w:kern w:val="0"/>
                <w:sz w:val="32"/>
                <w:szCs w:val="32"/>
                <w14:ligatures w14:val="none"/>
              </w:rPr>
              <w:t>African Traditional Religion’s Impact on National Development</w:t>
            </w:r>
          </w:p>
        </w:tc>
        <w:tc>
          <w:tcPr>
            <w:tcW w:w="12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65A29" w14:textId="77777777" w:rsidR="00120AAE" w:rsidRDefault="00DC3726">
            <w:pPr>
              <w:spacing w:after="0" w:line="240" w:lineRule="auto"/>
              <w:jc w:val="center"/>
              <w:rPr>
                <w:rFonts w:ascii="Arabic Typesetting" w:hAnsi="Arabic Typesetting" w:cs="Arabic Typesetting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Undergraduate dissertation </w:t>
            </w:r>
            <w:r>
              <w:rPr>
                <w:rFonts w:ascii="Arabic Typesetting" w:eastAsia="Times New Roman" w:hAnsi="Arabic Typesetting" w:cs="Arabic Typesetting" w:hint="cs"/>
                <w:bCs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t>successfully completed, 2024</w:t>
            </w:r>
          </w:p>
        </w:tc>
      </w:tr>
      <w:tr w:rsidR="00120AAE" w14:paraId="5275A0E7" w14:textId="77777777">
        <w:tc>
          <w:tcPr>
            <w:tcW w:w="720" w:type="dxa"/>
          </w:tcPr>
          <w:p w14:paraId="1688F317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b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kern w:val="0"/>
                <w:sz w:val="32"/>
                <w:szCs w:val="32"/>
                <w14:ligatures w14:val="none"/>
              </w:rPr>
              <w:lastRenderedPageBreak/>
              <w:t>2.</w:t>
            </w:r>
          </w:p>
        </w:tc>
        <w:tc>
          <w:tcPr>
            <w:tcW w:w="2100" w:type="dxa"/>
          </w:tcPr>
          <w:p w14:paraId="1EE265DD" w14:textId="77777777" w:rsidR="00120AAE" w:rsidRDefault="00DC3726">
            <w:pPr>
              <w:spacing w:after="0" w:line="240" w:lineRule="auto"/>
              <w:jc w:val="center"/>
              <w:rPr>
                <w:rFonts w:ascii="Arabic Typesetting" w:hAnsi="Arabic Typesetting" w:cs="Arabic Typesetting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hAnsi="Arabic Typesetting" w:cs="Arabic Typesetting" w:hint="cs"/>
                <w:kern w:val="0"/>
                <w:sz w:val="32"/>
                <w:szCs w:val="32"/>
                <w14:ligatures w14:val="none"/>
              </w:rPr>
              <w:t>Clottey Newton</w:t>
            </w:r>
          </w:p>
        </w:tc>
        <w:tc>
          <w:tcPr>
            <w:tcW w:w="4650" w:type="dxa"/>
            <w:tcBorders>
              <w:bottom w:val="single" w:sz="4" w:space="0" w:color="auto"/>
            </w:tcBorders>
          </w:tcPr>
          <w:p w14:paraId="6E6AA513" w14:textId="77777777" w:rsidR="00120AAE" w:rsidRDefault="00DC3726">
            <w:pPr>
              <w:spacing w:after="0" w:line="240" w:lineRule="auto"/>
              <w:jc w:val="center"/>
              <w:rPr>
                <w:rFonts w:ascii="Arabic Typesetting" w:hAnsi="Arabic Typesetting" w:cs="Arabic Typesetting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hAnsi="Arabic Typesetting" w:cs="Arabic Typesetting" w:hint="cs"/>
                <w:kern w:val="0"/>
                <w:sz w:val="32"/>
                <w:szCs w:val="32"/>
                <w14:ligatures w14:val="none"/>
              </w:rPr>
              <w:t>Poverty Alleviation in Jamestown: The Role of Traditional Leaders</w:t>
            </w:r>
          </w:p>
        </w:tc>
        <w:tc>
          <w:tcPr>
            <w:tcW w:w="12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BC949" w14:textId="77777777" w:rsidR="00120AAE" w:rsidRDefault="00DC3726">
            <w:pPr>
              <w:spacing w:after="0" w:line="240" w:lineRule="auto"/>
              <w:jc w:val="center"/>
              <w:rPr>
                <w:rFonts w:ascii="Arabic Typesetting" w:hAnsi="Arabic Typesetting" w:cs="Arabic Typesetting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Cs/>
                <w:color w:val="000000"/>
                <w:kern w:val="0"/>
                <w:sz w:val="32"/>
                <w:szCs w:val="32"/>
                <w14:ligatures w14:val="none"/>
              </w:rPr>
              <w:t>Undergraduate dissertation successfully completed, 2024</w:t>
            </w:r>
          </w:p>
        </w:tc>
      </w:tr>
      <w:tr w:rsidR="00120AAE" w14:paraId="2D92732F" w14:textId="77777777">
        <w:tc>
          <w:tcPr>
            <w:tcW w:w="720" w:type="dxa"/>
          </w:tcPr>
          <w:p w14:paraId="05AA9E48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b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kern w:val="0"/>
                <w:sz w:val="32"/>
                <w:szCs w:val="32"/>
                <w14:ligatures w14:val="none"/>
              </w:rPr>
              <w:t>3.</w:t>
            </w:r>
          </w:p>
        </w:tc>
        <w:tc>
          <w:tcPr>
            <w:tcW w:w="2100" w:type="dxa"/>
          </w:tcPr>
          <w:p w14:paraId="7D86D3E5" w14:textId="77777777" w:rsidR="00120AAE" w:rsidRDefault="00DC3726">
            <w:pPr>
              <w:spacing w:after="0" w:line="240" w:lineRule="auto"/>
              <w:jc w:val="center"/>
              <w:rPr>
                <w:rFonts w:ascii="Arabic Typesetting" w:hAnsi="Arabic Typesetting" w:cs="Arabic Typesetting"/>
                <w:kern w:val="0"/>
                <w:sz w:val="32"/>
                <w:szCs w:val="32"/>
                <w14:ligatures w14:val="none"/>
              </w:rPr>
            </w:pPr>
            <w:proofErr w:type="spellStart"/>
            <w:r>
              <w:rPr>
                <w:rFonts w:ascii="Arabic Typesetting" w:hAnsi="Arabic Typesetting" w:cs="Arabic Typesetting" w:hint="cs"/>
                <w:kern w:val="0"/>
                <w:sz w:val="32"/>
                <w:szCs w:val="32"/>
                <w14:ligatures w14:val="none"/>
              </w:rPr>
              <w:t>Ahadzi</w:t>
            </w:r>
            <w:proofErr w:type="spellEnd"/>
            <w:r>
              <w:rPr>
                <w:rFonts w:ascii="Arabic Typesetting" w:hAnsi="Arabic Typesetting" w:cs="Arabic Typesetting" w:hint="cs"/>
                <w:kern w:val="0"/>
                <w:sz w:val="32"/>
                <w:szCs w:val="32"/>
                <w14:ligatures w14:val="none"/>
              </w:rPr>
              <w:t xml:space="preserve"> </w:t>
            </w:r>
            <w:proofErr w:type="spellStart"/>
            <w:r>
              <w:rPr>
                <w:rFonts w:ascii="Arabic Typesetting" w:hAnsi="Arabic Typesetting" w:cs="Arabic Typesetting"/>
                <w:kern w:val="0"/>
                <w:sz w:val="32"/>
                <w:szCs w:val="32"/>
                <w14:ligatures w14:val="none"/>
              </w:rPr>
              <w:t>M</w:t>
            </w:r>
            <w:r>
              <w:rPr>
                <w:rFonts w:ascii="Arabic Typesetting" w:hAnsi="Arabic Typesetting" w:cs="Arabic Typesetting" w:hint="cs"/>
                <w:kern w:val="0"/>
                <w:sz w:val="32"/>
                <w:szCs w:val="32"/>
                <w14:ligatures w14:val="none"/>
              </w:rPr>
              <w:t>akafui</w:t>
            </w:r>
            <w:proofErr w:type="spellEnd"/>
            <w:r>
              <w:rPr>
                <w:rFonts w:ascii="Arabic Typesetting" w:hAnsi="Arabic Typesetting" w:cs="Arabic Typesetting" w:hint="cs"/>
                <w:kern w:val="0"/>
                <w:sz w:val="32"/>
                <w:szCs w:val="32"/>
                <w14:ligatures w14:val="none"/>
              </w:rPr>
              <w:t xml:space="preserve"> Gloria</w:t>
            </w:r>
          </w:p>
        </w:tc>
        <w:tc>
          <w:tcPr>
            <w:tcW w:w="4650" w:type="dxa"/>
            <w:tcBorders>
              <w:top w:val="single" w:sz="4" w:space="0" w:color="auto"/>
              <w:bottom w:val="single" w:sz="4" w:space="0" w:color="auto"/>
            </w:tcBorders>
          </w:tcPr>
          <w:p w14:paraId="387BEAAF" w14:textId="77777777" w:rsidR="00120AAE" w:rsidRDefault="00DC3726">
            <w:pPr>
              <w:spacing w:after="0" w:line="240" w:lineRule="auto"/>
              <w:jc w:val="center"/>
              <w:rPr>
                <w:rFonts w:ascii="Arabic Typesetting" w:hAnsi="Arabic Typesetting" w:cs="Arabic Typesetting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hAnsi="Arabic Typesetting" w:cs="Arabic Typesetting" w:hint="cs"/>
                <w:kern w:val="0"/>
                <w:sz w:val="32"/>
                <w:szCs w:val="32"/>
                <w14:ligatures w14:val="none"/>
              </w:rPr>
              <w:t>The Role of Religion and its Impacts on Development</w:t>
            </w:r>
          </w:p>
        </w:tc>
        <w:tc>
          <w:tcPr>
            <w:tcW w:w="12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70409" w14:textId="77777777" w:rsidR="00120AAE" w:rsidRDefault="00DC3726">
            <w:pPr>
              <w:spacing w:after="0" w:line="240" w:lineRule="auto"/>
              <w:jc w:val="center"/>
              <w:rPr>
                <w:rFonts w:ascii="Arabic Typesetting" w:hAnsi="Arabic Typesetting" w:cs="Arabic Typesetting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Cs/>
                <w:color w:val="000000"/>
                <w:kern w:val="0"/>
                <w:sz w:val="32"/>
                <w:szCs w:val="32"/>
                <w14:ligatures w14:val="none"/>
              </w:rPr>
              <w:t>Undergraduate dissertation successfully completed, 2024</w:t>
            </w:r>
          </w:p>
        </w:tc>
      </w:tr>
      <w:tr w:rsidR="00120AAE" w14:paraId="750E1BE9" w14:textId="77777777">
        <w:tc>
          <w:tcPr>
            <w:tcW w:w="720" w:type="dxa"/>
          </w:tcPr>
          <w:p w14:paraId="6659A877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b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kern w:val="0"/>
                <w:sz w:val="32"/>
                <w:szCs w:val="32"/>
                <w14:ligatures w14:val="none"/>
              </w:rPr>
              <w:t>4.</w:t>
            </w:r>
          </w:p>
        </w:tc>
        <w:tc>
          <w:tcPr>
            <w:tcW w:w="2100" w:type="dxa"/>
          </w:tcPr>
          <w:p w14:paraId="18A0C7A2" w14:textId="77777777" w:rsidR="00120AAE" w:rsidRDefault="00DC3726">
            <w:pPr>
              <w:spacing w:after="0" w:line="240" w:lineRule="auto"/>
              <w:jc w:val="center"/>
              <w:rPr>
                <w:rFonts w:ascii="Arabic Typesetting" w:hAnsi="Arabic Typesetting" w:cs="Arabic Typesetting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hAnsi="Arabic Typesetting" w:cs="Arabic Typesetting" w:hint="cs"/>
                <w:kern w:val="0"/>
                <w:sz w:val="32"/>
                <w:szCs w:val="32"/>
                <w14:ligatures w14:val="none"/>
              </w:rPr>
              <w:t>Edna Agyei</w:t>
            </w:r>
          </w:p>
        </w:tc>
        <w:tc>
          <w:tcPr>
            <w:tcW w:w="4650" w:type="dxa"/>
            <w:tcBorders>
              <w:top w:val="single" w:sz="4" w:space="0" w:color="auto"/>
            </w:tcBorders>
          </w:tcPr>
          <w:p w14:paraId="6B1742A1" w14:textId="77777777" w:rsidR="00120AAE" w:rsidRDefault="00DC3726">
            <w:pPr>
              <w:spacing w:after="0" w:line="240" w:lineRule="auto"/>
              <w:jc w:val="center"/>
              <w:rPr>
                <w:rFonts w:ascii="Arabic Typesetting" w:hAnsi="Arabic Typesetting" w:cs="Arabic Typesetting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hAnsi="Arabic Typesetting" w:cs="Arabic Typesetting" w:hint="cs"/>
                <w:kern w:val="0"/>
                <w:sz w:val="32"/>
                <w:szCs w:val="32"/>
                <w14:ligatures w14:val="none"/>
              </w:rPr>
              <w:t xml:space="preserve">The Impact of Western Culture on Ghanaian </w:t>
            </w:r>
            <w:proofErr w:type="spellStart"/>
            <w:r>
              <w:rPr>
                <w:rFonts w:ascii="Arabic Typesetting" w:hAnsi="Arabic Typesetting" w:cs="Arabic Typesetting" w:hint="cs"/>
                <w:kern w:val="0"/>
                <w:sz w:val="32"/>
                <w:szCs w:val="32"/>
                <w14:ligatures w14:val="none"/>
              </w:rPr>
              <w:t>Religio</w:t>
            </w:r>
            <w:proofErr w:type="spellEnd"/>
            <w:r>
              <w:rPr>
                <w:rFonts w:ascii="Arabic Typesetting" w:hAnsi="Arabic Typesetting" w:cs="Arabic Typesetting" w:hint="cs"/>
                <w:kern w:val="0"/>
                <w:sz w:val="32"/>
                <w:szCs w:val="32"/>
                <w14:ligatures w14:val="none"/>
              </w:rPr>
              <w:t>-Cultural Practices</w:t>
            </w:r>
          </w:p>
        </w:tc>
        <w:tc>
          <w:tcPr>
            <w:tcW w:w="12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3FDD7" w14:textId="77777777" w:rsidR="00120AAE" w:rsidRDefault="00DC3726">
            <w:pPr>
              <w:spacing w:after="0" w:line="240" w:lineRule="auto"/>
              <w:jc w:val="center"/>
              <w:rPr>
                <w:rFonts w:ascii="Arabic Typesetting" w:hAnsi="Arabic Typesetting" w:cs="Arabic Typesetting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Cs/>
                <w:color w:val="000000"/>
                <w:kern w:val="0"/>
                <w:sz w:val="32"/>
                <w:szCs w:val="32"/>
                <w14:ligatures w14:val="none"/>
              </w:rPr>
              <w:t>Undergraduate dissertation successfully completed, 2024</w:t>
            </w:r>
          </w:p>
        </w:tc>
      </w:tr>
      <w:tr w:rsidR="00120AAE" w14:paraId="7BC32572" w14:textId="77777777">
        <w:tc>
          <w:tcPr>
            <w:tcW w:w="720" w:type="dxa"/>
          </w:tcPr>
          <w:p w14:paraId="3951AEC2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b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kern w:val="0"/>
                <w:sz w:val="32"/>
                <w:szCs w:val="32"/>
                <w14:ligatures w14:val="none"/>
              </w:rPr>
              <w:t>5.</w:t>
            </w:r>
          </w:p>
        </w:tc>
        <w:tc>
          <w:tcPr>
            <w:tcW w:w="2100" w:type="dxa"/>
          </w:tcPr>
          <w:p w14:paraId="0DAA1EB9" w14:textId="77777777" w:rsidR="00120AAE" w:rsidRDefault="00DC3726">
            <w:pPr>
              <w:spacing w:after="0" w:line="240" w:lineRule="auto"/>
              <w:jc w:val="center"/>
              <w:rPr>
                <w:rFonts w:ascii="Arabic Typesetting" w:hAnsi="Arabic Typesetting" w:cs="Arabic Typesetting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hAnsi="Arabic Typesetting" w:cs="Arabic Typesetting" w:hint="cs"/>
                <w:kern w:val="0"/>
                <w:sz w:val="32"/>
                <w:szCs w:val="32"/>
                <w14:ligatures w14:val="none"/>
              </w:rPr>
              <w:t xml:space="preserve">Owusu, </w:t>
            </w:r>
            <w:proofErr w:type="spellStart"/>
            <w:r>
              <w:rPr>
                <w:rFonts w:ascii="Arabic Typesetting" w:hAnsi="Arabic Typesetting" w:cs="Arabic Typesetting" w:hint="cs"/>
                <w:kern w:val="0"/>
                <w:sz w:val="32"/>
                <w:szCs w:val="32"/>
                <w14:ligatures w14:val="none"/>
              </w:rPr>
              <w:t>Lustre</w:t>
            </w:r>
            <w:proofErr w:type="spellEnd"/>
            <w:r>
              <w:rPr>
                <w:rFonts w:ascii="Arabic Typesetting" w:hAnsi="Arabic Typesetting" w:cs="Arabic Typesetting" w:hint="cs"/>
                <w:kern w:val="0"/>
                <w:sz w:val="32"/>
                <w:szCs w:val="32"/>
                <w14:ligatures w14:val="none"/>
              </w:rPr>
              <w:t xml:space="preserve"> </w:t>
            </w:r>
            <w:proofErr w:type="spellStart"/>
            <w:r>
              <w:rPr>
                <w:rFonts w:ascii="Arabic Typesetting" w:hAnsi="Arabic Typesetting" w:cs="Arabic Typesetting" w:hint="cs"/>
                <w:kern w:val="0"/>
                <w:sz w:val="32"/>
                <w:szCs w:val="32"/>
                <w14:ligatures w14:val="none"/>
              </w:rPr>
              <w:t>Lawra</w:t>
            </w:r>
            <w:proofErr w:type="spellEnd"/>
          </w:p>
        </w:tc>
        <w:tc>
          <w:tcPr>
            <w:tcW w:w="4650" w:type="dxa"/>
          </w:tcPr>
          <w:p w14:paraId="5269554E" w14:textId="77777777" w:rsidR="00120AAE" w:rsidRDefault="00DC3726">
            <w:pPr>
              <w:spacing w:after="0" w:line="240" w:lineRule="auto"/>
              <w:jc w:val="center"/>
              <w:rPr>
                <w:rFonts w:ascii="Arabic Typesetting" w:hAnsi="Arabic Typesetting" w:cs="Arabic Typesetting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hAnsi="Arabic Typesetting" w:cs="Arabic Typesetting" w:hint="cs"/>
                <w:kern w:val="0"/>
                <w:sz w:val="32"/>
                <w:szCs w:val="32"/>
                <w14:ligatures w14:val="none"/>
              </w:rPr>
              <w:t xml:space="preserve">Teenage Pregnancy and Girls’ Education in </w:t>
            </w:r>
            <w:proofErr w:type="spellStart"/>
            <w:r>
              <w:rPr>
                <w:rFonts w:ascii="Arabic Typesetting" w:hAnsi="Arabic Typesetting" w:cs="Arabic Typesetting" w:hint="cs"/>
                <w:kern w:val="0"/>
                <w:sz w:val="32"/>
                <w:szCs w:val="32"/>
                <w14:ligatures w14:val="none"/>
              </w:rPr>
              <w:t>Ejura</w:t>
            </w:r>
            <w:proofErr w:type="spellEnd"/>
            <w:r>
              <w:rPr>
                <w:rFonts w:ascii="Arabic Typesetting" w:hAnsi="Arabic Typesetting" w:cs="Arabic Typesetting" w:hint="cs"/>
                <w:kern w:val="0"/>
                <w:sz w:val="32"/>
                <w:szCs w:val="32"/>
                <w14:ligatures w14:val="none"/>
              </w:rPr>
              <w:t xml:space="preserve"> </w:t>
            </w:r>
            <w:proofErr w:type="spellStart"/>
            <w:r>
              <w:rPr>
                <w:rFonts w:ascii="Arabic Typesetting" w:hAnsi="Arabic Typesetting" w:cs="Arabic Typesetting" w:hint="cs"/>
                <w:kern w:val="0"/>
                <w:sz w:val="32"/>
                <w:szCs w:val="32"/>
                <w14:ligatures w14:val="none"/>
              </w:rPr>
              <w:t>Sekyedumase</w:t>
            </w:r>
            <w:proofErr w:type="spellEnd"/>
          </w:p>
        </w:tc>
        <w:tc>
          <w:tcPr>
            <w:tcW w:w="12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A70B9" w14:textId="77777777" w:rsidR="00120AAE" w:rsidRDefault="00DC3726">
            <w:pPr>
              <w:spacing w:after="0" w:line="240" w:lineRule="auto"/>
              <w:jc w:val="center"/>
              <w:rPr>
                <w:rFonts w:ascii="Arabic Typesetting" w:hAnsi="Arabic Typesetting" w:cs="Arabic Typesetting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Cs/>
                <w:color w:val="000000"/>
                <w:kern w:val="0"/>
                <w:sz w:val="32"/>
                <w:szCs w:val="32"/>
                <w14:ligatures w14:val="none"/>
              </w:rPr>
              <w:t>Undergraduate dissertation successfully completed, 2024</w:t>
            </w:r>
          </w:p>
        </w:tc>
      </w:tr>
    </w:tbl>
    <w:p w14:paraId="0880881E" w14:textId="77777777" w:rsidR="00120AAE" w:rsidRDefault="00120AAE">
      <w:pPr>
        <w:spacing w:after="0" w:line="240" w:lineRule="auto"/>
        <w:jc w:val="both"/>
        <w:rPr>
          <w:rFonts w:ascii="Arabic Typesetting" w:eastAsia="Times New Roman" w:hAnsi="Arabic Typesetting" w:cs="Arabic Typesetting"/>
          <w:b/>
          <w:kern w:val="0"/>
          <w:sz w:val="32"/>
          <w:szCs w:val="32"/>
          <w14:ligatures w14:val="none"/>
        </w:rPr>
      </w:pPr>
    </w:p>
    <w:p w14:paraId="45F2AA8F" w14:textId="77777777" w:rsidR="00120AAE" w:rsidRDefault="00120AAE">
      <w:pPr>
        <w:spacing w:after="0" w:line="240" w:lineRule="auto"/>
        <w:jc w:val="both"/>
        <w:rPr>
          <w:rFonts w:ascii="Arabic Typesetting" w:eastAsia="Times New Roman" w:hAnsi="Arabic Typesetting" w:cs="Arabic Typesetting"/>
          <w:b/>
          <w:kern w:val="0"/>
          <w:sz w:val="32"/>
          <w:szCs w:val="32"/>
          <w14:ligatures w14:val="none"/>
        </w:rPr>
      </w:pPr>
    </w:p>
    <w:p w14:paraId="09860A9E" w14:textId="77777777" w:rsidR="00120AAE" w:rsidRDefault="00120AAE">
      <w:pPr>
        <w:spacing w:after="0" w:line="240" w:lineRule="auto"/>
        <w:jc w:val="both"/>
        <w:rPr>
          <w:rFonts w:ascii="Arabic Typesetting" w:eastAsia="Times New Roman" w:hAnsi="Arabic Typesetting" w:cs="Arabic Typesetting"/>
          <w:b/>
          <w:kern w:val="0"/>
          <w:sz w:val="32"/>
          <w:szCs w:val="32"/>
          <w14:ligatures w14:val="none"/>
        </w:rPr>
      </w:pPr>
    </w:p>
    <w:p w14:paraId="7651FAA1" w14:textId="77777777" w:rsidR="00120AAE" w:rsidRDefault="00DC3726">
      <w:pPr>
        <w:spacing w:after="0" w:line="240" w:lineRule="auto"/>
        <w:jc w:val="both"/>
        <w:rPr>
          <w:rFonts w:ascii="Arabic Typesetting" w:eastAsia="Times New Roman" w:hAnsi="Arabic Typesetting" w:cs="Arabic Typesetting"/>
          <w:b/>
          <w:kern w:val="0"/>
          <w:sz w:val="32"/>
          <w:szCs w:val="32"/>
          <w14:ligatures w14:val="none"/>
        </w:rPr>
      </w:pPr>
      <w:r>
        <w:rPr>
          <w:rFonts w:ascii="Arabic Typesetting" w:eastAsia="Times New Roman" w:hAnsi="Arabic Typesetting" w:cs="Arabic Typesetting" w:hint="cs"/>
          <w:b/>
          <w:kern w:val="0"/>
          <w:sz w:val="32"/>
          <w:szCs w:val="32"/>
          <w14:ligatures w14:val="none"/>
        </w:rPr>
        <w:t xml:space="preserve">       </w:t>
      </w:r>
    </w:p>
    <w:p w14:paraId="4208EB46" w14:textId="77777777" w:rsidR="00120AAE" w:rsidRDefault="00DC3726">
      <w:pPr>
        <w:spacing w:line="240" w:lineRule="auto"/>
        <w:jc w:val="center"/>
        <w:rPr>
          <w:rFonts w:ascii="Arabic Typesetting" w:eastAsia="Times New Roman" w:hAnsi="Arabic Typesetting" w:cs="Arabic Typesetting"/>
          <w:b/>
          <w:kern w:val="0"/>
          <w:sz w:val="40"/>
          <w:szCs w:val="40"/>
          <w14:ligatures w14:val="none"/>
        </w:rPr>
      </w:pPr>
      <w:r>
        <w:rPr>
          <w:rFonts w:ascii="Arabic Typesetting" w:eastAsia="Times New Roman" w:hAnsi="Arabic Typesetting" w:cs="Arabic Typesetting" w:hint="cs"/>
          <w:b/>
          <w:kern w:val="0"/>
          <w:sz w:val="32"/>
          <w:szCs w:val="32"/>
          <w14:ligatures w14:val="none"/>
        </w:rPr>
        <w:t xml:space="preserve">       </w:t>
      </w:r>
      <w:r>
        <w:rPr>
          <w:rFonts w:ascii="Arabic Typesetting" w:eastAsia="Times New Roman" w:hAnsi="Arabic Typesetting" w:cs="Arabic Typesetting" w:hint="cs"/>
          <w:b/>
          <w:kern w:val="0"/>
          <w:sz w:val="40"/>
          <w:szCs w:val="40"/>
          <w14:ligatures w14:val="none"/>
        </w:rPr>
        <w:t>Undergraduate Supervision 2022/2023 Academic Year</w:t>
      </w: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708"/>
        <w:gridCol w:w="1996"/>
        <w:gridCol w:w="4455"/>
        <w:gridCol w:w="1566"/>
      </w:tblGrid>
      <w:tr w:rsidR="00120AAE" w14:paraId="542D92E9" w14:textId="77777777">
        <w:tc>
          <w:tcPr>
            <w:tcW w:w="720" w:type="dxa"/>
            <w:shd w:val="clear" w:color="auto" w:fill="E2EFD9" w:themeFill="accent6" w:themeFillTint="33"/>
          </w:tcPr>
          <w:p w14:paraId="6B36AEC6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b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kern w:val="0"/>
                <w:sz w:val="32"/>
                <w:szCs w:val="32"/>
                <w14:ligatures w14:val="none"/>
              </w:rPr>
              <w:t>No.</w:t>
            </w:r>
          </w:p>
        </w:tc>
        <w:tc>
          <w:tcPr>
            <w:tcW w:w="2070" w:type="dxa"/>
            <w:shd w:val="clear" w:color="auto" w:fill="E2EFD9" w:themeFill="accent6" w:themeFillTint="33"/>
          </w:tcPr>
          <w:p w14:paraId="2BDBD3AC" w14:textId="77777777" w:rsidR="00120AAE" w:rsidRDefault="00DC3726">
            <w:pPr>
              <w:spacing w:after="0" w:line="240" w:lineRule="auto"/>
              <w:jc w:val="center"/>
              <w:rPr>
                <w:rFonts w:ascii="Arabic Typesetting" w:hAnsi="Arabic Typesetting" w:cs="Arabic Typesetting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hAnsi="Arabic Typesetting" w:cs="Arabic Typesetting" w:hint="cs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Name</w:t>
            </w:r>
          </w:p>
        </w:tc>
        <w:tc>
          <w:tcPr>
            <w:tcW w:w="4680" w:type="dxa"/>
            <w:shd w:val="clear" w:color="auto" w:fill="E2EFD9" w:themeFill="accent6" w:themeFillTint="33"/>
          </w:tcPr>
          <w:p w14:paraId="2B543D22" w14:textId="77777777" w:rsidR="00120AAE" w:rsidRDefault="00DC3726">
            <w:pPr>
              <w:spacing w:after="0" w:line="240" w:lineRule="auto"/>
              <w:jc w:val="center"/>
              <w:rPr>
                <w:rFonts w:ascii="Arabic Typesetting" w:hAnsi="Arabic Typesetting" w:cs="Arabic Typesetting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kern w:val="0"/>
                <w:sz w:val="32"/>
                <w:szCs w:val="32"/>
                <w14:ligatures w14:val="none"/>
              </w:rPr>
              <w:t>Undergraduate Dissertation Titles</w:t>
            </w: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9BA1E69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b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color w:val="000000"/>
                <w:kern w:val="0"/>
                <w:sz w:val="32"/>
                <w:szCs w:val="32"/>
                <w14:ligatures w14:val="none"/>
              </w:rPr>
              <w:t>Remarks</w:t>
            </w:r>
          </w:p>
        </w:tc>
      </w:tr>
      <w:tr w:rsidR="00120AAE" w14:paraId="6C4F30B6" w14:textId="77777777">
        <w:tc>
          <w:tcPr>
            <w:tcW w:w="720" w:type="dxa"/>
          </w:tcPr>
          <w:p w14:paraId="7369DCA4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b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kern w:val="0"/>
                <w:sz w:val="32"/>
                <w:szCs w:val="32"/>
                <w14:ligatures w14:val="none"/>
              </w:rPr>
              <w:t>1</w:t>
            </w:r>
          </w:p>
        </w:tc>
        <w:tc>
          <w:tcPr>
            <w:tcW w:w="2070" w:type="dxa"/>
          </w:tcPr>
          <w:p w14:paraId="3F428447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kern w:val="0"/>
                <w:sz w:val="32"/>
                <w:szCs w:val="32"/>
                <w14:ligatures w14:val="none"/>
              </w:rPr>
            </w:pPr>
            <w:proofErr w:type="spellStart"/>
            <w:r>
              <w:rPr>
                <w:rFonts w:ascii="Arabic Typesetting" w:hAnsi="Arabic Typesetting" w:cs="Arabic Typesetting" w:hint="cs"/>
                <w:color w:val="000000"/>
                <w:kern w:val="0"/>
                <w:sz w:val="32"/>
                <w:szCs w:val="32"/>
                <w14:ligatures w14:val="none"/>
              </w:rPr>
              <w:t>Nti</w:t>
            </w:r>
            <w:proofErr w:type="spellEnd"/>
            <w:r>
              <w:rPr>
                <w:rFonts w:ascii="Arabic Typesetting" w:hAnsi="Arabic Typesetting" w:cs="Arabic Typesetting" w:hint="cs"/>
                <w:color w:val="000000"/>
                <w:kern w:val="0"/>
                <w:sz w:val="32"/>
                <w:szCs w:val="32"/>
                <w14:ligatures w14:val="none"/>
              </w:rPr>
              <w:t xml:space="preserve"> Boakye Dickson</w:t>
            </w:r>
          </w:p>
        </w:tc>
        <w:tc>
          <w:tcPr>
            <w:tcW w:w="4680" w:type="dxa"/>
          </w:tcPr>
          <w:p w14:paraId="75D965A4" w14:textId="618CE80E" w:rsidR="00120AAE" w:rsidRDefault="002C2413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b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hAnsi="Arabic Typesetting" w:cs="Arabic Typesetting"/>
                <w:color w:val="000000"/>
                <w:kern w:val="0"/>
                <w:sz w:val="32"/>
                <w:szCs w:val="32"/>
                <w14:ligatures w14:val="none"/>
              </w:rPr>
              <w:t>Hindrances to</w:t>
            </w:r>
            <w:r w:rsidR="00DC3726">
              <w:rPr>
                <w:rFonts w:ascii="Arabic Typesetting" w:hAnsi="Arabic Typesetting" w:cs="Arabic Typesetting" w:hint="cs"/>
                <w:color w:val="000000"/>
                <w:kern w:val="0"/>
                <w:sz w:val="32"/>
                <w:szCs w:val="32"/>
                <w14:ligatures w14:val="none"/>
              </w:rPr>
              <w:t xml:space="preserve"> Development in Ghana by Religion</w:t>
            </w: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D3A38" w14:textId="75AF58E5" w:rsidR="00120AAE" w:rsidRDefault="00DC3726">
            <w:pPr>
              <w:spacing w:after="0" w:line="240" w:lineRule="auto"/>
              <w:jc w:val="center"/>
              <w:rPr>
                <w:rFonts w:ascii="Arabic Typesetting" w:hAnsi="Arabic Typesetting" w:cs="Arabic Typesetting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Cs/>
                <w:color w:val="000000"/>
                <w:kern w:val="0"/>
                <w:sz w:val="32"/>
                <w:szCs w:val="32"/>
                <w14:ligatures w14:val="none"/>
              </w:rPr>
              <w:t>Undergraduate dissertation completed, 2023</w:t>
            </w:r>
          </w:p>
        </w:tc>
      </w:tr>
      <w:tr w:rsidR="00120AAE" w14:paraId="0F709038" w14:textId="77777777">
        <w:tc>
          <w:tcPr>
            <w:tcW w:w="720" w:type="dxa"/>
          </w:tcPr>
          <w:p w14:paraId="350CA310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b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kern w:val="0"/>
                <w:sz w:val="32"/>
                <w:szCs w:val="32"/>
                <w14:ligatures w14:val="none"/>
              </w:rPr>
              <w:lastRenderedPageBreak/>
              <w:t>2</w:t>
            </w:r>
          </w:p>
        </w:tc>
        <w:tc>
          <w:tcPr>
            <w:tcW w:w="2070" w:type="dxa"/>
          </w:tcPr>
          <w:p w14:paraId="40D87AD9" w14:textId="77777777" w:rsidR="00120AAE" w:rsidRDefault="00DC3726">
            <w:pPr>
              <w:spacing w:after="0" w:line="240" w:lineRule="auto"/>
              <w:jc w:val="center"/>
              <w:rPr>
                <w:rFonts w:ascii="Arabic Typesetting" w:hAnsi="Arabic Typesetting" w:cs="Arabic Typesetting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hAnsi="Arabic Typesetting" w:cs="Arabic Typesetting" w:hint="cs"/>
                <w:color w:val="000000"/>
                <w:kern w:val="0"/>
                <w:sz w:val="32"/>
                <w:szCs w:val="32"/>
                <w14:ligatures w14:val="none"/>
              </w:rPr>
              <w:t xml:space="preserve">Bridget </w:t>
            </w:r>
            <w:proofErr w:type="spellStart"/>
            <w:r>
              <w:rPr>
                <w:rFonts w:ascii="Arabic Typesetting" w:hAnsi="Arabic Typesetting" w:cs="Arabic Typesetting" w:hint="cs"/>
                <w:color w:val="000000"/>
                <w:kern w:val="0"/>
                <w:sz w:val="32"/>
                <w:szCs w:val="32"/>
                <w14:ligatures w14:val="none"/>
              </w:rPr>
              <w:t>Ankrah</w:t>
            </w:r>
            <w:proofErr w:type="spellEnd"/>
            <w:r>
              <w:rPr>
                <w:rFonts w:ascii="Arabic Typesetting" w:hAnsi="Arabic Typesetting" w:cs="Arabic Typesetting" w:hint="cs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proofErr w:type="spellStart"/>
            <w:r>
              <w:rPr>
                <w:rFonts w:ascii="Arabic Typesetting" w:hAnsi="Arabic Typesetting" w:cs="Arabic Typesetting" w:hint="cs"/>
                <w:color w:val="000000"/>
                <w:kern w:val="0"/>
                <w:sz w:val="32"/>
                <w:szCs w:val="32"/>
                <w14:ligatures w14:val="none"/>
              </w:rPr>
              <w:t>Twumasi</w:t>
            </w:r>
            <w:proofErr w:type="spellEnd"/>
          </w:p>
        </w:tc>
        <w:tc>
          <w:tcPr>
            <w:tcW w:w="4680" w:type="dxa"/>
          </w:tcPr>
          <w:p w14:paraId="4BEDAF19" w14:textId="77777777" w:rsidR="00120AAE" w:rsidRDefault="00DC3726">
            <w:pPr>
              <w:spacing w:after="0" w:line="240" w:lineRule="auto"/>
              <w:jc w:val="center"/>
              <w:rPr>
                <w:rFonts w:ascii="Arabic Typesetting" w:hAnsi="Arabic Typesetting" w:cs="Arabic Typesetting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hAnsi="Arabic Typesetting" w:cs="Arabic Typesetting" w:hint="cs"/>
                <w:color w:val="000000"/>
                <w:kern w:val="0"/>
                <w:sz w:val="32"/>
                <w:szCs w:val="32"/>
                <w14:ligatures w14:val="none"/>
              </w:rPr>
              <w:t>The Contribution of Religious Beliefs in Achieving Specified Sustainable Development Goals</w:t>
            </w: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32ADE" w14:textId="62F2340A" w:rsidR="00120AAE" w:rsidRDefault="00DC3726">
            <w:pPr>
              <w:spacing w:after="0" w:line="240" w:lineRule="auto"/>
              <w:jc w:val="center"/>
              <w:rPr>
                <w:rFonts w:ascii="Arabic Typesetting" w:hAnsi="Arabic Typesetting" w:cs="Arabic Typesetting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Cs/>
                <w:color w:val="000000"/>
                <w:kern w:val="0"/>
                <w:sz w:val="32"/>
                <w:szCs w:val="32"/>
                <w14:ligatures w14:val="none"/>
              </w:rPr>
              <w:t>Undergraduate dissertation completed, 2023</w:t>
            </w:r>
          </w:p>
        </w:tc>
      </w:tr>
      <w:tr w:rsidR="00120AAE" w14:paraId="043863EA" w14:textId="77777777">
        <w:tc>
          <w:tcPr>
            <w:tcW w:w="720" w:type="dxa"/>
          </w:tcPr>
          <w:p w14:paraId="6C597AB3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b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kern w:val="0"/>
                <w:sz w:val="32"/>
                <w:szCs w:val="32"/>
                <w14:ligatures w14:val="none"/>
              </w:rPr>
              <w:t>3</w:t>
            </w:r>
          </w:p>
        </w:tc>
        <w:tc>
          <w:tcPr>
            <w:tcW w:w="2070" w:type="dxa"/>
          </w:tcPr>
          <w:p w14:paraId="3FC5145F" w14:textId="77777777" w:rsidR="00120AAE" w:rsidRDefault="00DC3726">
            <w:pPr>
              <w:spacing w:after="0" w:line="240" w:lineRule="auto"/>
              <w:jc w:val="center"/>
              <w:rPr>
                <w:rFonts w:ascii="Arabic Typesetting" w:hAnsi="Arabic Typesetting" w:cs="Arabic Typesetting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hAnsi="Arabic Typesetting" w:cs="Arabic Typesetting" w:hint="cs"/>
                <w:color w:val="000000"/>
                <w:kern w:val="0"/>
                <w:sz w:val="32"/>
                <w:szCs w:val="32"/>
                <w14:ligatures w14:val="none"/>
              </w:rPr>
              <w:t xml:space="preserve">William </w:t>
            </w:r>
            <w:proofErr w:type="spellStart"/>
            <w:r>
              <w:rPr>
                <w:rFonts w:ascii="Arabic Typesetting" w:hAnsi="Arabic Typesetting" w:cs="Arabic Typesetting" w:hint="cs"/>
                <w:color w:val="000000"/>
                <w:kern w:val="0"/>
                <w:sz w:val="32"/>
                <w:szCs w:val="32"/>
                <w14:ligatures w14:val="none"/>
              </w:rPr>
              <w:t>Adu</w:t>
            </w:r>
            <w:proofErr w:type="spellEnd"/>
            <w:r>
              <w:rPr>
                <w:rFonts w:ascii="Arabic Typesetting" w:hAnsi="Arabic Typesetting" w:cs="Arabic Typesetting" w:hint="cs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proofErr w:type="spellStart"/>
            <w:r>
              <w:rPr>
                <w:rFonts w:ascii="Arabic Typesetting" w:hAnsi="Arabic Typesetting" w:cs="Arabic Typesetting" w:hint="cs"/>
                <w:color w:val="000000"/>
                <w:kern w:val="0"/>
                <w:sz w:val="32"/>
                <w:szCs w:val="32"/>
                <w14:ligatures w14:val="none"/>
              </w:rPr>
              <w:t>Asabre</w:t>
            </w:r>
            <w:proofErr w:type="spellEnd"/>
          </w:p>
        </w:tc>
        <w:tc>
          <w:tcPr>
            <w:tcW w:w="4680" w:type="dxa"/>
          </w:tcPr>
          <w:p w14:paraId="06AB575C" w14:textId="77777777" w:rsidR="00120AAE" w:rsidRDefault="00DC3726">
            <w:pPr>
              <w:spacing w:after="0" w:line="240" w:lineRule="auto"/>
              <w:jc w:val="center"/>
              <w:rPr>
                <w:rFonts w:ascii="Arabic Typesetting" w:hAnsi="Arabic Typesetting" w:cs="Arabic Typesetting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hAnsi="Arabic Typesetting" w:cs="Arabic Typesetting" w:hint="cs"/>
                <w:color w:val="000000"/>
                <w:kern w:val="0"/>
                <w:sz w:val="32"/>
                <w:szCs w:val="32"/>
                <w14:ligatures w14:val="none"/>
              </w:rPr>
              <w:t>The Impact of Religion on Economic Development in Ghana.</w:t>
            </w: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3058A" w14:textId="00C33E60" w:rsidR="00120AAE" w:rsidRDefault="00DC3726">
            <w:pPr>
              <w:spacing w:after="0" w:line="240" w:lineRule="auto"/>
              <w:jc w:val="center"/>
              <w:rPr>
                <w:rFonts w:ascii="Arabic Typesetting" w:hAnsi="Arabic Typesetting" w:cs="Arabic Typesetting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Cs/>
                <w:color w:val="000000"/>
                <w:kern w:val="0"/>
                <w:sz w:val="32"/>
                <w:szCs w:val="32"/>
                <w14:ligatures w14:val="none"/>
              </w:rPr>
              <w:t>Undergraduate dissertation completed, 2023</w:t>
            </w:r>
          </w:p>
        </w:tc>
      </w:tr>
    </w:tbl>
    <w:p w14:paraId="025DC754" w14:textId="77777777" w:rsidR="00120AAE" w:rsidRDefault="00120AAE">
      <w:pPr>
        <w:spacing w:after="0" w:line="240" w:lineRule="auto"/>
        <w:jc w:val="both"/>
        <w:rPr>
          <w:rFonts w:ascii="Arabic Typesetting" w:eastAsia="Times New Roman" w:hAnsi="Arabic Typesetting" w:cs="Arabic Typesetting"/>
          <w:b/>
          <w:kern w:val="0"/>
          <w:sz w:val="32"/>
          <w:szCs w:val="32"/>
          <w14:ligatures w14:val="none"/>
        </w:rPr>
      </w:pPr>
    </w:p>
    <w:p w14:paraId="62B48149" w14:textId="77777777" w:rsidR="00120AAE" w:rsidRDefault="00DC3726">
      <w:pPr>
        <w:spacing w:after="0" w:line="240" w:lineRule="auto"/>
        <w:jc w:val="both"/>
        <w:rPr>
          <w:rFonts w:ascii="Arabic Typesetting" w:eastAsia="Times New Roman" w:hAnsi="Arabic Typesetting" w:cs="Arabic Typesetting"/>
          <w:b/>
          <w:kern w:val="0"/>
          <w:sz w:val="32"/>
          <w:szCs w:val="32"/>
          <w14:ligatures w14:val="none"/>
        </w:rPr>
      </w:pPr>
      <w:r>
        <w:rPr>
          <w:rFonts w:ascii="Arabic Typesetting" w:eastAsia="Times New Roman" w:hAnsi="Arabic Typesetting" w:cs="Arabic Typesetting" w:hint="cs"/>
          <w:b/>
          <w:kern w:val="0"/>
          <w:sz w:val="32"/>
          <w:szCs w:val="32"/>
          <w14:ligatures w14:val="none"/>
        </w:rPr>
        <w:t xml:space="preserve">       </w:t>
      </w:r>
    </w:p>
    <w:p w14:paraId="41D0A7F6" w14:textId="77777777" w:rsidR="00120AAE" w:rsidRDefault="00DC3726">
      <w:pPr>
        <w:spacing w:line="240" w:lineRule="auto"/>
        <w:jc w:val="center"/>
        <w:rPr>
          <w:rFonts w:ascii="Arabic Typesetting" w:eastAsia="Times New Roman" w:hAnsi="Arabic Typesetting" w:cs="Arabic Typesetting"/>
          <w:b/>
          <w:kern w:val="0"/>
          <w:sz w:val="40"/>
          <w:szCs w:val="40"/>
          <w14:ligatures w14:val="none"/>
        </w:rPr>
      </w:pPr>
      <w:r>
        <w:rPr>
          <w:rFonts w:ascii="Arabic Typesetting" w:eastAsia="Times New Roman" w:hAnsi="Arabic Typesetting" w:cs="Arabic Typesetting" w:hint="cs"/>
          <w:b/>
          <w:kern w:val="0"/>
          <w:sz w:val="32"/>
          <w:szCs w:val="32"/>
          <w14:ligatures w14:val="none"/>
        </w:rPr>
        <w:t xml:space="preserve">       </w:t>
      </w:r>
      <w:bookmarkStart w:id="2" w:name="_Hlk201916667"/>
      <w:r>
        <w:rPr>
          <w:rFonts w:ascii="Arabic Typesetting" w:eastAsia="Times New Roman" w:hAnsi="Arabic Typesetting" w:cs="Arabic Typesetting" w:hint="cs"/>
          <w:b/>
          <w:kern w:val="0"/>
          <w:sz w:val="40"/>
          <w:szCs w:val="40"/>
          <w14:ligatures w14:val="none"/>
        </w:rPr>
        <w:t>Undergraduate Supervision 2021/2022 Academic Year</w:t>
      </w: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708"/>
        <w:gridCol w:w="2080"/>
        <w:gridCol w:w="4371"/>
        <w:gridCol w:w="1566"/>
      </w:tblGrid>
      <w:tr w:rsidR="00120AAE" w14:paraId="590AD2B5" w14:textId="77777777">
        <w:tc>
          <w:tcPr>
            <w:tcW w:w="720" w:type="dxa"/>
            <w:shd w:val="clear" w:color="auto" w:fill="E2EFD9" w:themeFill="accent6" w:themeFillTint="33"/>
          </w:tcPr>
          <w:bookmarkEnd w:id="2"/>
          <w:p w14:paraId="7CC85C0F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b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kern w:val="0"/>
                <w:sz w:val="32"/>
                <w:szCs w:val="32"/>
                <w14:ligatures w14:val="none"/>
              </w:rPr>
              <w:t>No.</w:t>
            </w:r>
          </w:p>
        </w:tc>
        <w:tc>
          <w:tcPr>
            <w:tcW w:w="2163" w:type="dxa"/>
            <w:shd w:val="clear" w:color="auto" w:fill="E2EFD9" w:themeFill="accent6" w:themeFillTint="33"/>
          </w:tcPr>
          <w:p w14:paraId="2D80A788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b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kern w:val="0"/>
                <w:sz w:val="32"/>
                <w:szCs w:val="32"/>
                <w14:ligatures w14:val="none"/>
              </w:rPr>
              <w:t>Names</w:t>
            </w:r>
          </w:p>
        </w:tc>
        <w:tc>
          <w:tcPr>
            <w:tcW w:w="4590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3BA7DE74" w14:textId="77777777" w:rsidR="00120AAE" w:rsidRDefault="00DC3726">
            <w:pPr>
              <w:spacing w:after="0" w:line="240" w:lineRule="auto"/>
              <w:jc w:val="center"/>
              <w:rPr>
                <w:rFonts w:ascii="Arabic Typesetting" w:hAnsi="Arabic Typesetting" w:cs="Arabic Typesetting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kern w:val="0"/>
                <w:sz w:val="32"/>
                <w:szCs w:val="32"/>
                <w14:ligatures w14:val="none"/>
              </w:rPr>
              <w:t>Undergraduate Dissertation Titles</w:t>
            </w:r>
          </w:p>
        </w:tc>
        <w:tc>
          <w:tcPr>
            <w:tcW w:w="14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20DDE02" w14:textId="77777777" w:rsidR="00120AAE" w:rsidRDefault="00120AAE">
            <w:pPr>
              <w:spacing w:after="0" w:line="240" w:lineRule="auto"/>
              <w:jc w:val="center"/>
              <w:rPr>
                <w:rFonts w:ascii="Arabic Typesetting" w:hAnsi="Arabic Typesetting" w:cs="Arabic Typesetting"/>
                <w:kern w:val="0"/>
                <w:sz w:val="32"/>
                <w:szCs w:val="32"/>
                <w14:ligatures w14:val="none"/>
              </w:rPr>
            </w:pPr>
          </w:p>
        </w:tc>
      </w:tr>
      <w:tr w:rsidR="00120AAE" w14:paraId="661F6767" w14:textId="77777777">
        <w:tc>
          <w:tcPr>
            <w:tcW w:w="720" w:type="dxa"/>
          </w:tcPr>
          <w:p w14:paraId="0F425DBF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b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kern w:val="0"/>
                <w:sz w:val="32"/>
                <w:szCs w:val="32"/>
                <w14:ligatures w14:val="none"/>
              </w:rPr>
              <w:t>1</w:t>
            </w:r>
          </w:p>
        </w:tc>
        <w:tc>
          <w:tcPr>
            <w:tcW w:w="2163" w:type="dxa"/>
          </w:tcPr>
          <w:p w14:paraId="001322C3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bCs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Cs/>
                <w:kern w:val="0"/>
                <w:sz w:val="32"/>
                <w:szCs w:val="32"/>
                <w14:ligatures w14:val="none"/>
              </w:rPr>
              <w:t>Annan-Williams Isaac</w:t>
            </w:r>
          </w:p>
          <w:p w14:paraId="7929330E" w14:textId="77777777" w:rsidR="00120AAE" w:rsidRDefault="00120AAE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b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4590" w:type="dxa"/>
            <w:tcBorders>
              <w:bottom w:val="single" w:sz="4" w:space="0" w:color="auto"/>
            </w:tcBorders>
          </w:tcPr>
          <w:p w14:paraId="3C98A456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b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hAnsi="Arabic Typesetting" w:cs="Arabic Typesetting" w:hint="cs"/>
                <w:color w:val="000000"/>
                <w:kern w:val="0"/>
                <w:sz w:val="32"/>
                <w:szCs w:val="32"/>
                <w14:ligatures w14:val="none"/>
              </w:rPr>
              <w:t xml:space="preserve">The Role of </w:t>
            </w:r>
            <w:r>
              <w:rPr>
                <w:rFonts w:ascii="Arabic Typesetting" w:hAnsi="Arabic Typesetting" w:cs="Arabic Typesetting"/>
                <w:color w:val="000000"/>
                <w:kern w:val="0"/>
                <w:sz w:val="32"/>
                <w:szCs w:val="32"/>
                <w14:ligatures w14:val="none"/>
              </w:rPr>
              <w:t>t</w:t>
            </w:r>
            <w:r>
              <w:rPr>
                <w:rFonts w:ascii="Arabic Typesetting" w:hAnsi="Arabic Typesetting" w:cs="Arabic Typesetting" w:hint="cs"/>
                <w:color w:val="000000"/>
                <w:kern w:val="0"/>
                <w:sz w:val="32"/>
                <w:szCs w:val="32"/>
                <w14:ligatures w14:val="none"/>
              </w:rPr>
              <w:t xml:space="preserve">he Church in Curtailing Drug Abuse and Alcoholism in Ghana: A Case Study of the Church of Pentecost at </w:t>
            </w:r>
            <w:proofErr w:type="spellStart"/>
            <w:r>
              <w:rPr>
                <w:rFonts w:ascii="Arabic Typesetting" w:hAnsi="Arabic Typesetting" w:cs="Arabic Typesetting" w:hint="cs"/>
                <w:color w:val="000000"/>
                <w:kern w:val="0"/>
                <w:sz w:val="32"/>
                <w:szCs w:val="32"/>
                <w14:ligatures w14:val="none"/>
              </w:rPr>
              <w:t>Berekum</w:t>
            </w:r>
            <w:proofErr w:type="spellEnd"/>
            <w:r>
              <w:rPr>
                <w:rFonts w:ascii="Arabic Typesetting" w:hAnsi="Arabic Typesetting" w:cs="Arabic Typesetting" w:hint="cs"/>
                <w:color w:val="000000"/>
                <w:kern w:val="0"/>
                <w:sz w:val="32"/>
                <w:szCs w:val="32"/>
                <w14:ligatures w14:val="none"/>
              </w:rPr>
              <w:t xml:space="preserve"> in the Bono Region of Ghana.</w:t>
            </w:r>
          </w:p>
        </w:tc>
        <w:tc>
          <w:tcPr>
            <w:tcW w:w="14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54F48" w14:textId="5D3C9B13" w:rsidR="00120AAE" w:rsidRDefault="00DC3726">
            <w:pPr>
              <w:spacing w:after="0" w:line="240" w:lineRule="auto"/>
              <w:jc w:val="center"/>
              <w:rPr>
                <w:rFonts w:ascii="Arabic Typesetting" w:hAnsi="Arabic Typesetting" w:cs="Arabic Typesetting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Cs/>
                <w:color w:val="000000"/>
                <w:kern w:val="0"/>
                <w:sz w:val="32"/>
                <w:szCs w:val="32"/>
                <w14:ligatures w14:val="none"/>
              </w:rPr>
              <w:t>Undergraduate dissertation completed, 2022</w:t>
            </w:r>
          </w:p>
        </w:tc>
      </w:tr>
      <w:tr w:rsidR="00120AAE" w14:paraId="3C0FFF97" w14:textId="77777777">
        <w:tc>
          <w:tcPr>
            <w:tcW w:w="720" w:type="dxa"/>
          </w:tcPr>
          <w:p w14:paraId="5DCEC9FC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b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kern w:val="0"/>
                <w:sz w:val="32"/>
                <w:szCs w:val="32"/>
                <w14:ligatures w14:val="none"/>
              </w:rPr>
              <w:t>2</w:t>
            </w:r>
          </w:p>
        </w:tc>
        <w:tc>
          <w:tcPr>
            <w:tcW w:w="2163" w:type="dxa"/>
          </w:tcPr>
          <w:p w14:paraId="6127B424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kern w:val="0"/>
                <w:sz w:val="32"/>
                <w:szCs w:val="32"/>
                <w14:ligatures w14:val="none"/>
              </w:rPr>
            </w:pPr>
            <w:proofErr w:type="spellStart"/>
            <w:r>
              <w:rPr>
                <w:rFonts w:ascii="Arabic Typesetting" w:hAnsi="Arabic Typesetting" w:cs="Arabic Typesetting" w:hint="cs"/>
                <w:color w:val="000000"/>
                <w:kern w:val="0"/>
                <w:sz w:val="32"/>
                <w:szCs w:val="32"/>
                <w14:ligatures w14:val="none"/>
              </w:rPr>
              <w:t>Abass</w:t>
            </w:r>
            <w:proofErr w:type="spellEnd"/>
            <w:r>
              <w:rPr>
                <w:rFonts w:ascii="Arabic Typesetting" w:hAnsi="Arabic Typesetting" w:cs="Arabic Typesetting" w:hint="cs"/>
                <w:color w:val="000000"/>
                <w:kern w:val="0"/>
                <w:sz w:val="32"/>
                <w:szCs w:val="32"/>
                <w14:ligatures w14:val="none"/>
              </w:rPr>
              <w:t xml:space="preserve"> Bilal Jnr</w:t>
            </w:r>
          </w:p>
        </w:tc>
        <w:tc>
          <w:tcPr>
            <w:tcW w:w="4590" w:type="dxa"/>
            <w:tcBorders>
              <w:bottom w:val="single" w:sz="4" w:space="0" w:color="auto"/>
            </w:tcBorders>
          </w:tcPr>
          <w:p w14:paraId="4B36C2FC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b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hAnsi="Arabic Typesetting" w:cs="Arabic Typesetting" w:hint="cs"/>
                <w:color w:val="000000"/>
                <w:kern w:val="0"/>
                <w:sz w:val="32"/>
                <w:szCs w:val="32"/>
                <w14:ligatures w14:val="none"/>
              </w:rPr>
              <w:t>The Response of African Traditional Religion to Environmental Degradation and Sanitation Problems in Kumasi</w:t>
            </w:r>
          </w:p>
        </w:tc>
        <w:tc>
          <w:tcPr>
            <w:tcW w:w="14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32BB2" w14:textId="79161C90" w:rsidR="00120AAE" w:rsidRDefault="00DC3726">
            <w:pPr>
              <w:spacing w:after="0" w:line="240" w:lineRule="auto"/>
              <w:jc w:val="center"/>
              <w:rPr>
                <w:rFonts w:ascii="Arabic Typesetting" w:hAnsi="Arabic Typesetting" w:cs="Arabic Typesetting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Cs/>
                <w:color w:val="000000"/>
                <w:kern w:val="0"/>
                <w:sz w:val="32"/>
                <w:szCs w:val="32"/>
                <w14:ligatures w14:val="none"/>
              </w:rPr>
              <w:t>Undergraduate dissertation completed, 2022</w:t>
            </w:r>
          </w:p>
        </w:tc>
      </w:tr>
      <w:tr w:rsidR="00120AAE" w14:paraId="786CEA82" w14:textId="77777777">
        <w:tc>
          <w:tcPr>
            <w:tcW w:w="720" w:type="dxa"/>
          </w:tcPr>
          <w:p w14:paraId="4CCD18F9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b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kern w:val="0"/>
                <w:sz w:val="32"/>
                <w:szCs w:val="32"/>
                <w14:ligatures w14:val="none"/>
              </w:rPr>
              <w:t>3</w:t>
            </w:r>
          </w:p>
        </w:tc>
        <w:tc>
          <w:tcPr>
            <w:tcW w:w="2163" w:type="dxa"/>
          </w:tcPr>
          <w:p w14:paraId="7343EF7B" w14:textId="77777777" w:rsidR="00120AAE" w:rsidRDefault="00DC3726">
            <w:pPr>
              <w:spacing w:after="0" w:line="240" w:lineRule="auto"/>
              <w:jc w:val="center"/>
              <w:rPr>
                <w:rFonts w:ascii="Arabic Typesetting" w:hAnsi="Arabic Typesetting" w:cs="Arabic Typesetting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hAnsi="Arabic Typesetting" w:cs="Arabic Typesetting" w:hint="cs"/>
                <w:color w:val="000000"/>
                <w:kern w:val="0"/>
                <w:sz w:val="32"/>
                <w:szCs w:val="32"/>
                <w14:ligatures w14:val="none"/>
              </w:rPr>
              <w:t xml:space="preserve">Charles </w:t>
            </w:r>
            <w:proofErr w:type="spellStart"/>
            <w:r>
              <w:rPr>
                <w:rFonts w:ascii="Arabic Typesetting" w:hAnsi="Arabic Typesetting" w:cs="Arabic Typesetting" w:hint="cs"/>
                <w:color w:val="000000"/>
                <w:kern w:val="0"/>
                <w:sz w:val="32"/>
                <w:szCs w:val="32"/>
                <w14:ligatures w14:val="none"/>
              </w:rPr>
              <w:t>Afari</w:t>
            </w:r>
            <w:proofErr w:type="spellEnd"/>
          </w:p>
        </w:tc>
        <w:tc>
          <w:tcPr>
            <w:tcW w:w="4590" w:type="dxa"/>
            <w:tcBorders>
              <w:bottom w:val="single" w:sz="4" w:space="0" w:color="auto"/>
            </w:tcBorders>
          </w:tcPr>
          <w:p w14:paraId="10473886" w14:textId="77777777" w:rsidR="00120AAE" w:rsidRDefault="00DC3726">
            <w:pPr>
              <w:spacing w:after="0" w:line="240" w:lineRule="auto"/>
              <w:jc w:val="center"/>
              <w:rPr>
                <w:rFonts w:ascii="Arabic Typesetting" w:hAnsi="Arabic Typesetting" w:cs="Arabic Typesetting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hAnsi="Arabic Typesetting" w:cs="Arabic Typesetting" w:hint="cs"/>
                <w:color w:val="000000"/>
                <w:kern w:val="0"/>
                <w:sz w:val="32"/>
                <w:szCs w:val="32"/>
                <w14:ligatures w14:val="none"/>
              </w:rPr>
              <w:t>Continuity and Variation of African Cultural Patterns</w:t>
            </w:r>
          </w:p>
        </w:tc>
        <w:tc>
          <w:tcPr>
            <w:tcW w:w="14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02375" w14:textId="6052C4DC" w:rsidR="00120AAE" w:rsidRDefault="00DC3726">
            <w:pPr>
              <w:spacing w:after="0" w:line="240" w:lineRule="auto"/>
              <w:jc w:val="center"/>
              <w:rPr>
                <w:rFonts w:ascii="Arabic Typesetting" w:hAnsi="Arabic Typesetting" w:cs="Arabic Typesetting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Cs/>
                <w:color w:val="000000"/>
                <w:kern w:val="0"/>
                <w:sz w:val="32"/>
                <w:szCs w:val="32"/>
                <w14:ligatures w14:val="none"/>
              </w:rPr>
              <w:t>Undergraduate dissertation completed, 2022</w:t>
            </w:r>
          </w:p>
        </w:tc>
      </w:tr>
      <w:tr w:rsidR="00120AAE" w14:paraId="4C6C0326" w14:textId="77777777">
        <w:tc>
          <w:tcPr>
            <w:tcW w:w="720" w:type="dxa"/>
          </w:tcPr>
          <w:p w14:paraId="056D8779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b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kern w:val="0"/>
                <w:sz w:val="32"/>
                <w:szCs w:val="32"/>
                <w14:ligatures w14:val="none"/>
              </w:rPr>
              <w:t>4</w:t>
            </w:r>
          </w:p>
        </w:tc>
        <w:tc>
          <w:tcPr>
            <w:tcW w:w="2163" w:type="dxa"/>
          </w:tcPr>
          <w:p w14:paraId="55F2E561" w14:textId="77777777" w:rsidR="00120AAE" w:rsidRDefault="00DC3726">
            <w:pPr>
              <w:spacing w:after="0" w:line="240" w:lineRule="auto"/>
              <w:jc w:val="center"/>
              <w:rPr>
                <w:rFonts w:ascii="Arabic Typesetting" w:hAnsi="Arabic Typesetting" w:cs="Arabic Typesetting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hAnsi="Arabic Typesetting" w:cs="Arabic Typesetting" w:hint="cs"/>
                <w:color w:val="000000"/>
                <w:kern w:val="0"/>
                <w:sz w:val="32"/>
                <w:szCs w:val="32"/>
                <w14:ligatures w14:val="none"/>
              </w:rPr>
              <w:t>Boakye Louisa</w:t>
            </w:r>
          </w:p>
        </w:tc>
        <w:tc>
          <w:tcPr>
            <w:tcW w:w="4590" w:type="dxa"/>
            <w:tcBorders>
              <w:top w:val="single" w:sz="4" w:space="0" w:color="auto"/>
            </w:tcBorders>
          </w:tcPr>
          <w:p w14:paraId="62568B75" w14:textId="77777777" w:rsidR="00120AAE" w:rsidRDefault="00DC3726">
            <w:pPr>
              <w:spacing w:after="0" w:line="240" w:lineRule="auto"/>
              <w:jc w:val="center"/>
              <w:rPr>
                <w:rFonts w:ascii="Arabic Typesetting" w:hAnsi="Arabic Typesetting" w:cs="Arabic Typesetting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hAnsi="Arabic Typesetting" w:cs="Arabic Typesetting" w:hint="cs"/>
                <w:color w:val="000000"/>
                <w:kern w:val="0"/>
                <w:sz w:val="32"/>
                <w:szCs w:val="32"/>
                <w14:ligatures w14:val="none"/>
              </w:rPr>
              <w:t>Inculcation of African Indigenous Knowledge System in Ghanaian Education</w:t>
            </w:r>
            <w:r>
              <w:rPr>
                <w:rFonts w:ascii="Arabic Typesetting" w:hAnsi="Arabic Typesetting" w:cs="Arabic Typesetting"/>
                <w:color w:val="000000"/>
                <w:kern w:val="0"/>
                <w:sz w:val="32"/>
                <w:szCs w:val="32"/>
                <w14:ligatures w14:val="none"/>
              </w:rPr>
              <w:t>: A Case of</w:t>
            </w:r>
            <w:r>
              <w:rPr>
                <w:rFonts w:ascii="Arabic Typesetting" w:hAnsi="Arabic Typesetting" w:cs="Arabic Typesetting" w:hint="cs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proofErr w:type="spellStart"/>
            <w:r>
              <w:rPr>
                <w:rFonts w:ascii="Arabic Typesetting" w:hAnsi="Arabic Typesetting" w:cs="Arabic Typesetting" w:hint="cs"/>
                <w:color w:val="000000"/>
                <w:kern w:val="0"/>
                <w:sz w:val="32"/>
                <w:szCs w:val="32"/>
                <w14:ligatures w14:val="none"/>
              </w:rPr>
              <w:t>Kotei</w:t>
            </w:r>
            <w:proofErr w:type="spellEnd"/>
            <w:r>
              <w:rPr>
                <w:rFonts w:ascii="Arabic Typesetting" w:hAnsi="Arabic Typesetting" w:cs="Arabic Typesetting"/>
                <w:color w:val="000000"/>
                <w:kern w:val="0"/>
                <w:sz w:val="32"/>
                <w:szCs w:val="32"/>
                <w14:ligatures w14:val="none"/>
              </w:rPr>
              <w:t xml:space="preserve"> Junior High School</w:t>
            </w:r>
            <w:r>
              <w:rPr>
                <w:rFonts w:ascii="Arabic Typesetting" w:hAnsi="Arabic Typesetting" w:cs="Arabic Typesetting" w:hint="cs"/>
                <w:color w:val="000000"/>
                <w:kern w:val="0"/>
                <w:sz w:val="32"/>
                <w:szCs w:val="32"/>
                <w14:ligatures w14:val="none"/>
              </w:rPr>
              <w:t>.</w:t>
            </w:r>
          </w:p>
        </w:tc>
        <w:tc>
          <w:tcPr>
            <w:tcW w:w="14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103D0" w14:textId="62571232" w:rsidR="00120AAE" w:rsidRDefault="00DC3726">
            <w:pPr>
              <w:spacing w:after="0" w:line="240" w:lineRule="auto"/>
              <w:jc w:val="center"/>
              <w:rPr>
                <w:rFonts w:ascii="Arabic Typesetting" w:hAnsi="Arabic Typesetting" w:cs="Arabic Typesetting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Cs/>
                <w:color w:val="000000"/>
                <w:kern w:val="0"/>
                <w:sz w:val="32"/>
                <w:szCs w:val="32"/>
                <w14:ligatures w14:val="none"/>
              </w:rPr>
              <w:t>Undergraduate dissertation completed, 2022</w:t>
            </w:r>
          </w:p>
        </w:tc>
      </w:tr>
    </w:tbl>
    <w:p w14:paraId="66C1B8AC" w14:textId="77777777" w:rsidR="00120AAE" w:rsidRDefault="00120AAE">
      <w:pPr>
        <w:spacing w:after="0" w:line="240" w:lineRule="auto"/>
        <w:jc w:val="both"/>
        <w:rPr>
          <w:rFonts w:ascii="Arabic Typesetting" w:eastAsia="Times New Roman" w:hAnsi="Arabic Typesetting" w:cs="Arabic Typesetting"/>
          <w:b/>
          <w:kern w:val="0"/>
          <w:sz w:val="32"/>
          <w:szCs w:val="32"/>
          <w14:ligatures w14:val="none"/>
        </w:rPr>
      </w:pPr>
    </w:p>
    <w:p w14:paraId="30D67F98" w14:textId="4162060B" w:rsidR="00120AAE" w:rsidRDefault="00120AAE">
      <w:pPr>
        <w:spacing w:after="0" w:line="240" w:lineRule="auto"/>
        <w:jc w:val="both"/>
        <w:rPr>
          <w:rFonts w:ascii="Arabic Typesetting" w:eastAsia="Times New Roman" w:hAnsi="Arabic Typesetting" w:cs="Arabic Typesetting"/>
          <w:b/>
          <w:kern w:val="0"/>
          <w:sz w:val="32"/>
          <w:szCs w:val="32"/>
          <w14:ligatures w14:val="none"/>
        </w:rPr>
      </w:pPr>
    </w:p>
    <w:p w14:paraId="688EB3D4" w14:textId="4595B211" w:rsidR="002C2413" w:rsidRDefault="002C2413">
      <w:pPr>
        <w:spacing w:after="0" w:line="240" w:lineRule="auto"/>
        <w:jc w:val="both"/>
        <w:rPr>
          <w:rFonts w:ascii="Arabic Typesetting" w:eastAsia="Times New Roman" w:hAnsi="Arabic Typesetting" w:cs="Arabic Typesetting"/>
          <w:b/>
          <w:kern w:val="0"/>
          <w:sz w:val="32"/>
          <w:szCs w:val="32"/>
          <w14:ligatures w14:val="none"/>
        </w:rPr>
      </w:pPr>
    </w:p>
    <w:p w14:paraId="1ADD1F27" w14:textId="3000E101" w:rsidR="002C2413" w:rsidRDefault="002C2413">
      <w:pPr>
        <w:spacing w:after="0" w:line="240" w:lineRule="auto"/>
        <w:jc w:val="both"/>
        <w:rPr>
          <w:rFonts w:ascii="Arabic Typesetting" w:eastAsia="Times New Roman" w:hAnsi="Arabic Typesetting" w:cs="Arabic Typesetting"/>
          <w:b/>
          <w:kern w:val="0"/>
          <w:sz w:val="32"/>
          <w:szCs w:val="32"/>
          <w14:ligatures w14:val="none"/>
        </w:rPr>
      </w:pPr>
    </w:p>
    <w:p w14:paraId="2CC4A1EE" w14:textId="0E84F4A4" w:rsidR="002C2413" w:rsidRDefault="002C2413">
      <w:pPr>
        <w:spacing w:after="0" w:line="240" w:lineRule="auto"/>
        <w:jc w:val="both"/>
        <w:rPr>
          <w:rFonts w:ascii="Arabic Typesetting" w:eastAsia="Times New Roman" w:hAnsi="Arabic Typesetting" w:cs="Arabic Typesetting"/>
          <w:b/>
          <w:kern w:val="0"/>
          <w:sz w:val="32"/>
          <w:szCs w:val="32"/>
          <w14:ligatures w14:val="none"/>
        </w:rPr>
      </w:pPr>
    </w:p>
    <w:p w14:paraId="1DA9EE81" w14:textId="77777777" w:rsidR="002C2413" w:rsidRDefault="002C2413">
      <w:pPr>
        <w:spacing w:after="0" w:line="240" w:lineRule="auto"/>
        <w:jc w:val="both"/>
        <w:rPr>
          <w:rFonts w:ascii="Arabic Typesetting" w:eastAsia="Times New Roman" w:hAnsi="Arabic Typesetting" w:cs="Arabic Typesetting"/>
          <w:b/>
          <w:kern w:val="0"/>
          <w:sz w:val="32"/>
          <w:szCs w:val="32"/>
          <w14:ligatures w14:val="none"/>
        </w:rPr>
      </w:pPr>
    </w:p>
    <w:p w14:paraId="2FE9AD48" w14:textId="77777777" w:rsidR="00120AAE" w:rsidRDefault="00DC3726">
      <w:pPr>
        <w:spacing w:line="240" w:lineRule="auto"/>
        <w:jc w:val="center"/>
        <w:rPr>
          <w:rFonts w:ascii="Arabic Typesetting" w:eastAsia="Times New Roman" w:hAnsi="Arabic Typesetting" w:cs="Arabic Typesetting"/>
          <w:b/>
          <w:kern w:val="0"/>
          <w:sz w:val="40"/>
          <w:szCs w:val="40"/>
          <w14:ligatures w14:val="none"/>
        </w:rPr>
      </w:pPr>
      <w:r>
        <w:rPr>
          <w:rFonts w:ascii="Arabic Typesetting" w:eastAsia="Times New Roman" w:hAnsi="Arabic Typesetting" w:cs="Arabic Typesetting" w:hint="cs"/>
          <w:b/>
          <w:kern w:val="0"/>
          <w:sz w:val="40"/>
          <w:szCs w:val="40"/>
          <w14:ligatures w14:val="none"/>
        </w:rPr>
        <w:lastRenderedPageBreak/>
        <w:t xml:space="preserve">       </w:t>
      </w:r>
      <w:bookmarkStart w:id="3" w:name="_Hlk201916015"/>
      <w:r>
        <w:rPr>
          <w:rFonts w:ascii="Arabic Typesetting" w:eastAsia="Times New Roman" w:hAnsi="Arabic Typesetting" w:cs="Arabic Typesetting" w:hint="cs"/>
          <w:b/>
          <w:kern w:val="0"/>
          <w:sz w:val="40"/>
          <w:szCs w:val="40"/>
          <w14:ligatures w14:val="none"/>
        </w:rPr>
        <w:t>Undergraduate Supervision 2020/2021 Academic Year</w:t>
      </w: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686"/>
        <w:gridCol w:w="2112"/>
        <w:gridCol w:w="3889"/>
        <w:gridCol w:w="2038"/>
      </w:tblGrid>
      <w:tr w:rsidR="00120AAE" w14:paraId="7C840754" w14:textId="77777777">
        <w:trPr>
          <w:trHeight w:val="1142"/>
        </w:trPr>
        <w:tc>
          <w:tcPr>
            <w:tcW w:w="696" w:type="dxa"/>
            <w:shd w:val="clear" w:color="auto" w:fill="E2EFD9" w:themeFill="accent6" w:themeFillTint="33"/>
          </w:tcPr>
          <w:bookmarkEnd w:id="3"/>
          <w:p w14:paraId="32A96C70" w14:textId="77777777" w:rsidR="00120AAE" w:rsidRDefault="00DC3726">
            <w:pPr>
              <w:spacing w:after="0" w:line="240" w:lineRule="auto"/>
              <w:rPr>
                <w:rFonts w:ascii="Arabic Typesetting" w:hAnsi="Arabic Typesetting" w:cs="Arabic Typesetting"/>
                <w:b/>
                <w:bCs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hAnsi="Arabic Typesetting" w:cs="Arabic Typesetting" w:hint="cs"/>
                <w:b/>
                <w:bCs/>
                <w:kern w:val="0"/>
                <w:sz w:val="32"/>
                <w:szCs w:val="32"/>
                <w14:ligatures w14:val="none"/>
              </w:rPr>
              <w:t>No.</w:t>
            </w:r>
          </w:p>
        </w:tc>
        <w:tc>
          <w:tcPr>
            <w:tcW w:w="2184" w:type="dxa"/>
            <w:shd w:val="clear" w:color="auto" w:fill="E2EFD9" w:themeFill="accent6" w:themeFillTint="33"/>
          </w:tcPr>
          <w:p w14:paraId="28B1D0E4" w14:textId="77777777" w:rsidR="00120AAE" w:rsidRDefault="00DC3726">
            <w:pPr>
              <w:spacing w:after="0" w:line="240" w:lineRule="auto"/>
              <w:rPr>
                <w:rFonts w:ascii="Arabic Typesetting" w:hAnsi="Arabic Typesetting" w:cs="Arabic Typesetting"/>
                <w:b/>
                <w:bCs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hAnsi="Arabic Typesetting" w:cs="Arabic Typesetting" w:hint="cs"/>
                <w:b/>
                <w:bCs/>
                <w:kern w:val="0"/>
                <w:sz w:val="32"/>
                <w:szCs w:val="32"/>
                <w14:ligatures w14:val="none"/>
              </w:rPr>
              <w:t>Name</w:t>
            </w:r>
          </w:p>
        </w:tc>
        <w:tc>
          <w:tcPr>
            <w:tcW w:w="4052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48A78A40" w14:textId="77777777" w:rsidR="00120AAE" w:rsidRDefault="00DC3726">
            <w:pPr>
              <w:spacing w:after="0" w:line="240" w:lineRule="auto"/>
              <w:rPr>
                <w:rFonts w:ascii="Arabic Typesetting" w:hAnsi="Arabic Typesetting" w:cs="Arabic Typesetting"/>
                <w:b/>
                <w:bCs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hAnsi="Arabic Typesetting" w:cs="Arabic Typesetting" w:hint="cs"/>
                <w:b/>
                <w:bCs/>
                <w:kern w:val="0"/>
                <w:sz w:val="32"/>
                <w:szCs w:val="32"/>
                <w14:ligatures w14:val="none"/>
              </w:rPr>
              <w:t>Undergraduate Dissertation Titles</w:t>
            </w:r>
          </w:p>
        </w:tc>
        <w:tc>
          <w:tcPr>
            <w:tcW w:w="20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E6FA7C5" w14:textId="77777777" w:rsidR="00120AAE" w:rsidRDefault="00DC3726">
            <w:pPr>
              <w:spacing w:after="0" w:line="240" w:lineRule="auto"/>
              <w:rPr>
                <w:rFonts w:ascii="Arabic Typesetting" w:hAnsi="Arabic Typesetting" w:cs="Arabic Typesetting"/>
                <w:b/>
                <w:bCs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hAnsi="Arabic Typesetting" w:cs="Arabic Typesetting" w:hint="cs"/>
                <w:b/>
                <w:bCs/>
                <w:kern w:val="0"/>
                <w:sz w:val="32"/>
                <w:szCs w:val="32"/>
                <w14:ligatures w14:val="none"/>
              </w:rPr>
              <w:t>Remarks</w:t>
            </w:r>
          </w:p>
        </w:tc>
      </w:tr>
      <w:tr w:rsidR="00120AAE" w14:paraId="757F8883" w14:textId="77777777">
        <w:trPr>
          <w:trHeight w:val="1142"/>
        </w:trPr>
        <w:tc>
          <w:tcPr>
            <w:tcW w:w="696" w:type="dxa"/>
          </w:tcPr>
          <w:p w14:paraId="701A2EC1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b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kern w:val="0"/>
                <w:sz w:val="32"/>
                <w:szCs w:val="32"/>
                <w14:ligatures w14:val="none"/>
              </w:rPr>
              <w:t>1.</w:t>
            </w:r>
          </w:p>
        </w:tc>
        <w:tc>
          <w:tcPr>
            <w:tcW w:w="2184" w:type="dxa"/>
          </w:tcPr>
          <w:p w14:paraId="37808B17" w14:textId="77777777" w:rsidR="00120AAE" w:rsidRDefault="00DC3726">
            <w:pPr>
              <w:spacing w:before="100" w:beforeAutospacing="1" w:after="0" w:line="240" w:lineRule="auto"/>
              <w:jc w:val="center"/>
              <w:rPr>
                <w:rFonts w:ascii="Arabic Typesetting" w:eastAsia="Times New Roman" w:hAnsi="Arabic Typesetting" w:cs="Arabic Typesetting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kern w:val="0"/>
                <w:sz w:val="32"/>
                <w:szCs w:val="32"/>
                <w:shd w:val="clear" w:color="auto" w:fill="FFFFFF"/>
                <w14:ligatures w14:val="none"/>
              </w:rPr>
              <w:t>Aboagye Agyei Gideon</w:t>
            </w:r>
          </w:p>
          <w:p w14:paraId="5964B743" w14:textId="77777777" w:rsidR="00120AAE" w:rsidRDefault="00120AAE">
            <w:pPr>
              <w:spacing w:before="100" w:beforeAutospacing="1" w:after="0" w:line="240" w:lineRule="auto"/>
              <w:jc w:val="center"/>
              <w:rPr>
                <w:rFonts w:ascii="Arabic Typesetting" w:eastAsia="Times New Roman" w:hAnsi="Arabic Typesetting" w:cs="Arabic Typesetting"/>
                <w:kern w:val="0"/>
                <w:sz w:val="32"/>
                <w:szCs w:val="32"/>
                <w14:ligatures w14:val="none"/>
              </w:rPr>
            </w:pPr>
          </w:p>
          <w:p w14:paraId="07D7713E" w14:textId="77777777" w:rsidR="00120AAE" w:rsidRDefault="00120AAE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b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4052" w:type="dxa"/>
            <w:tcBorders>
              <w:bottom w:val="single" w:sz="4" w:space="0" w:color="auto"/>
            </w:tcBorders>
          </w:tcPr>
          <w:p w14:paraId="6F1FFA36" w14:textId="1B2F83D0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bCs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Cs/>
                <w:kern w:val="0"/>
                <w:sz w:val="32"/>
                <w:szCs w:val="32"/>
                <w14:ligatures w14:val="none"/>
              </w:rPr>
              <w:t xml:space="preserve">A comparative Study of </w:t>
            </w:r>
            <w:r w:rsidR="002C2413">
              <w:rPr>
                <w:rFonts w:ascii="Arabic Typesetting" w:eastAsia="Times New Roman" w:hAnsi="Arabic Typesetting" w:cs="Arabic Typesetting"/>
                <w:bCs/>
                <w:kern w:val="0"/>
                <w:sz w:val="32"/>
                <w:szCs w:val="32"/>
                <w14:ligatures w14:val="none"/>
              </w:rPr>
              <w:t xml:space="preserve">the </w:t>
            </w:r>
            <w:r>
              <w:rPr>
                <w:rFonts w:ascii="Arabic Typesetting" w:eastAsia="Times New Roman" w:hAnsi="Arabic Typesetting" w:cs="Arabic Typesetting" w:hint="cs"/>
                <w:bCs/>
                <w:kern w:val="0"/>
                <w:sz w:val="32"/>
                <w:szCs w:val="32"/>
                <w14:ligatures w14:val="none"/>
              </w:rPr>
              <w:t xml:space="preserve">African Indigenous Court system </w:t>
            </w:r>
            <w:r>
              <w:rPr>
                <w:rFonts w:ascii="Arabic Typesetting" w:eastAsia="Times New Roman" w:hAnsi="Arabic Typesetting" w:cs="Arabic Typesetting"/>
                <w:bCs/>
                <w:kern w:val="0"/>
                <w:sz w:val="32"/>
                <w:szCs w:val="32"/>
                <w14:ligatures w14:val="none"/>
              </w:rPr>
              <w:t xml:space="preserve">at </w:t>
            </w:r>
            <w:proofErr w:type="spellStart"/>
            <w:r>
              <w:rPr>
                <w:rFonts w:ascii="Arabic Typesetting" w:eastAsia="Times New Roman" w:hAnsi="Arabic Typesetting" w:cs="Arabic Typesetting" w:hint="cs"/>
                <w:bCs/>
                <w:kern w:val="0"/>
                <w:sz w:val="32"/>
                <w:szCs w:val="32"/>
                <w14:ligatures w14:val="none"/>
              </w:rPr>
              <w:t>Manyhyia</w:t>
            </w:r>
            <w:proofErr w:type="spellEnd"/>
            <w:r>
              <w:rPr>
                <w:rFonts w:ascii="Arabic Typesetting" w:eastAsia="Times New Roman" w:hAnsi="Arabic Typesetting" w:cs="Arabic Typesetting" w:hint="cs"/>
                <w:bCs/>
                <w:kern w:val="0"/>
                <w:sz w:val="32"/>
                <w:szCs w:val="32"/>
                <w14:ligatures w14:val="none"/>
              </w:rPr>
              <w:t xml:space="preserve"> Palace and </w:t>
            </w:r>
            <w:r>
              <w:rPr>
                <w:rFonts w:ascii="Arabic Typesetting" w:eastAsia="Times New Roman" w:hAnsi="Arabic Typesetting" w:cs="Arabic Typesetting"/>
                <w:bCs/>
                <w:kern w:val="0"/>
                <w:sz w:val="32"/>
                <w:szCs w:val="32"/>
                <w14:ligatures w14:val="none"/>
              </w:rPr>
              <w:t xml:space="preserve">the </w:t>
            </w:r>
            <w:r>
              <w:rPr>
                <w:rFonts w:ascii="Arabic Typesetting" w:eastAsia="Times New Roman" w:hAnsi="Arabic Typesetting" w:cs="Arabic Typesetting" w:hint="cs"/>
                <w:bCs/>
                <w:kern w:val="0"/>
                <w:sz w:val="32"/>
                <w:szCs w:val="32"/>
                <w14:ligatures w14:val="none"/>
              </w:rPr>
              <w:t xml:space="preserve">Modern </w:t>
            </w:r>
            <w:proofErr w:type="spellStart"/>
            <w:r>
              <w:rPr>
                <w:rFonts w:ascii="Arabic Typesetting" w:eastAsia="Times New Roman" w:hAnsi="Arabic Typesetting" w:cs="Arabic Typesetting" w:hint="cs"/>
                <w:bCs/>
                <w:kern w:val="0"/>
                <w:sz w:val="32"/>
                <w:szCs w:val="32"/>
                <w14:ligatures w14:val="none"/>
              </w:rPr>
              <w:t>Asokwa</w:t>
            </w:r>
            <w:proofErr w:type="spellEnd"/>
            <w:r>
              <w:rPr>
                <w:rFonts w:ascii="Arabic Typesetting" w:eastAsia="Times New Roman" w:hAnsi="Arabic Typesetting" w:cs="Arabic Typesetting" w:hint="cs"/>
                <w:bCs/>
                <w:kern w:val="0"/>
                <w:sz w:val="32"/>
                <w:szCs w:val="32"/>
                <w14:ligatures w14:val="none"/>
              </w:rPr>
              <w:t xml:space="preserve"> District Court.</w:t>
            </w:r>
          </w:p>
        </w:tc>
        <w:tc>
          <w:tcPr>
            <w:tcW w:w="20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EEDA4" w14:textId="08E077D7" w:rsidR="00120AAE" w:rsidRDefault="00DC3726">
            <w:pPr>
              <w:spacing w:after="0" w:line="240" w:lineRule="auto"/>
              <w:jc w:val="center"/>
              <w:rPr>
                <w:rFonts w:ascii="Arabic Typesetting" w:hAnsi="Arabic Typesetting" w:cs="Arabic Typesetting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Cs/>
                <w:color w:val="000000"/>
                <w:kern w:val="0"/>
                <w:sz w:val="32"/>
                <w:szCs w:val="32"/>
                <w14:ligatures w14:val="none"/>
              </w:rPr>
              <w:t>Undergraduate dissertation completed, 2021</w:t>
            </w:r>
          </w:p>
        </w:tc>
      </w:tr>
      <w:tr w:rsidR="00120AAE" w14:paraId="652DF29A" w14:textId="77777777">
        <w:trPr>
          <w:trHeight w:val="1142"/>
        </w:trPr>
        <w:tc>
          <w:tcPr>
            <w:tcW w:w="696" w:type="dxa"/>
          </w:tcPr>
          <w:p w14:paraId="38A504EC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b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kern w:val="0"/>
                <w:sz w:val="32"/>
                <w:szCs w:val="32"/>
                <w14:ligatures w14:val="none"/>
              </w:rPr>
              <w:t>2</w:t>
            </w:r>
          </w:p>
        </w:tc>
        <w:tc>
          <w:tcPr>
            <w:tcW w:w="2184" w:type="dxa"/>
          </w:tcPr>
          <w:p w14:paraId="2DBAAAFA" w14:textId="77777777" w:rsidR="00120AAE" w:rsidRDefault="00DC3726">
            <w:pPr>
              <w:spacing w:before="100" w:beforeAutospacing="1" w:after="0" w:line="240" w:lineRule="auto"/>
              <w:jc w:val="center"/>
              <w:rPr>
                <w:rFonts w:ascii="Arabic Typesetting" w:eastAsia="Times New Roman" w:hAnsi="Arabic Typesetting" w:cs="Arabic Typesetting"/>
                <w:kern w:val="0"/>
                <w:sz w:val="32"/>
                <w:szCs w:val="32"/>
                <w14:ligatures w14:val="none"/>
              </w:rPr>
            </w:pPr>
            <w:proofErr w:type="spellStart"/>
            <w:r>
              <w:rPr>
                <w:rFonts w:ascii="Arabic Typesetting" w:hAnsi="Arabic Typesetting" w:cs="Arabic Typesetting" w:hint="cs"/>
                <w:kern w:val="0"/>
                <w:sz w:val="32"/>
                <w:szCs w:val="32"/>
                <w:shd w:val="clear" w:color="auto" w:fill="FFFFFF"/>
                <w14:ligatures w14:val="none"/>
              </w:rPr>
              <w:t>Ampadu</w:t>
            </w:r>
            <w:proofErr w:type="spellEnd"/>
            <w:r>
              <w:rPr>
                <w:rFonts w:ascii="Arabic Typesetting" w:hAnsi="Arabic Typesetting" w:cs="Arabic Typesetting" w:hint="cs"/>
                <w:kern w:val="0"/>
                <w:sz w:val="32"/>
                <w:szCs w:val="32"/>
                <w:shd w:val="clear" w:color="auto" w:fill="FFFFFF"/>
                <w14:ligatures w14:val="none"/>
              </w:rPr>
              <w:t xml:space="preserve"> Desmond</w:t>
            </w:r>
          </w:p>
          <w:p w14:paraId="6D3DF91B" w14:textId="77777777" w:rsidR="00120AAE" w:rsidRDefault="00120AAE">
            <w:pPr>
              <w:spacing w:before="100" w:beforeAutospacing="1" w:after="0" w:line="240" w:lineRule="auto"/>
              <w:jc w:val="center"/>
              <w:rPr>
                <w:rFonts w:ascii="Arabic Typesetting" w:eastAsia="Times New Roman" w:hAnsi="Arabic Typesetting" w:cs="Arabic Typesetting"/>
                <w:kern w:val="0"/>
                <w:sz w:val="32"/>
                <w:szCs w:val="32"/>
                <w:shd w:val="clear" w:color="auto" w:fill="FFFFFF"/>
                <w14:ligatures w14:val="none"/>
              </w:rPr>
            </w:pPr>
          </w:p>
        </w:tc>
        <w:tc>
          <w:tcPr>
            <w:tcW w:w="4052" w:type="dxa"/>
          </w:tcPr>
          <w:p w14:paraId="7D8A7B2A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bCs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Cs/>
                <w:kern w:val="0"/>
                <w:sz w:val="32"/>
                <w:szCs w:val="32"/>
                <w14:ligatures w14:val="none"/>
              </w:rPr>
              <w:t>The Role of African Traditional Leaders in Social-Economic Development</w:t>
            </w:r>
            <w:r>
              <w:rPr>
                <w:rFonts w:ascii="Arabic Typesetting" w:eastAsia="Times New Roman" w:hAnsi="Arabic Typesetting" w:cs="Arabic Typesetting"/>
                <w:bCs/>
                <w:kern w:val="0"/>
                <w:sz w:val="32"/>
                <w:szCs w:val="32"/>
                <w14:ligatures w14:val="none"/>
              </w:rPr>
              <w:t xml:space="preserve"> in </w:t>
            </w:r>
            <w:proofErr w:type="spellStart"/>
            <w:r>
              <w:rPr>
                <w:rFonts w:ascii="Arabic Typesetting" w:eastAsia="Times New Roman" w:hAnsi="Arabic Typesetting" w:cs="Arabic Typesetting" w:hint="cs"/>
                <w:bCs/>
                <w:kern w:val="0"/>
                <w:sz w:val="32"/>
                <w:szCs w:val="32"/>
                <w14:ligatures w14:val="none"/>
              </w:rPr>
              <w:t>Ejisu</w:t>
            </w:r>
            <w:proofErr w:type="spellEnd"/>
          </w:p>
          <w:p w14:paraId="44A3EBED" w14:textId="77777777" w:rsidR="00120AAE" w:rsidRDefault="00120AAE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bCs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0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EABB4" w14:textId="26622C34" w:rsidR="00120AAE" w:rsidRDefault="00DC3726">
            <w:pPr>
              <w:spacing w:after="0" w:line="240" w:lineRule="auto"/>
              <w:jc w:val="center"/>
              <w:rPr>
                <w:rFonts w:ascii="Arabic Typesetting" w:hAnsi="Arabic Typesetting" w:cs="Arabic Typesetting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Cs/>
                <w:color w:val="000000"/>
                <w:kern w:val="0"/>
                <w:sz w:val="32"/>
                <w:szCs w:val="32"/>
                <w14:ligatures w14:val="none"/>
              </w:rPr>
              <w:t>Undergraduate dissertation completed, 2021</w:t>
            </w:r>
          </w:p>
        </w:tc>
      </w:tr>
      <w:tr w:rsidR="00120AAE" w14:paraId="5C43A1DC" w14:textId="77777777">
        <w:trPr>
          <w:trHeight w:val="1142"/>
        </w:trPr>
        <w:tc>
          <w:tcPr>
            <w:tcW w:w="696" w:type="dxa"/>
          </w:tcPr>
          <w:p w14:paraId="2EC0F276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b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kern w:val="0"/>
                <w:sz w:val="32"/>
                <w:szCs w:val="32"/>
                <w14:ligatures w14:val="none"/>
              </w:rPr>
              <w:t>3</w:t>
            </w:r>
          </w:p>
        </w:tc>
        <w:tc>
          <w:tcPr>
            <w:tcW w:w="2184" w:type="dxa"/>
          </w:tcPr>
          <w:p w14:paraId="3B225DA7" w14:textId="77777777" w:rsidR="00120AAE" w:rsidRDefault="00DC3726">
            <w:pPr>
              <w:spacing w:before="100" w:beforeAutospacing="1" w:after="0" w:line="240" w:lineRule="auto"/>
              <w:jc w:val="center"/>
              <w:rPr>
                <w:rFonts w:ascii="Arabic Typesetting" w:eastAsia="Times New Roman" w:hAnsi="Arabic Typesetting" w:cs="Arabic Typesetting"/>
                <w:kern w:val="0"/>
                <w:sz w:val="32"/>
                <w:szCs w:val="32"/>
                <w14:ligatures w14:val="none"/>
              </w:rPr>
            </w:pPr>
            <w:proofErr w:type="spellStart"/>
            <w:r>
              <w:rPr>
                <w:rFonts w:ascii="Arabic Typesetting" w:hAnsi="Arabic Typesetting" w:cs="Arabic Typesetting" w:hint="cs"/>
                <w:kern w:val="0"/>
                <w:sz w:val="32"/>
                <w:szCs w:val="32"/>
                <w:shd w:val="clear" w:color="auto" w:fill="FFFFFF"/>
                <w14:ligatures w14:val="none"/>
              </w:rPr>
              <w:t>Kwantwi</w:t>
            </w:r>
            <w:proofErr w:type="spellEnd"/>
            <w:r>
              <w:rPr>
                <w:rFonts w:ascii="Arabic Typesetting" w:hAnsi="Arabic Typesetting" w:cs="Arabic Typesetting" w:hint="cs"/>
                <w:kern w:val="0"/>
                <w:sz w:val="32"/>
                <w:szCs w:val="32"/>
                <w:shd w:val="clear" w:color="auto" w:fill="FFFFFF"/>
                <w14:ligatures w14:val="none"/>
              </w:rPr>
              <w:t xml:space="preserve"> </w:t>
            </w:r>
            <w:proofErr w:type="spellStart"/>
            <w:r>
              <w:rPr>
                <w:rFonts w:ascii="Arabic Typesetting" w:hAnsi="Arabic Typesetting" w:cs="Arabic Typesetting" w:hint="cs"/>
                <w:kern w:val="0"/>
                <w:sz w:val="32"/>
                <w:szCs w:val="32"/>
                <w:shd w:val="clear" w:color="auto" w:fill="FFFFFF"/>
                <w14:ligatures w14:val="none"/>
              </w:rPr>
              <w:t>Kinny</w:t>
            </w:r>
            <w:proofErr w:type="spellEnd"/>
            <w:r>
              <w:rPr>
                <w:rFonts w:ascii="Arabic Typesetting" w:hAnsi="Arabic Typesetting" w:cs="Arabic Typesetting" w:hint="cs"/>
                <w:kern w:val="0"/>
                <w:sz w:val="32"/>
                <w:szCs w:val="32"/>
                <w:shd w:val="clear" w:color="auto" w:fill="FFFFFF"/>
                <w14:ligatures w14:val="none"/>
              </w:rPr>
              <w:t xml:space="preserve"> Lisa</w:t>
            </w:r>
          </w:p>
          <w:p w14:paraId="306F9FC5" w14:textId="77777777" w:rsidR="00120AAE" w:rsidRDefault="00120AAE">
            <w:pPr>
              <w:spacing w:before="100" w:beforeAutospacing="1" w:after="0" w:line="240" w:lineRule="auto"/>
              <w:jc w:val="center"/>
              <w:rPr>
                <w:rFonts w:ascii="Arabic Typesetting" w:hAnsi="Arabic Typesetting" w:cs="Arabic Typesetting"/>
                <w:kern w:val="0"/>
                <w:sz w:val="32"/>
                <w:szCs w:val="32"/>
                <w:shd w:val="clear" w:color="auto" w:fill="FFFFFF"/>
                <w14:ligatures w14:val="none"/>
              </w:rPr>
            </w:pPr>
          </w:p>
        </w:tc>
        <w:tc>
          <w:tcPr>
            <w:tcW w:w="4052" w:type="dxa"/>
          </w:tcPr>
          <w:p w14:paraId="455102B6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bCs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Cs/>
                <w:kern w:val="0"/>
                <w:sz w:val="32"/>
                <w:szCs w:val="32"/>
                <w14:ligatures w14:val="none"/>
              </w:rPr>
              <w:t xml:space="preserve">Assessing the Impact of </w:t>
            </w:r>
            <w:proofErr w:type="spellStart"/>
            <w:r>
              <w:rPr>
                <w:rFonts w:ascii="Arabic Typesetting" w:eastAsia="Times New Roman" w:hAnsi="Arabic Typesetting" w:cs="Arabic Typesetting" w:hint="cs"/>
                <w:bCs/>
                <w:kern w:val="0"/>
                <w:sz w:val="32"/>
                <w:szCs w:val="32"/>
                <w14:ligatures w14:val="none"/>
              </w:rPr>
              <w:t>Covid</w:t>
            </w:r>
            <w:proofErr w:type="spellEnd"/>
            <w:r>
              <w:rPr>
                <w:rFonts w:ascii="Arabic Typesetting" w:eastAsia="Times New Roman" w:hAnsi="Arabic Typesetting" w:cs="Arabic Typesetting" w:hint="cs"/>
                <w:bCs/>
                <w:kern w:val="0"/>
                <w:sz w:val="32"/>
                <w:szCs w:val="32"/>
                <w14:ligatures w14:val="none"/>
              </w:rPr>
              <w:t xml:space="preserve"> 19 on African Traditional Cultural Values: A Case Study of </w:t>
            </w:r>
            <w:proofErr w:type="spellStart"/>
            <w:r>
              <w:rPr>
                <w:rFonts w:ascii="Arabic Typesetting" w:eastAsia="Times New Roman" w:hAnsi="Arabic Typesetting" w:cs="Arabic Typesetting" w:hint="cs"/>
                <w:bCs/>
                <w:kern w:val="0"/>
                <w:sz w:val="32"/>
                <w:szCs w:val="32"/>
                <w14:ligatures w14:val="none"/>
              </w:rPr>
              <w:t>Ejisu</w:t>
            </w:r>
            <w:proofErr w:type="spellEnd"/>
            <w:r>
              <w:rPr>
                <w:rFonts w:ascii="Arabic Typesetting" w:eastAsia="Times New Roman" w:hAnsi="Arabic Typesetting" w:cs="Arabic Typesetting" w:hint="cs"/>
                <w:bCs/>
                <w:kern w:val="0"/>
                <w:sz w:val="32"/>
                <w:szCs w:val="32"/>
                <w14:ligatures w14:val="none"/>
              </w:rPr>
              <w:t xml:space="preserve"> Traditional Area</w:t>
            </w:r>
          </w:p>
          <w:p w14:paraId="4FE1D828" w14:textId="77777777" w:rsidR="00120AAE" w:rsidRDefault="00120AAE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bCs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0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E60C8" w14:textId="1F468A1B" w:rsidR="00120AAE" w:rsidRDefault="00DC3726">
            <w:pPr>
              <w:spacing w:after="0" w:line="240" w:lineRule="auto"/>
              <w:jc w:val="center"/>
              <w:rPr>
                <w:rFonts w:ascii="Arabic Typesetting" w:hAnsi="Arabic Typesetting" w:cs="Arabic Typesetting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Cs/>
                <w:color w:val="000000"/>
                <w:kern w:val="0"/>
                <w:sz w:val="32"/>
                <w:szCs w:val="32"/>
                <w14:ligatures w14:val="none"/>
              </w:rPr>
              <w:t>Undergraduate dissertation completed, 2021</w:t>
            </w:r>
          </w:p>
        </w:tc>
      </w:tr>
    </w:tbl>
    <w:p w14:paraId="29A56085" w14:textId="77777777" w:rsidR="00120AAE" w:rsidRDefault="00120AAE">
      <w:pPr>
        <w:spacing w:after="0" w:line="240" w:lineRule="auto"/>
        <w:jc w:val="both"/>
        <w:rPr>
          <w:rFonts w:ascii="Arabic Typesetting" w:eastAsia="Times New Roman" w:hAnsi="Arabic Typesetting" w:cs="Arabic Typesetting"/>
          <w:b/>
          <w:kern w:val="0"/>
          <w:sz w:val="32"/>
          <w:szCs w:val="32"/>
          <w14:ligatures w14:val="none"/>
        </w:rPr>
      </w:pPr>
    </w:p>
    <w:p w14:paraId="4874A1DC" w14:textId="77777777" w:rsidR="00120AAE" w:rsidRDefault="00DC3726">
      <w:pPr>
        <w:spacing w:after="0" w:line="240" w:lineRule="auto"/>
        <w:jc w:val="both"/>
        <w:rPr>
          <w:rFonts w:ascii="Arabic Typesetting" w:eastAsia="Times New Roman" w:hAnsi="Arabic Typesetting" w:cs="Arabic Typesetting"/>
          <w:b/>
          <w:kern w:val="0"/>
          <w:sz w:val="32"/>
          <w:szCs w:val="32"/>
          <w14:ligatures w14:val="none"/>
        </w:rPr>
      </w:pPr>
      <w:r>
        <w:rPr>
          <w:rFonts w:ascii="Arabic Typesetting" w:eastAsia="Times New Roman" w:hAnsi="Arabic Typesetting" w:cs="Arabic Typesetting"/>
          <w:b/>
          <w:kern w:val="0"/>
          <w:sz w:val="32"/>
          <w:szCs w:val="32"/>
          <w14:ligatures w14:val="none"/>
        </w:rPr>
        <w:t xml:space="preserve">         </w:t>
      </w:r>
      <w:r w:rsidR="00EF1A3C">
        <w:pict w14:anchorId="0D2C0626">
          <v:rect id="_x0000_i1028" style="width:6in;height:2pt" o:hralign="center" o:hrstd="t" o:hrnoshade="t" o:hr="t" fillcolor="black" stroked="f"/>
        </w:pict>
      </w:r>
    </w:p>
    <w:p w14:paraId="3D726311" w14:textId="77777777" w:rsidR="00120AAE" w:rsidRDefault="00DC3726">
      <w:pPr>
        <w:spacing w:after="0" w:line="240" w:lineRule="auto"/>
        <w:rPr>
          <w:rFonts w:ascii="Arabic Typesetting" w:eastAsia="Times New Roman" w:hAnsi="Arabic Typesetting" w:cs="Arabic Typesetting"/>
          <w:b/>
          <w:kern w:val="0"/>
          <w:sz w:val="40"/>
          <w:szCs w:val="40"/>
          <w14:ligatures w14:val="none"/>
        </w:rPr>
      </w:pPr>
      <w:r>
        <w:rPr>
          <w:rFonts w:ascii="Arabic Typesetting" w:eastAsia="Times New Roman" w:hAnsi="Arabic Typesetting" w:cs="Arabic Typesetting"/>
          <w:b/>
          <w:kern w:val="0"/>
          <w:sz w:val="32"/>
          <w:szCs w:val="32"/>
          <w14:ligatures w14:val="none"/>
        </w:rPr>
        <w:t xml:space="preserve">                </w:t>
      </w:r>
      <w:r>
        <w:rPr>
          <w:rFonts w:ascii="Arabic Typesetting" w:eastAsia="Times New Roman" w:hAnsi="Arabic Typesetting" w:cs="Arabic Typesetting" w:hint="cs"/>
          <w:b/>
          <w:kern w:val="0"/>
          <w:sz w:val="40"/>
          <w:szCs w:val="40"/>
          <w14:ligatures w14:val="none"/>
        </w:rPr>
        <w:t>Other Professionally-</w:t>
      </w:r>
      <w:r>
        <w:rPr>
          <w:rFonts w:ascii="Arabic Typesetting" w:eastAsia="Times New Roman" w:hAnsi="Arabic Typesetting" w:cs="Arabic Typesetting"/>
          <w:b/>
          <w:kern w:val="0"/>
          <w:sz w:val="40"/>
          <w:szCs w:val="40"/>
          <w14:ligatures w14:val="none"/>
        </w:rPr>
        <w:t>R</w:t>
      </w:r>
      <w:r>
        <w:rPr>
          <w:rFonts w:ascii="Arabic Typesetting" w:eastAsia="Times New Roman" w:hAnsi="Arabic Typesetting" w:cs="Arabic Typesetting" w:hint="cs"/>
          <w:b/>
          <w:kern w:val="0"/>
          <w:sz w:val="40"/>
          <w:szCs w:val="40"/>
          <w14:ligatures w14:val="none"/>
        </w:rPr>
        <w:t>elated Activities</w:t>
      </w:r>
    </w:p>
    <w:p w14:paraId="684F5D76" w14:textId="77777777" w:rsidR="00120AAE" w:rsidRDefault="00DC3726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Arabic Typesetting" w:eastAsia="Times New Roman" w:hAnsi="Arabic Typesetting" w:cs="Arabic Typesetting"/>
          <w:bCs/>
          <w:kern w:val="0"/>
          <w:sz w:val="32"/>
          <w:szCs w:val="32"/>
          <w14:ligatures w14:val="none"/>
        </w:rPr>
      </w:pPr>
      <w:r>
        <w:rPr>
          <w:rFonts w:ascii="Arabic Typesetting" w:eastAsia="Times New Roman" w:hAnsi="Arabic Typesetting" w:cs="Arabic Typesetting" w:hint="cs"/>
          <w:bCs/>
          <w:kern w:val="0"/>
          <w:sz w:val="32"/>
          <w:szCs w:val="32"/>
          <w14:ligatures w14:val="none"/>
        </w:rPr>
        <w:t>Head, Department of Religion and Human Development, KNUST, November 2023 – Date</w:t>
      </w:r>
    </w:p>
    <w:p w14:paraId="47C17359" w14:textId="77777777" w:rsidR="00120AAE" w:rsidRDefault="00DC3726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Arabic Typesetting" w:eastAsia="Times New Roman" w:hAnsi="Arabic Typesetting" w:cs="Arabic Typesetting"/>
          <w:bCs/>
          <w:kern w:val="0"/>
          <w:sz w:val="32"/>
          <w:szCs w:val="32"/>
          <w14:ligatures w14:val="none"/>
        </w:rPr>
      </w:pPr>
      <w:r>
        <w:rPr>
          <w:rFonts w:ascii="Arabic Typesetting" w:eastAsia="Times New Roman" w:hAnsi="Arabic Typesetting" w:cs="Arabic Typesetting" w:hint="cs"/>
          <w:bCs/>
          <w:kern w:val="0"/>
          <w:sz w:val="32"/>
          <w:szCs w:val="32"/>
          <w14:ligatures w14:val="none"/>
        </w:rPr>
        <w:t>External Examiner for Department of Religious Studies, Faculty of Humanities, University of Johannesburg, 2024 – Date</w:t>
      </w:r>
    </w:p>
    <w:p w14:paraId="6373045B" w14:textId="77777777" w:rsidR="00120AAE" w:rsidRDefault="00DC3726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Arabic Typesetting" w:eastAsia="Times New Roman" w:hAnsi="Arabic Typesetting" w:cs="Arabic Typesetting"/>
          <w:bCs/>
          <w:kern w:val="0"/>
          <w:sz w:val="32"/>
          <w:szCs w:val="32"/>
          <w:lang w:val="en-GB"/>
          <w14:ligatures w14:val="none"/>
        </w:rPr>
      </w:pPr>
      <w:r>
        <w:rPr>
          <w:rFonts w:ascii="Arabic Typesetting" w:eastAsia="Times New Roman" w:hAnsi="Arabic Typesetting" w:cs="Arabic Typesetting" w:hint="cs"/>
          <w:bCs/>
          <w:kern w:val="0"/>
          <w:sz w:val="32"/>
          <w:szCs w:val="32"/>
          <w:lang w:val="en-GB"/>
          <w14:ligatures w14:val="none"/>
        </w:rPr>
        <w:t>External Examiner for Department of Practical Theology, University of the Free State, South Africa</w:t>
      </w:r>
    </w:p>
    <w:p w14:paraId="4E7B0DE5" w14:textId="77777777" w:rsidR="00120AAE" w:rsidRDefault="00DC3726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Arabic Typesetting" w:eastAsia="Times New Roman" w:hAnsi="Arabic Typesetting" w:cs="Arabic Typesetting"/>
          <w:bCs/>
          <w:kern w:val="0"/>
          <w:sz w:val="32"/>
          <w:szCs w:val="32"/>
          <w:lang w:val="en-GB"/>
          <w14:ligatures w14:val="none"/>
        </w:rPr>
      </w:pPr>
      <w:r>
        <w:rPr>
          <w:rFonts w:ascii="Arabic Typesetting" w:eastAsia="Times New Roman" w:hAnsi="Arabic Typesetting" w:cs="Arabic Typesetting" w:hint="cs"/>
          <w:bCs/>
          <w:kern w:val="0"/>
          <w:sz w:val="32"/>
          <w:szCs w:val="32"/>
          <w:lang w:val="en-GB"/>
          <w14:ligatures w14:val="none"/>
        </w:rPr>
        <w:t>External Examiner for Institute of African Studies Centre, University of Ibadan, Nigeria</w:t>
      </w:r>
    </w:p>
    <w:p w14:paraId="61D0E72D" w14:textId="77777777" w:rsidR="00120AAE" w:rsidRDefault="00DC3726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Arabic Typesetting" w:eastAsia="Times New Roman" w:hAnsi="Arabic Typesetting" w:cs="Arabic Typesetting"/>
          <w:b/>
          <w:bCs/>
          <w:kern w:val="0"/>
          <w:sz w:val="32"/>
          <w:szCs w:val="32"/>
          <w:lang w:val="en-GB"/>
          <w14:ligatures w14:val="none"/>
        </w:rPr>
      </w:pPr>
      <w:r>
        <w:rPr>
          <w:rFonts w:ascii="Arabic Typesetting" w:eastAsia="Times New Roman" w:hAnsi="Arabic Typesetting" w:cs="Arabic Typesetting" w:hint="cs"/>
          <w:bCs/>
          <w:kern w:val="0"/>
          <w:sz w:val="32"/>
          <w:szCs w:val="32"/>
          <w:lang w:val="en-GB"/>
          <w14:ligatures w14:val="none"/>
        </w:rPr>
        <w:t xml:space="preserve">External Examiner for </w:t>
      </w:r>
      <w:r>
        <w:rPr>
          <w:rFonts w:ascii="Arabic Typesetting" w:eastAsia="Times New Roman" w:hAnsi="Arabic Typesetting" w:cs="Arabic Typesetting" w:hint="cs"/>
          <w:kern w:val="0"/>
          <w:sz w:val="32"/>
          <w:szCs w:val="32"/>
          <w14:ligatures w14:val="none"/>
        </w:rPr>
        <w:t xml:space="preserve">Centre for Conflicts, Human Rights and Peace Studies, </w:t>
      </w:r>
      <w:r>
        <w:rPr>
          <w:rFonts w:ascii="Arabic Typesetting" w:eastAsia="Times New Roman" w:hAnsi="Arabic Typesetting" w:cs="Arabic Typesetting" w:hint="cs"/>
          <w:kern w:val="0"/>
          <w:sz w:val="32"/>
          <w:szCs w:val="32"/>
          <w:lang w:val="en-GB"/>
          <w14:ligatures w14:val="none"/>
        </w:rPr>
        <w:t>University of Education, Winneba, Ghana</w:t>
      </w:r>
    </w:p>
    <w:p w14:paraId="26419326" w14:textId="77777777" w:rsidR="00120AAE" w:rsidRDefault="00DC3726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Arabic Typesetting" w:eastAsia="Times New Roman" w:hAnsi="Arabic Typesetting" w:cs="Arabic Typesetting"/>
          <w:bCs/>
          <w:kern w:val="0"/>
          <w:sz w:val="32"/>
          <w:szCs w:val="32"/>
          <w14:ligatures w14:val="none"/>
        </w:rPr>
      </w:pPr>
      <w:r>
        <w:rPr>
          <w:rFonts w:ascii="Arabic Typesetting" w:eastAsia="Times New Roman" w:hAnsi="Arabic Typesetting" w:cs="Arabic Typesetting" w:hint="cs"/>
          <w:bCs/>
          <w:kern w:val="0"/>
          <w:sz w:val="32"/>
          <w:szCs w:val="32"/>
          <w14:ligatures w14:val="none"/>
        </w:rPr>
        <w:t>Cambridge Publishing Editorial Advisory Board Member, 2017 – Date</w:t>
      </w:r>
    </w:p>
    <w:p w14:paraId="3CB6DE90" w14:textId="77777777" w:rsidR="00120AAE" w:rsidRDefault="00DC3726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Arabic Typesetting" w:eastAsia="Times New Roman" w:hAnsi="Arabic Typesetting" w:cs="Arabic Typesetting"/>
          <w:bCs/>
          <w:kern w:val="0"/>
          <w:sz w:val="32"/>
          <w:szCs w:val="32"/>
          <w14:ligatures w14:val="none"/>
        </w:rPr>
      </w:pPr>
      <w:r>
        <w:rPr>
          <w:rFonts w:ascii="Arabic Typesetting" w:eastAsia="Times New Roman" w:hAnsi="Arabic Typesetting" w:cs="Arabic Typesetting" w:hint="cs"/>
          <w:bCs/>
          <w:kern w:val="0"/>
          <w:sz w:val="32"/>
          <w:szCs w:val="32"/>
          <w14:ligatures w14:val="none"/>
        </w:rPr>
        <w:t>Netherlands Fellow (</w:t>
      </w:r>
      <w:proofErr w:type="spellStart"/>
      <w:r>
        <w:rPr>
          <w:rFonts w:ascii="Arabic Typesetting" w:eastAsia="Times New Roman" w:hAnsi="Arabic Typesetting" w:cs="Arabic Typesetting" w:hint="cs"/>
          <w:bCs/>
          <w:kern w:val="0"/>
          <w:sz w:val="32"/>
          <w:szCs w:val="32"/>
          <w14:ligatures w14:val="none"/>
        </w:rPr>
        <w:t>Nuffic</w:t>
      </w:r>
      <w:proofErr w:type="spellEnd"/>
      <w:r>
        <w:rPr>
          <w:rFonts w:ascii="Arabic Typesetting" w:eastAsia="Times New Roman" w:hAnsi="Arabic Typesetting" w:cs="Arabic Typesetting" w:hint="cs"/>
          <w:bCs/>
          <w:kern w:val="0"/>
          <w:sz w:val="32"/>
          <w:szCs w:val="32"/>
          <w14:ligatures w14:val="none"/>
        </w:rPr>
        <w:t>), 2005 – Date</w:t>
      </w:r>
    </w:p>
    <w:p w14:paraId="4E851846" w14:textId="77777777" w:rsidR="00120AAE" w:rsidRDefault="00DC3726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Arabic Typesetting" w:eastAsia="Times New Roman" w:hAnsi="Arabic Typesetting" w:cs="Arabic Typesetting"/>
          <w:bCs/>
          <w:kern w:val="0"/>
          <w:sz w:val="32"/>
          <w:szCs w:val="32"/>
          <w14:ligatures w14:val="none"/>
        </w:rPr>
      </w:pPr>
      <w:r>
        <w:rPr>
          <w:rFonts w:ascii="Arabic Typesetting" w:eastAsia="Times New Roman" w:hAnsi="Arabic Typesetting" w:cs="Arabic Typesetting" w:hint="cs"/>
          <w:bCs/>
          <w:kern w:val="0"/>
          <w:sz w:val="32"/>
          <w:szCs w:val="32"/>
          <w14:ligatures w14:val="none"/>
        </w:rPr>
        <w:t>Member of African Studies Centre for knowledge sharing, Sept. 2016 - Date</w:t>
      </w:r>
    </w:p>
    <w:p w14:paraId="630106BA" w14:textId="77777777" w:rsidR="00120AAE" w:rsidRDefault="00DC3726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Arabic Typesetting" w:eastAsia="Times New Roman" w:hAnsi="Arabic Typesetting" w:cs="Arabic Typesetting"/>
          <w:bCs/>
          <w:kern w:val="0"/>
          <w:sz w:val="32"/>
          <w:szCs w:val="32"/>
          <w14:ligatures w14:val="none"/>
        </w:rPr>
      </w:pPr>
      <w:r>
        <w:rPr>
          <w:rFonts w:ascii="Arabic Typesetting" w:eastAsia="Times New Roman" w:hAnsi="Arabic Typesetting" w:cs="Arabic Typesetting" w:hint="cs"/>
          <w:bCs/>
          <w:kern w:val="0"/>
          <w:sz w:val="32"/>
          <w:szCs w:val="32"/>
          <w14:ligatures w14:val="none"/>
        </w:rPr>
        <w:t>Member of African Association for the Study of Religions (2014 – Date)</w:t>
      </w:r>
    </w:p>
    <w:p w14:paraId="396BEA7B" w14:textId="77777777" w:rsidR="00120AAE" w:rsidRDefault="00DC3726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Arabic Typesetting" w:eastAsia="Times New Roman" w:hAnsi="Arabic Typesetting" w:cs="Arabic Typesetting"/>
          <w:bCs/>
          <w:kern w:val="0"/>
          <w:sz w:val="32"/>
          <w:szCs w:val="32"/>
          <w14:ligatures w14:val="none"/>
        </w:rPr>
      </w:pPr>
      <w:r>
        <w:rPr>
          <w:rFonts w:ascii="Arabic Typesetting" w:eastAsia="Times New Roman" w:hAnsi="Arabic Typesetting" w:cs="Arabic Typesetting" w:hint="cs"/>
          <w:bCs/>
          <w:kern w:val="0"/>
          <w:sz w:val="32"/>
          <w:szCs w:val="32"/>
          <w14:ligatures w14:val="none"/>
        </w:rPr>
        <w:t>ResearchGate: https://www.researchgate.net/profile/Victor_Gedzi</w:t>
      </w:r>
    </w:p>
    <w:p w14:paraId="7C0F5383" w14:textId="77777777" w:rsidR="00120AAE" w:rsidRDefault="00DC3726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Arabic Typesetting" w:eastAsia="Times New Roman" w:hAnsi="Arabic Typesetting" w:cs="Arabic Typesetting"/>
          <w:bCs/>
          <w:kern w:val="0"/>
          <w:sz w:val="32"/>
          <w:szCs w:val="32"/>
          <w14:ligatures w14:val="none"/>
        </w:rPr>
      </w:pPr>
      <w:r>
        <w:rPr>
          <w:rFonts w:ascii="Arabic Typesetting" w:eastAsia="Times New Roman" w:hAnsi="Arabic Typesetting" w:cs="Arabic Typesetting" w:hint="cs"/>
          <w:bCs/>
          <w:kern w:val="0"/>
          <w:sz w:val="32"/>
          <w:szCs w:val="32"/>
          <w14:ligatures w14:val="none"/>
        </w:rPr>
        <w:lastRenderedPageBreak/>
        <w:t>LinkedIn: https://www.linkedin.com/in/dr-victor-selorme-gedzi-b37307b9/</w:t>
      </w:r>
    </w:p>
    <w:p w14:paraId="7303B8D4" w14:textId="77777777" w:rsidR="00120AAE" w:rsidRDefault="00DC3726">
      <w:pPr>
        <w:numPr>
          <w:ilvl w:val="0"/>
          <w:numId w:val="5"/>
        </w:numPr>
        <w:suppressAutoHyphens/>
        <w:spacing w:after="0" w:line="240" w:lineRule="auto"/>
        <w:rPr>
          <w:rFonts w:ascii="Arabic Typesetting" w:eastAsia="Times New Roman" w:hAnsi="Arabic Typesetting" w:cs="Arabic Typesetting"/>
          <w:kern w:val="0"/>
          <w:sz w:val="32"/>
          <w:szCs w:val="32"/>
          <w14:ligatures w14:val="none"/>
        </w:rPr>
      </w:pPr>
      <w:r>
        <w:rPr>
          <w:rFonts w:ascii="Arabic Typesetting" w:eastAsia="Times New Roman" w:hAnsi="Arabic Typesetting" w:cs="Arabic Typesetting" w:hint="cs"/>
          <w:kern w:val="0"/>
          <w:sz w:val="32"/>
          <w:szCs w:val="32"/>
          <w14:ligatures w14:val="none"/>
        </w:rPr>
        <w:t>ORCID: https://orcid.org/0000-0003-2120-6385</w:t>
      </w:r>
    </w:p>
    <w:p w14:paraId="70D6A11D" w14:textId="77777777" w:rsidR="00120AAE" w:rsidRDefault="00DC3726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Arabic Typesetting" w:eastAsia="Times New Roman" w:hAnsi="Arabic Typesetting" w:cs="Arabic Typesetting"/>
          <w:bCs/>
          <w:kern w:val="0"/>
          <w:sz w:val="32"/>
          <w:szCs w:val="32"/>
          <w14:ligatures w14:val="none"/>
        </w:rPr>
      </w:pPr>
      <w:r>
        <w:rPr>
          <w:rFonts w:ascii="Arabic Typesetting" w:eastAsia="Times New Roman" w:hAnsi="Arabic Typesetting" w:cs="Arabic Typesetting" w:hint="cs"/>
          <w:bCs/>
          <w:kern w:val="0"/>
          <w:sz w:val="32"/>
          <w:szCs w:val="32"/>
          <w14:ligatures w14:val="none"/>
        </w:rPr>
        <w:t xml:space="preserve">Google Scholar: </w:t>
      </w:r>
      <w:hyperlink r:id="rId9" w:history="1">
        <w:r>
          <w:rPr>
            <w:rFonts w:ascii="Arabic Typesetting" w:eastAsia="Times New Roman" w:hAnsi="Arabic Typesetting" w:cs="Arabic Typesetting" w:hint="cs"/>
            <w:bCs/>
            <w:color w:val="0000FF"/>
            <w:kern w:val="0"/>
            <w:sz w:val="32"/>
            <w:szCs w:val="32"/>
            <w:u w:val="single"/>
            <w14:ligatures w14:val="none"/>
          </w:rPr>
          <w:t>https://scholar.google.com/citations?user=9XTDP6gAAAAJ</w:t>
        </w:r>
      </w:hyperlink>
    </w:p>
    <w:p w14:paraId="74EFB85D" w14:textId="77777777" w:rsidR="00120AAE" w:rsidRDefault="00120AAE">
      <w:pPr>
        <w:spacing w:after="0" w:line="240" w:lineRule="auto"/>
        <w:contextualSpacing/>
        <w:jc w:val="both"/>
        <w:rPr>
          <w:rFonts w:ascii="Arabic Typesetting" w:eastAsia="Calibri" w:hAnsi="Arabic Typesetting" w:cs="Arabic Typesetting"/>
          <w:b/>
          <w:kern w:val="0"/>
          <w:sz w:val="32"/>
          <w:szCs w:val="32"/>
          <w14:ligatures w14:val="none"/>
        </w:rPr>
      </w:pPr>
    </w:p>
    <w:p w14:paraId="2B80B81B" w14:textId="77777777" w:rsidR="00120AAE" w:rsidRDefault="00EF1A3C">
      <w:pPr>
        <w:spacing w:line="240" w:lineRule="auto"/>
        <w:rPr>
          <w:rFonts w:ascii="Arabic Typesetting" w:eastAsia="Times New Roman" w:hAnsi="Arabic Typesetting" w:cs="Arabic Typesetting"/>
          <w:b/>
          <w:bCs/>
          <w:kern w:val="0"/>
          <w:sz w:val="32"/>
          <w:szCs w:val="32"/>
          <w14:ligatures w14:val="none"/>
        </w:rPr>
      </w:pPr>
      <w:r>
        <w:pict w14:anchorId="6CF492AE">
          <v:rect id="_x0000_i1029" style="width:6in;height:2pt" o:hralign="center" o:hrstd="t" o:hrnoshade="t" o:hr="t" fillcolor="black" stroked="f"/>
        </w:pict>
      </w:r>
    </w:p>
    <w:p w14:paraId="0423A214" w14:textId="77777777" w:rsidR="00120AAE" w:rsidRDefault="00DC3726">
      <w:pPr>
        <w:spacing w:after="0" w:line="240" w:lineRule="auto"/>
        <w:jc w:val="both"/>
        <w:rPr>
          <w:rFonts w:ascii="Arabic Typesetting" w:eastAsia="Times New Roman" w:hAnsi="Arabic Typesetting" w:cs="Arabic Typesetting"/>
          <w:b/>
          <w:bCs/>
          <w:kern w:val="0"/>
          <w:sz w:val="40"/>
          <w:szCs w:val="40"/>
          <w14:ligatures w14:val="none"/>
        </w:rPr>
      </w:pPr>
      <w:r>
        <w:rPr>
          <w:rFonts w:ascii="Arabic Typesetting" w:eastAsia="Times New Roman" w:hAnsi="Arabic Typesetting" w:cs="Arabic Typesetting"/>
          <w:b/>
          <w:bCs/>
          <w:kern w:val="0"/>
          <w:sz w:val="32"/>
          <w:szCs w:val="32"/>
          <w14:ligatures w14:val="none"/>
        </w:rPr>
        <w:t xml:space="preserve">           </w:t>
      </w:r>
      <w:r>
        <w:rPr>
          <w:rFonts w:ascii="Arabic Typesetting" w:eastAsia="Times New Roman" w:hAnsi="Arabic Typesetting" w:cs="Arabic Typesetting"/>
          <w:b/>
          <w:bCs/>
          <w:kern w:val="0"/>
          <w:sz w:val="40"/>
          <w:szCs w:val="40"/>
          <w14:ligatures w14:val="none"/>
        </w:rPr>
        <w:t xml:space="preserve">Conferences/Seminars and Workshops at which Papers were Read </w:t>
      </w:r>
    </w:p>
    <w:p w14:paraId="660D8A91" w14:textId="77777777" w:rsidR="00120AAE" w:rsidRDefault="00DC3726">
      <w:pPr>
        <w:pStyle w:val="ListParagraph"/>
        <w:numPr>
          <w:ilvl w:val="6"/>
          <w:numId w:val="6"/>
        </w:numPr>
        <w:jc w:val="both"/>
        <w:rPr>
          <w:rFonts w:ascii="Arabic Typesetting" w:hAnsi="Arabic Typesetting" w:cs="Arabic Typesetting"/>
          <w:sz w:val="32"/>
          <w:szCs w:val="32"/>
        </w:rPr>
      </w:pPr>
      <w:r>
        <w:rPr>
          <w:rFonts w:ascii="Arabic Typesetting" w:hAnsi="Arabic Typesetting" w:cs="Arabic Typesetting" w:hint="cs"/>
          <w:sz w:val="32"/>
          <w:szCs w:val="32"/>
        </w:rPr>
        <w:t>Summer School on Academia-Industry Partnership for National Development, October 2 – 5, 2023, KNUST (Participant).</w:t>
      </w:r>
    </w:p>
    <w:p w14:paraId="3089CA72" w14:textId="0466E3B9" w:rsidR="00120AAE" w:rsidRDefault="00DC3726">
      <w:pPr>
        <w:numPr>
          <w:ilvl w:val="6"/>
          <w:numId w:val="6"/>
        </w:numPr>
        <w:spacing w:after="0" w:line="240" w:lineRule="auto"/>
        <w:jc w:val="both"/>
        <w:rPr>
          <w:rFonts w:ascii="Arabic Typesetting" w:eastAsia="Times New Roman" w:hAnsi="Arabic Typesetting" w:cs="Arabic Typesetting"/>
          <w:kern w:val="0"/>
          <w:sz w:val="32"/>
          <w:szCs w:val="32"/>
          <w14:ligatures w14:val="none"/>
        </w:rPr>
      </w:pPr>
      <w:r>
        <w:rPr>
          <w:rFonts w:ascii="Arabic Typesetting" w:eastAsia="Times New Roman" w:hAnsi="Arabic Typesetting" w:cs="Arabic Typesetting" w:hint="cs"/>
          <w:kern w:val="0"/>
          <w:sz w:val="32"/>
          <w:szCs w:val="32"/>
          <w14:ligatures w14:val="none"/>
        </w:rPr>
        <w:t xml:space="preserve">SMA-KNUST Joint Conference on ‘Kumasi Meeting </w:t>
      </w:r>
      <w:r w:rsidR="002C2413">
        <w:rPr>
          <w:rFonts w:ascii="Arabic Typesetting" w:eastAsia="Times New Roman" w:hAnsi="Arabic Typesetting" w:cs="Arabic Typesetting"/>
          <w:kern w:val="0"/>
          <w:sz w:val="32"/>
          <w:szCs w:val="32"/>
          <w14:ligatures w14:val="none"/>
        </w:rPr>
        <w:t>Point</w:t>
      </w:r>
      <w:r>
        <w:rPr>
          <w:rFonts w:ascii="Arabic Typesetting" w:eastAsia="Times New Roman" w:hAnsi="Arabic Typesetting" w:cs="Arabic Typesetting" w:hint="cs"/>
          <w:kern w:val="0"/>
          <w:sz w:val="32"/>
          <w:szCs w:val="32"/>
          <w14:ligatures w14:val="none"/>
        </w:rPr>
        <w:t xml:space="preserve"> of Religion, Royalty and Diplomacy: Commemorating 140 Years of Visit of Fr. Auguste Moreau (SMA) to </w:t>
      </w:r>
      <w:proofErr w:type="spellStart"/>
      <w:r>
        <w:rPr>
          <w:rFonts w:ascii="Arabic Typesetting" w:eastAsia="Times New Roman" w:hAnsi="Arabic Typesetting" w:cs="Arabic Typesetting" w:hint="cs"/>
          <w:kern w:val="0"/>
          <w:sz w:val="32"/>
          <w:szCs w:val="32"/>
          <w14:ligatures w14:val="none"/>
        </w:rPr>
        <w:t>Manhyia</w:t>
      </w:r>
      <w:proofErr w:type="spellEnd"/>
      <w:r>
        <w:rPr>
          <w:rFonts w:ascii="Arabic Typesetting" w:eastAsia="Times New Roman" w:hAnsi="Arabic Typesetting" w:cs="Arabic Typesetting" w:hint="cs"/>
          <w:kern w:val="0"/>
          <w:sz w:val="32"/>
          <w:szCs w:val="32"/>
          <w14:ligatures w14:val="none"/>
        </w:rPr>
        <w:t>, 18 – 19 January, 2023.</w:t>
      </w:r>
    </w:p>
    <w:p w14:paraId="3128553A" w14:textId="77777777" w:rsidR="00120AAE" w:rsidRDefault="00DC3726">
      <w:pPr>
        <w:numPr>
          <w:ilvl w:val="6"/>
          <w:numId w:val="6"/>
        </w:numPr>
        <w:spacing w:after="0" w:line="240" w:lineRule="auto"/>
        <w:jc w:val="both"/>
        <w:rPr>
          <w:rFonts w:ascii="Arabic Typesetting" w:eastAsia="Times New Roman" w:hAnsi="Arabic Typesetting" w:cs="Arabic Typesetting"/>
          <w:kern w:val="0"/>
          <w:sz w:val="32"/>
          <w:szCs w:val="32"/>
          <w14:ligatures w14:val="none"/>
        </w:rPr>
      </w:pPr>
      <w:r>
        <w:rPr>
          <w:rFonts w:ascii="Arabic Typesetting" w:eastAsia="Times New Roman" w:hAnsi="Arabic Typesetting" w:cs="Arabic Typesetting"/>
          <w:kern w:val="0"/>
          <w:sz w:val="32"/>
          <w:szCs w:val="32"/>
          <w14:ligatures w14:val="none"/>
        </w:rPr>
        <w:t xml:space="preserve"> </w:t>
      </w:r>
      <w:r>
        <w:rPr>
          <w:rFonts w:ascii="Arabic Typesetting" w:eastAsia="Times New Roman" w:hAnsi="Arabic Typesetting" w:cs="Arabic Typesetting" w:hint="cs"/>
          <w:kern w:val="0"/>
          <w:sz w:val="32"/>
          <w:szCs w:val="32"/>
          <w14:ligatures w14:val="none"/>
        </w:rPr>
        <w:t>Workshop on Religion and Climate Catastrophes, Exemplified by Floods in Ancient Oriental Cultural World; Theoretical Background to Open Educational Resources and Massive Open Online Courses and Related hands-on Session, RWTH Aachen University, Germany, Nov. 5-11, 2023 (Paper presented).</w:t>
      </w:r>
    </w:p>
    <w:p w14:paraId="735A556E" w14:textId="7A3ADA17" w:rsidR="00120AAE" w:rsidRDefault="00DC3726">
      <w:pPr>
        <w:numPr>
          <w:ilvl w:val="6"/>
          <w:numId w:val="6"/>
        </w:numPr>
        <w:spacing w:after="0" w:line="240" w:lineRule="auto"/>
        <w:jc w:val="both"/>
        <w:rPr>
          <w:rFonts w:ascii="Arabic Typesetting" w:eastAsia="Times New Roman" w:hAnsi="Arabic Typesetting" w:cs="Arabic Typesetting"/>
          <w:kern w:val="0"/>
          <w:sz w:val="32"/>
          <w:szCs w:val="32"/>
          <w14:ligatures w14:val="none"/>
        </w:rPr>
      </w:pPr>
      <w:r>
        <w:rPr>
          <w:rFonts w:ascii="Arabic Typesetting" w:eastAsia="Times New Roman" w:hAnsi="Arabic Typesetting" w:cs="Arabic Typesetting"/>
          <w:kern w:val="0"/>
          <w:sz w:val="32"/>
          <w:szCs w:val="32"/>
          <w14:ligatures w14:val="none"/>
        </w:rPr>
        <w:t xml:space="preserve"> </w:t>
      </w:r>
      <w:r>
        <w:rPr>
          <w:rFonts w:ascii="Arabic Typesetting" w:eastAsia="Times New Roman" w:hAnsi="Arabic Typesetting" w:cs="Arabic Typesetting" w:hint="cs"/>
          <w:kern w:val="0"/>
          <w:sz w:val="32"/>
          <w:szCs w:val="32"/>
          <w14:ligatures w14:val="none"/>
        </w:rPr>
        <w:t>Christian Muslim Relations. Intercultural Dialogue. Center for African and Cultural Studies, KNUST, 5</w:t>
      </w:r>
      <w:r>
        <w:rPr>
          <w:rFonts w:ascii="Arabic Typesetting" w:eastAsia="Times New Roman" w:hAnsi="Arabic Typesetting" w:cs="Arabic Typesetting" w:hint="cs"/>
          <w:kern w:val="0"/>
          <w:sz w:val="32"/>
          <w:szCs w:val="32"/>
          <w:vertAlign w:val="superscript"/>
          <w14:ligatures w14:val="none"/>
        </w:rPr>
        <w:t>th</w:t>
      </w:r>
      <w:r>
        <w:rPr>
          <w:rFonts w:ascii="Arabic Typesetting" w:eastAsia="Times New Roman" w:hAnsi="Arabic Typesetting" w:cs="Arabic Typesetting" w:hint="cs"/>
          <w:kern w:val="0"/>
          <w:sz w:val="32"/>
          <w:szCs w:val="32"/>
          <w14:ligatures w14:val="none"/>
        </w:rPr>
        <w:t xml:space="preserve"> September, 2018, KNUST (Participant).</w:t>
      </w:r>
    </w:p>
    <w:p w14:paraId="6B8C421D" w14:textId="77777777" w:rsidR="00120AAE" w:rsidRDefault="00DC3726">
      <w:pPr>
        <w:numPr>
          <w:ilvl w:val="6"/>
          <w:numId w:val="6"/>
        </w:numPr>
        <w:spacing w:after="0" w:line="240" w:lineRule="auto"/>
        <w:jc w:val="both"/>
        <w:rPr>
          <w:rFonts w:ascii="Arabic Typesetting" w:eastAsia="Times New Roman" w:hAnsi="Arabic Typesetting" w:cs="Arabic Typesetting"/>
          <w:kern w:val="0"/>
          <w:sz w:val="32"/>
          <w:szCs w:val="32"/>
          <w14:ligatures w14:val="none"/>
        </w:rPr>
      </w:pPr>
      <w:r>
        <w:rPr>
          <w:rFonts w:ascii="Arabic Typesetting" w:eastAsia="Times New Roman" w:hAnsi="Arabic Typesetting" w:cs="Arabic Typesetting" w:hint="cs"/>
          <w:kern w:val="0"/>
          <w:sz w:val="32"/>
          <w:szCs w:val="32"/>
          <w14:ligatures w14:val="none"/>
        </w:rPr>
        <w:t>Technology, Manpower Training and Development, Great Hall Conference Room, KNUST, August 21 – 25, 2017 (Participant).</w:t>
      </w:r>
    </w:p>
    <w:p w14:paraId="7ED134C3" w14:textId="77777777" w:rsidR="00120AAE" w:rsidRDefault="00DC3726">
      <w:pPr>
        <w:numPr>
          <w:ilvl w:val="6"/>
          <w:numId w:val="6"/>
        </w:numPr>
        <w:spacing w:after="0" w:line="240" w:lineRule="auto"/>
        <w:jc w:val="both"/>
        <w:rPr>
          <w:rFonts w:ascii="Arabic Typesetting" w:eastAsia="Times New Roman" w:hAnsi="Arabic Typesetting" w:cs="Arabic Typesetting"/>
          <w:kern w:val="0"/>
          <w:sz w:val="32"/>
          <w:szCs w:val="32"/>
          <w14:ligatures w14:val="none"/>
        </w:rPr>
      </w:pPr>
      <w:r>
        <w:rPr>
          <w:rFonts w:ascii="Arabic Typesetting" w:eastAsia="Times New Roman" w:hAnsi="Arabic Typesetting" w:cs="Arabic Typesetting"/>
          <w:kern w:val="0"/>
          <w:sz w:val="32"/>
          <w:szCs w:val="32"/>
          <w14:ligatures w14:val="none"/>
        </w:rPr>
        <w:t xml:space="preserve"> </w:t>
      </w:r>
      <w:r>
        <w:rPr>
          <w:rFonts w:ascii="Arabic Typesetting" w:eastAsia="Times New Roman" w:hAnsi="Arabic Typesetting" w:cs="Arabic Typesetting" w:hint="cs"/>
          <w:kern w:val="0"/>
          <w:sz w:val="32"/>
          <w:szCs w:val="32"/>
          <w14:ligatures w14:val="none"/>
        </w:rPr>
        <w:t>Sustainable Development of Tertiary Institutions in Ghana amidst Economic and Security Challenges. College of Science Auditorium, KNUST, August 17 – 20, 2015 (Participant).</w:t>
      </w:r>
    </w:p>
    <w:p w14:paraId="3AE22223" w14:textId="77777777" w:rsidR="00120AAE" w:rsidRDefault="00DC3726">
      <w:pPr>
        <w:numPr>
          <w:ilvl w:val="6"/>
          <w:numId w:val="6"/>
        </w:numPr>
        <w:spacing w:after="0" w:line="240" w:lineRule="auto"/>
        <w:jc w:val="both"/>
        <w:rPr>
          <w:rFonts w:ascii="Arabic Typesetting" w:eastAsia="Times New Roman" w:hAnsi="Arabic Typesetting" w:cs="Arabic Typesetting"/>
          <w:kern w:val="0"/>
          <w:sz w:val="32"/>
          <w:szCs w:val="32"/>
          <w14:ligatures w14:val="none"/>
        </w:rPr>
      </w:pPr>
      <w:r>
        <w:rPr>
          <w:rFonts w:ascii="Arabic Typesetting" w:eastAsia="Times New Roman" w:hAnsi="Arabic Typesetting" w:cs="Arabic Typesetting" w:hint="cs"/>
          <w:kern w:val="0"/>
          <w:sz w:val="32"/>
          <w:szCs w:val="32"/>
          <w14:ligatures w14:val="none"/>
        </w:rPr>
        <w:t>Religion and Politics, collaborating for National Development, KNUST.</w:t>
      </w:r>
    </w:p>
    <w:p w14:paraId="104477F4" w14:textId="6F85926B" w:rsidR="00120AAE" w:rsidRDefault="00DC3726">
      <w:pPr>
        <w:spacing w:after="0" w:line="240" w:lineRule="auto"/>
        <w:ind w:left="810"/>
        <w:jc w:val="both"/>
        <w:rPr>
          <w:rFonts w:ascii="Arabic Typesetting" w:eastAsia="Times New Roman" w:hAnsi="Arabic Typesetting" w:cs="Arabic Typesetting"/>
          <w:kern w:val="0"/>
          <w:sz w:val="32"/>
          <w:szCs w:val="32"/>
          <w14:ligatures w14:val="none"/>
        </w:rPr>
      </w:pPr>
      <w:r>
        <w:rPr>
          <w:rFonts w:ascii="Arabic Typesetting" w:eastAsia="Times New Roman" w:hAnsi="Arabic Typesetting" w:cs="Arabic Typesetting"/>
          <w:kern w:val="0"/>
          <w:sz w:val="32"/>
          <w:szCs w:val="32"/>
          <w14:ligatures w14:val="none"/>
        </w:rPr>
        <w:t xml:space="preserve">    </w:t>
      </w:r>
      <w:r>
        <w:rPr>
          <w:rFonts w:ascii="Arabic Typesetting" w:eastAsia="Times New Roman" w:hAnsi="Arabic Typesetting" w:cs="Arabic Typesetting" w:hint="cs"/>
          <w:kern w:val="0"/>
          <w:sz w:val="32"/>
          <w:szCs w:val="32"/>
          <w14:ligatures w14:val="none"/>
        </w:rPr>
        <w:t xml:space="preserve"> September</w:t>
      </w:r>
      <w:r w:rsidR="002C2413">
        <w:rPr>
          <w:rFonts w:ascii="Arabic Typesetting" w:eastAsia="Times New Roman" w:hAnsi="Arabic Typesetting" w:cs="Arabic Typesetting"/>
          <w:kern w:val="0"/>
          <w:sz w:val="32"/>
          <w:szCs w:val="32"/>
          <w14:ligatures w14:val="none"/>
        </w:rPr>
        <w:t xml:space="preserve"> 19- 21</w:t>
      </w:r>
      <w:r>
        <w:rPr>
          <w:rFonts w:ascii="Arabic Typesetting" w:eastAsia="Times New Roman" w:hAnsi="Arabic Typesetting" w:cs="Arabic Typesetting" w:hint="cs"/>
          <w:kern w:val="0"/>
          <w:sz w:val="32"/>
          <w:szCs w:val="32"/>
          <w14:ligatures w14:val="none"/>
        </w:rPr>
        <w:t>, 2012, Great Hall (Participant).</w:t>
      </w:r>
    </w:p>
    <w:p w14:paraId="2DBA79F3" w14:textId="5D84BE44" w:rsidR="00120AAE" w:rsidRDefault="00DC3726">
      <w:pPr>
        <w:numPr>
          <w:ilvl w:val="6"/>
          <w:numId w:val="6"/>
        </w:numPr>
        <w:spacing w:after="0" w:line="240" w:lineRule="auto"/>
        <w:jc w:val="both"/>
        <w:rPr>
          <w:rFonts w:ascii="Arabic Typesetting" w:eastAsia="Times New Roman" w:hAnsi="Arabic Typesetting" w:cs="Arabic Typesetting"/>
          <w:kern w:val="0"/>
          <w:sz w:val="32"/>
          <w:szCs w:val="32"/>
          <w14:ligatures w14:val="none"/>
        </w:rPr>
      </w:pPr>
      <w:r>
        <w:rPr>
          <w:rFonts w:ascii="Arabic Typesetting" w:eastAsia="Times New Roman" w:hAnsi="Arabic Typesetting" w:cs="Arabic Typesetting" w:hint="cs"/>
          <w:kern w:val="0"/>
          <w:sz w:val="32"/>
          <w:szCs w:val="32"/>
          <w14:ligatures w14:val="none"/>
        </w:rPr>
        <w:t xml:space="preserve">Conference on Intercultural Dialogue, Center for African and Cultural </w:t>
      </w:r>
      <w:r w:rsidR="002C2413">
        <w:rPr>
          <w:rFonts w:ascii="Arabic Typesetting" w:eastAsia="Times New Roman" w:hAnsi="Arabic Typesetting" w:cs="Arabic Typesetting"/>
          <w:kern w:val="0"/>
          <w:sz w:val="32"/>
          <w:szCs w:val="32"/>
          <w14:ligatures w14:val="none"/>
        </w:rPr>
        <w:t>Studies,</w:t>
      </w:r>
      <w:r>
        <w:rPr>
          <w:rFonts w:ascii="Arabic Typesetting" w:eastAsia="Times New Roman" w:hAnsi="Arabic Typesetting" w:cs="Arabic Typesetting" w:hint="cs"/>
          <w:kern w:val="0"/>
          <w:sz w:val="32"/>
          <w:szCs w:val="32"/>
          <w14:ligatures w14:val="none"/>
        </w:rPr>
        <w:t xml:space="preserve"> KNUST, October 22-23, 2013 (Presented a paper).</w:t>
      </w:r>
    </w:p>
    <w:p w14:paraId="65E51C7E" w14:textId="77777777" w:rsidR="00120AAE" w:rsidRDefault="00120AAE">
      <w:pPr>
        <w:spacing w:after="0" w:line="240" w:lineRule="auto"/>
        <w:ind w:left="810"/>
        <w:jc w:val="both"/>
        <w:rPr>
          <w:rFonts w:ascii="Arabic Typesetting" w:eastAsia="Times New Roman" w:hAnsi="Arabic Typesetting" w:cs="Arabic Typesetting"/>
          <w:kern w:val="0"/>
          <w:sz w:val="32"/>
          <w:szCs w:val="32"/>
          <w14:ligatures w14:val="none"/>
        </w:rPr>
      </w:pPr>
    </w:p>
    <w:p w14:paraId="2182F6FA" w14:textId="77777777" w:rsidR="00120AAE" w:rsidRDefault="00EF1A3C">
      <w:pPr>
        <w:spacing w:after="0" w:line="240" w:lineRule="auto"/>
        <w:rPr>
          <w:rFonts w:ascii="Arabic Typesetting" w:eastAsia="Times New Roman" w:hAnsi="Arabic Typesetting" w:cs="Arabic Typesetting"/>
          <w:b/>
          <w:kern w:val="0"/>
          <w:sz w:val="32"/>
          <w:szCs w:val="32"/>
          <w14:ligatures w14:val="none"/>
        </w:rPr>
      </w:pPr>
      <w:bookmarkStart w:id="4" w:name="_Hlk203139200"/>
      <w:r>
        <w:rPr>
          <w:rFonts w:ascii="Arabic Typesetting" w:eastAsia="Times New Roman" w:hAnsi="Arabic Typesetting" w:cs="Arabic Typesetting"/>
          <w:bCs/>
          <w:kern w:val="0"/>
          <w:sz w:val="32"/>
          <w:szCs w:val="32"/>
          <w14:ligatures w14:val="none"/>
        </w:rPr>
        <w:pict w14:anchorId="7DAC03DC">
          <v:rect id="_x0000_i1030" style="width:6in;height:2pt" o:hralign="center" o:hrstd="t" o:hrnoshade="t" o:hr="t" fillcolor="black" stroked="f"/>
        </w:pict>
      </w:r>
    </w:p>
    <w:p w14:paraId="3AA98CFE" w14:textId="4FD5AA7B" w:rsidR="00126311" w:rsidRPr="00126311" w:rsidRDefault="00DC3726">
      <w:pPr>
        <w:spacing w:after="0" w:line="240" w:lineRule="auto"/>
        <w:jc w:val="both"/>
        <w:rPr>
          <w:rFonts w:ascii="Arabic Typesetting" w:eastAsia="Times New Roman" w:hAnsi="Arabic Typesetting" w:cs="Arabic Typesetting"/>
          <w:b/>
          <w:kern w:val="0"/>
          <w:sz w:val="40"/>
          <w:szCs w:val="40"/>
          <w14:ligatures w14:val="none"/>
        </w:rPr>
      </w:pPr>
      <w:r>
        <w:rPr>
          <w:rFonts w:ascii="Arabic Typesetting" w:eastAsia="Times New Roman" w:hAnsi="Arabic Typesetting" w:cs="Arabic Typesetting"/>
          <w:b/>
          <w:kern w:val="0"/>
          <w:sz w:val="32"/>
          <w:szCs w:val="32"/>
          <w14:ligatures w14:val="none"/>
        </w:rPr>
        <w:t xml:space="preserve">                                                  </w:t>
      </w:r>
      <w:r w:rsidR="00DF15DF">
        <w:rPr>
          <w:rFonts w:ascii="Arabic Typesetting" w:eastAsia="Times New Roman" w:hAnsi="Arabic Typesetting" w:cs="Arabic Typesetting"/>
          <w:b/>
          <w:kern w:val="0"/>
          <w:sz w:val="40"/>
          <w:szCs w:val="40"/>
          <w14:ligatures w14:val="none"/>
        </w:rPr>
        <w:t>Some</w:t>
      </w:r>
      <w:r>
        <w:rPr>
          <w:rFonts w:ascii="Arabic Typesetting" w:eastAsia="Times New Roman" w:hAnsi="Arabic Typesetting" w:cs="Arabic Typesetting"/>
          <w:b/>
          <w:kern w:val="0"/>
          <w:sz w:val="40"/>
          <w:szCs w:val="40"/>
          <w14:ligatures w14:val="none"/>
        </w:rPr>
        <w:t xml:space="preserve"> </w:t>
      </w:r>
      <w:r>
        <w:rPr>
          <w:rFonts w:ascii="Arabic Typesetting" w:eastAsia="Times New Roman" w:hAnsi="Arabic Typesetting" w:cs="Arabic Typesetting" w:hint="cs"/>
          <w:b/>
          <w:kern w:val="0"/>
          <w:sz w:val="40"/>
          <w:szCs w:val="40"/>
          <w14:ligatures w14:val="none"/>
        </w:rPr>
        <w:t>Publications</w:t>
      </w:r>
    </w:p>
    <w:bookmarkEnd w:id="4"/>
    <w:p w14:paraId="73F02218" w14:textId="041A5B69" w:rsidR="00126311" w:rsidRPr="00126311" w:rsidRDefault="00126311">
      <w:pPr>
        <w:pStyle w:val="ListParagraph"/>
        <w:numPr>
          <w:ilvl w:val="0"/>
          <w:numId w:val="7"/>
        </w:numPr>
        <w:contextualSpacing/>
        <w:jc w:val="both"/>
        <w:rPr>
          <w:rFonts w:ascii="Arabic Typesetting" w:eastAsiaTheme="minorEastAsia" w:hAnsi="Arabic Typesetting" w:cs="Arabic Typesetting"/>
          <w:bCs/>
          <w:sz w:val="32"/>
          <w:szCs w:val="32"/>
        </w:rPr>
      </w:pPr>
      <w:proofErr w:type="spellStart"/>
      <w:r>
        <w:rPr>
          <w:rFonts w:ascii="Arabic Typesetting" w:eastAsiaTheme="minorEastAsia" w:hAnsi="Arabic Typesetting" w:cs="Arabic Typesetting"/>
          <w:bCs/>
          <w:sz w:val="32"/>
          <w:szCs w:val="32"/>
        </w:rPr>
        <w:t>Gedzi</w:t>
      </w:r>
      <w:proofErr w:type="spellEnd"/>
      <w:r>
        <w:rPr>
          <w:rFonts w:ascii="Arabic Typesetting" w:eastAsiaTheme="minorEastAsia" w:hAnsi="Arabic Typesetting" w:cs="Arabic Typesetting"/>
          <w:bCs/>
          <w:sz w:val="32"/>
          <w:szCs w:val="32"/>
        </w:rPr>
        <w:t xml:space="preserve">, V. S. (2026). Religion, Culture, and Structural Transformation in Africa: Informal Institutions, Moral Economies and the Political Economy of </w:t>
      </w:r>
      <w:r w:rsidR="00BC0191">
        <w:rPr>
          <w:rFonts w:ascii="Arabic Typesetting" w:eastAsiaTheme="minorEastAsia" w:hAnsi="Arabic Typesetting" w:cs="Arabic Typesetting"/>
          <w:bCs/>
          <w:sz w:val="32"/>
          <w:szCs w:val="32"/>
        </w:rPr>
        <w:t>Development</w:t>
      </w:r>
      <w:r>
        <w:rPr>
          <w:rFonts w:ascii="Arabic Typesetting" w:eastAsiaTheme="minorEastAsia" w:hAnsi="Arabic Typesetting" w:cs="Arabic Typesetting"/>
          <w:bCs/>
          <w:sz w:val="32"/>
          <w:szCs w:val="32"/>
        </w:rPr>
        <w:t xml:space="preserve">. </w:t>
      </w:r>
      <w:r>
        <w:rPr>
          <w:rFonts w:ascii="Arabic Typesetting" w:eastAsiaTheme="minorEastAsia" w:hAnsi="Arabic Typesetting" w:cs="Arabic Typesetting"/>
          <w:bCs/>
          <w:i/>
          <w:sz w:val="32"/>
          <w:szCs w:val="32"/>
        </w:rPr>
        <w:t>African Journal of Social Issues</w:t>
      </w:r>
      <w:r w:rsidR="005B2213">
        <w:rPr>
          <w:rFonts w:ascii="Arabic Typesetting" w:eastAsiaTheme="minorEastAsia" w:hAnsi="Arabic Typesetting" w:cs="Arabic Typesetting"/>
          <w:bCs/>
          <w:i/>
          <w:sz w:val="32"/>
          <w:szCs w:val="32"/>
        </w:rPr>
        <w:t xml:space="preserve">, </w:t>
      </w:r>
      <w:r w:rsidR="005B2213">
        <w:rPr>
          <w:rFonts w:ascii="Arabic Typesetting" w:eastAsiaTheme="minorEastAsia" w:hAnsi="Arabic Typesetting" w:cs="Arabic Typesetting"/>
          <w:bCs/>
          <w:sz w:val="32"/>
          <w:szCs w:val="32"/>
        </w:rPr>
        <w:t>9(1): 503-515.</w:t>
      </w:r>
    </w:p>
    <w:p w14:paraId="78211BBA" w14:textId="2A78B623" w:rsidR="00120AAE" w:rsidRDefault="00DC3726">
      <w:pPr>
        <w:pStyle w:val="ListParagraph"/>
        <w:numPr>
          <w:ilvl w:val="0"/>
          <w:numId w:val="7"/>
        </w:numPr>
        <w:contextualSpacing/>
        <w:jc w:val="both"/>
        <w:rPr>
          <w:rFonts w:ascii="Arabic Typesetting" w:eastAsiaTheme="minorEastAsia" w:hAnsi="Arabic Typesetting" w:cs="Arabic Typesetting"/>
          <w:bCs/>
          <w:sz w:val="32"/>
          <w:szCs w:val="32"/>
        </w:rPr>
      </w:pPr>
      <w:proofErr w:type="spellStart"/>
      <w:r>
        <w:rPr>
          <w:rFonts w:ascii="Arabic Typesetting" w:eastAsiaTheme="minorEastAsia" w:hAnsi="Arabic Typesetting" w:cs="Arabic Typesetting" w:hint="cs"/>
          <w:b/>
          <w:sz w:val="32"/>
          <w:szCs w:val="32"/>
        </w:rPr>
        <w:t>Gedzi</w:t>
      </w:r>
      <w:proofErr w:type="spellEnd"/>
      <w:r>
        <w:rPr>
          <w:rFonts w:ascii="Arabic Typesetting" w:eastAsiaTheme="minorEastAsia" w:hAnsi="Arabic Typesetting" w:cs="Arabic Typesetting" w:hint="cs"/>
          <w:b/>
          <w:sz w:val="32"/>
          <w:szCs w:val="32"/>
        </w:rPr>
        <w:t xml:space="preserve">, V.S. </w:t>
      </w:r>
      <w:r>
        <w:rPr>
          <w:rFonts w:ascii="Arabic Typesetting" w:eastAsiaTheme="minorEastAsia" w:hAnsi="Arabic Typesetting" w:cs="Arabic Typesetting" w:hint="cs"/>
          <w:bCs/>
          <w:sz w:val="32"/>
          <w:szCs w:val="32"/>
        </w:rPr>
        <w:t xml:space="preserve">&amp; </w:t>
      </w:r>
      <w:proofErr w:type="spellStart"/>
      <w:r>
        <w:rPr>
          <w:rFonts w:ascii="Arabic Typesetting" w:eastAsiaTheme="minorEastAsia" w:hAnsi="Arabic Typesetting" w:cs="Arabic Typesetting" w:hint="cs"/>
          <w:bCs/>
          <w:sz w:val="32"/>
          <w:szCs w:val="32"/>
        </w:rPr>
        <w:t>Antwi</w:t>
      </w:r>
      <w:proofErr w:type="spellEnd"/>
      <w:r>
        <w:rPr>
          <w:rFonts w:ascii="Arabic Typesetting" w:eastAsiaTheme="minorEastAsia" w:hAnsi="Arabic Typesetting" w:cs="Arabic Typesetting" w:hint="cs"/>
          <w:bCs/>
          <w:sz w:val="32"/>
          <w:szCs w:val="32"/>
        </w:rPr>
        <w:t xml:space="preserve">, E.K.E. (2025). Biblical Stewardship and Electricity Management in Ghana. </w:t>
      </w:r>
      <w:bookmarkStart w:id="5" w:name="_Hlk202263766"/>
      <w:r>
        <w:rPr>
          <w:rFonts w:ascii="Arabic Typesetting" w:eastAsiaTheme="minorEastAsia" w:hAnsi="Arabic Typesetting" w:cs="Arabic Typesetting" w:hint="cs"/>
          <w:bCs/>
          <w:i/>
          <w:iCs/>
          <w:sz w:val="32"/>
          <w:szCs w:val="32"/>
        </w:rPr>
        <w:t xml:space="preserve">Acta Theologica. </w:t>
      </w:r>
      <w:r>
        <w:rPr>
          <w:rFonts w:ascii="Arabic Typesetting" w:eastAsiaTheme="minorEastAsia" w:hAnsi="Arabic Typesetting" w:cs="Arabic Typesetting" w:hint="cs"/>
          <w:bCs/>
          <w:sz w:val="32"/>
          <w:szCs w:val="32"/>
        </w:rPr>
        <w:t xml:space="preserve">Vol. 45(1): 64-85. </w:t>
      </w:r>
      <w:bookmarkEnd w:id="5"/>
    </w:p>
    <w:p w14:paraId="2931A33C" w14:textId="48842E37" w:rsidR="00120AAE" w:rsidRDefault="00DC3726">
      <w:pPr>
        <w:numPr>
          <w:ilvl w:val="0"/>
          <w:numId w:val="7"/>
        </w:numPr>
        <w:spacing w:after="3" w:line="240" w:lineRule="auto"/>
        <w:contextualSpacing/>
        <w:jc w:val="both"/>
        <w:rPr>
          <w:rFonts w:ascii="Arabic Typesetting" w:eastAsiaTheme="minorEastAsia" w:hAnsi="Arabic Typesetting" w:cs="Arabic Typesetting"/>
          <w:bCs/>
          <w:kern w:val="0"/>
          <w:sz w:val="32"/>
          <w:szCs w:val="32"/>
          <w14:ligatures w14:val="none"/>
        </w:rPr>
      </w:pPr>
      <w:r>
        <w:rPr>
          <w:rFonts w:ascii="Arabic Typesetting" w:eastAsiaTheme="minorEastAsia" w:hAnsi="Arabic Typesetting" w:cs="Arabic Typesetting" w:hint="cs"/>
          <w:bCs/>
          <w:kern w:val="0"/>
          <w:sz w:val="32"/>
          <w:szCs w:val="32"/>
          <w14:ligatures w14:val="none"/>
        </w:rPr>
        <w:lastRenderedPageBreak/>
        <w:t xml:space="preserve">Owusu, E., </w:t>
      </w:r>
      <w:proofErr w:type="spellStart"/>
      <w:r>
        <w:rPr>
          <w:rFonts w:ascii="Arabic Typesetting" w:eastAsiaTheme="minorEastAsia" w:hAnsi="Arabic Typesetting" w:cs="Arabic Typesetting" w:hint="cs"/>
          <w:b/>
          <w:kern w:val="0"/>
          <w:sz w:val="32"/>
          <w:szCs w:val="32"/>
          <w14:ligatures w14:val="none"/>
        </w:rPr>
        <w:t>Gedzi</w:t>
      </w:r>
      <w:proofErr w:type="spellEnd"/>
      <w:r>
        <w:rPr>
          <w:rFonts w:ascii="Arabic Typesetting" w:eastAsiaTheme="minorEastAsia" w:hAnsi="Arabic Typesetting" w:cs="Arabic Typesetting" w:hint="cs"/>
          <w:b/>
          <w:kern w:val="0"/>
          <w:sz w:val="32"/>
          <w:szCs w:val="32"/>
          <w14:ligatures w14:val="none"/>
        </w:rPr>
        <w:t>, V.S.,</w:t>
      </w:r>
      <w:r>
        <w:rPr>
          <w:rFonts w:ascii="Arabic Typesetting" w:eastAsiaTheme="minorEastAsia" w:hAnsi="Arabic Typesetting" w:cs="Arabic Typesetting" w:hint="cs"/>
          <w:bCs/>
          <w:kern w:val="0"/>
          <w:sz w:val="32"/>
          <w:szCs w:val="32"/>
          <w14:ligatures w14:val="none"/>
        </w:rPr>
        <w:t xml:space="preserve"> </w:t>
      </w:r>
      <w:proofErr w:type="spellStart"/>
      <w:r>
        <w:rPr>
          <w:rFonts w:ascii="Arabic Typesetting" w:eastAsiaTheme="minorEastAsia" w:hAnsi="Arabic Typesetting" w:cs="Arabic Typesetting" w:hint="cs"/>
          <w:bCs/>
          <w:kern w:val="0"/>
          <w:sz w:val="32"/>
          <w:szCs w:val="32"/>
          <w14:ligatures w14:val="none"/>
        </w:rPr>
        <w:t>Guodaar</w:t>
      </w:r>
      <w:proofErr w:type="spellEnd"/>
      <w:r>
        <w:rPr>
          <w:rFonts w:ascii="Arabic Typesetting" w:eastAsiaTheme="minorEastAsia" w:hAnsi="Arabic Typesetting" w:cs="Arabic Typesetting" w:hint="cs"/>
          <w:bCs/>
          <w:kern w:val="0"/>
          <w:sz w:val="32"/>
          <w:szCs w:val="32"/>
          <w14:ligatures w14:val="none"/>
        </w:rPr>
        <w:t>, L.</w:t>
      </w:r>
      <w:r w:rsidR="002C2413">
        <w:rPr>
          <w:rFonts w:ascii="Arabic Typesetting" w:eastAsiaTheme="minorEastAsia" w:hAnsi="Arabic Typesetting" w:cs="Arabic Typesetting"/>
          <w:bCs/>
          <w:kern w:val="0"/>
          <w:sz w:val="32"/>
          <w:szCs w:val="32"/>
          <w14:ligatures w14:val="none"/>
        </w:rPr>
        <w:t>,</w:t>
      </w:r>
      <w:r>
        <w:rPr>
          <w:rFonts w:ascii="Arabic Typesetting" w:eastAsiaTheme="minorEastAsia" w:hAnsi="Arabic Typesetting" w:cs="Arabic Typesetting" w:hint="cs"/>
          <w:bCs/>
          <w:kern w:val="0"/>
          <w:sz w:val="32"/>
          <w:szCs w:val="32"/>
          <w14:ligatures w14:val="none"/>
        </w:rPr>
        <w:t xml:space="preserve"> &amp; Owusu-</w:t>
      </w:r>
      <w:proofErr w:type="spellStart"/>
      <w:r>
        <w:rPr>
          <w:rFonts w:ascii="Arabic Typesetting" w:eastAsiaTheme="minorEastAsia" w:hAnsi="Arabic Typesetting" w:cs="Arabic Typesetting" w:hint="cs"/>
          <w:bCs/>
          <w:kern w:val="0"/>
          <w:sz w:val="32"/>
          <w:szCs w:val="32"/>
          <w14:ligatures w14:val="none"/>
        </w:rPr>
        <w:t>Domfeh</w:t>
      </w:r>
      <w:proofErr w:type="spellEnd"/>
      <w:r>
        <w:rPr>
          <w:rFonts w:ascii="Arabic Typesetting" w:eastAsiaTheme="minorEastAsia" w:hAnsi="Arabic Typesetting" w:cs="Arabic Typesetting" w:hint="cs"/>
          <w:bCs/>
          <w:kern w:val="0"/>
          <w:sz w:val="32"/>
          <w:szCs w:val="32"/>
          <w14:ligatures w14:val="none"/>
        </w:rPr>
        <w:t xml:space="preserve">, J. (2025). Perceptions of Christians on Climate Change in Ghana: Mixed Methods Study. </w:t>
      </w:r>
      <w:bookmarkStart w:id="6" w:name="_Hlk200371218"/>
      <w:r>
        <w:rPr>
          <w:rFonts w:ascii="Arabic Typesetting" w:eastAsiaTheme="minorEastAsia" w:hAnsi="Arabic Typesetting" w:cs="Arabic Typesetting" w:hint="cs"/>
          <w:bCs/>
          <w:i/>
          <w:iCs/>
          <w:kern w:val="0"/>
          <w:sz w:val="32"/>
          <w:szCs w:val="32"/>
          <w14:ligatures w14:val="none"/>
        </w:rPr>
        <w:t>NG Journal of Social Development</w:t>
      </w:r>
      <w:r>
        <w:rPr>
          <w:rFonts w:ascii="Arabic Typesetting" w:eastAsiaTheme="minorEastAsia" w:hAnsi="Arabic Typesetting" w:cs="Arabic Typesetting" w:hint="cs"/>
          <w:bCs/>
          <w:kern w:val="0"/>
          <w:sz w:val="32"/>
          <w:szCs w:val="32"/>
          <w14:ligatures w14:val="none"/>
        </w:rPr>
        <w:t xml:space="preserve">. Vol. 17, Issue 2: 1-28. </w:t>
      </w:r>
    </w:p>
    <w:bookmarkEnd w:id="6"/>
    <w:p w14:paraId="70500797" w14:textId="77777777" w:rsidR="00120AAE" w:rsidRDefault="00DC3726">
      <w:pPr>
        <w:numPr>
          <w:ilvl w:val="0"/>
          <w:numId w:val="7"/>
        </w:numPr>
        <w:spacing w:after="3" w:line="240" w:lineRule="auto"/>
        <w:contextualSpacing/>
        <w:jc w:val="both"/>
        <w:rPr>
          <w:rFonts w:ascii="Arabic Typesetting" w:eastAsiaTheme="minorEastAsia" w:hAnsi="Arabic Typesetting" w:cs="Arabic Typesetting"/>
          <w:bCs/>
          <w:kern w:val="0"/>
          <w:sz w:val="32"/>
          <w:szCs w:val="32"/>
          <w14:ligatures w14:val="none"/>
        </w:rPr>
      </w:pPr>
      <w:proofErr w:type="spellStart"/>
      <w:r>
        <w:rPr>
          <w:rFonts w:ascii="Arabic Typesetting" w:eastAsiaTheme="minorEastAsia" w:hAnsi="Arabic Typesetting" w:cs="Arabic Typesetting" w:hint="cs"/>
          <w:b/>
          <w:kern w:val="0"/>
          <w:sz w:val="32"/>
          <w:szCs w:val="32"/>
          <w14:ligatures w14:val="none"/>
        </w:rPr>
        <w:t>Gedzi</w:t>
      </w:r>
      <w:proofErr w:type="spellEnd"/>
      <w:r>
        <w:rPr>
          <w:rFonts w:ascii="Arabic Typesetting" w:eastAsiaTheme="minorEastAsia" w:hAnsi="Arabic Typesetting" w:cs="Arabic Typesetting" w:hint="cs"/>
          <w:b/>
          <w:kern w:val="0"/>
          <w:sz w:val="32"/>
          <w:szCs w:val="32"/>
          <w14:ligatures w14:val="none"/>
        </w:rPr>
        <w:t>, V.S.</w:t>
      </w:r>
      <w:r>
        <w:rPr>
          <w:rFonts w:ascii="Arabic Typesetting" w:eastAsiaTheme="minorEastAsia" w:hAnsi="Arabic Typesetting" w:cs="Arabic Typesetting" w:hint="cs"/>
          <w:bCs/>
          <w:kern w:val="0"/>
          <w:sz w:val="32"/>
          <w:szCs w:val="32"/>
          <w14:ligatures w14:val="none"/>
        </w:rPr>
        <w:t xml:space="preserve"> (2025). Exploring Religious Studies as Remedy for Value Challenges in International Trade and Policy. </w:t>
      </w:r>
      <w:r>
        <w:rPr>
          <w:rFonts w:ascii="Arabic Typesetting" w:eastAsiaTheme="minorEastAsia" w:hAnsi="Arabic Typesetting" w:cs="Arabic Typesetting" w:hint="cs"/>
          <w:bCs/>
          <w:i/>
          <w:kern w:val="0"/>
          <w:sz w:val="32"/>
          <w:szCs w:val="32"/>
          <w14:ligatures w14:val="none"/>
        </w:rPr>
        <w:t xml:space="preserve">Journal of Policy and Development Studies (JPDS).  </w:t>
      </w:r>
      <w:r>
        <w:rPr>
          <w:rFonts w:ascii="Arabic Typesetting" w:eastAsiaTheme="minorEastAsia" w:hAnsi="Arabic Typesetting" w:cs="Arabic Typesetting" w:hint="cs"/>
          <w:bCs/>
          <w:iCs/>
          <w:kern w:val="0"/>
          <w:sz w:val="32"/>
          <w:szCs w:val="32"/>
          <w14:ligatures w14:val="none"/>
        </w:rPr>
        <w:t>Vol. 18 Issue 2: 231-255.</w:t>
      </w:r>
      <w:r>
        <w:rPr>
          <w:rFonts w:ascii="Arabic Typesetting" w:eastAsiaTheme="minorEastAsia" w:hAnsi="Arabic Typesetting" w:cs="Arabic Typesetting" w:hint="cs"/>
          <w:bCs/>
          <w:i/>
          <w:kern w:val="0"/>
          <w:sz w:val="32"/>
          <w:szCs w:val="32"/>
          <w14:ligatures w14:val="none"/>
        </w:rPr>
        <w:t xml:space="preserve"> </w:t>
      </w:r>
    </w:p>
    <w:p w14:paraId="4940210B" w14:textId="77777777" w:rsidR="00120AAE" w:rsidRDefault="00DC3726">
      <w:pPr>
        <w:numPr>
          <w:ilvl w:val="0"/>
          <w:numId w:val="7"/>
        </w:numPr>
        <w:spacing w:after="3" w:line="240" w:lineRule="auto"/>
        <w:contextualSpacing/>
        <w:jc w:val="both"/>
        <w:rPr>
          <w:rFonts w:ascii="Arabic Typesetting" w:eastAsiaTheme="minorEastAsia" w:hAnsi="Arabic Typesetting" w:cs="Arabic Typesetting"/>
          <w:bCs/>
          <w:kern w:val="0"/>
          <w:sz w:val="32"/>
          <w:szCs w:val="32"/>
          <w14:ligatures w14:val="none"/>
        </w:rPr>
      </w:pPr>
      <w:r>
        <w:rPr>
          <w:rFonts w:ascii="Arabic Typesetting" w:eastAsiaTheme="minorEastAsia" w:hAnsi="Arabic Typesetting" w:cs="Arabic Typesetting" w:hint="cs"/>
          <w:b/>
          <w:kern w:val="0"/>
          <w:sz w:val="32"/>
          <w:szCs w:val="32"/>
          <w14:ligatures w14:val="none"/>
        </w:rPr>
        <w:t>Gedzi1, V.S.,</w:t>
      </w:r>
      <w:r>
        <w:rPr>
          <w:rFonts w:ascii="Arabic Typesetting" w:eastAsiaTheme="minorEastAsia" w:hAnsi="Arabic Typesetting" w:cs="Arabic Typesetting" w:hint="cs"/>
          <w:bCs/>
          <w:kern w:val="0"/>
          <w:sz w:val="32"/>
          <w:szCs w:val="32"/>
          <w14:ligatures w14:val="none"/>
        </w:rPr>
        <w:t xml:space="preserve"> Owusu, E., &amp; Owusu, L (2025). Culture, Teenage Pregnancy and the Curtailing of Girls’ Education in </w:t>
      </w:r>
      <w:proofErr w:type="spellStart"/>
      <w:r>
        <w:rPr>
          <w:rFonts w:ascii="Arabic Typesetting" w:eastAsiaTheme="minorEastAsia" w:hAnsi="Arabic Typesetting" w:cs="Arabic Typesetting" w:hint="cs"/>
          <w:bCs/>
          <w:kern w:val="0"/>
          <w:sz w:val="32"/>
          <w:szCs w:val="32"/>
          <w14:ligatures w14:val="none"/>
        </w:rPr>
        <w:t>Ejura</w:t>
      </w:r>
      <w:proofErr w:type="spellEnd"/>
      <w:r>
        <w:rPr>
          <w:rFonts w:ascii="Arabic Typesetting" w:eastAsiaTheme="minorEastAsia" w:hAnsi="Arabic Typesetting" w:cs="Arabic Typesetting" w:hint="cs"/>
          <w:bCs/>
          <w:kern w:val="0"/>
          <w:sz w:val="32"/>
          <w:szCs w:val="32"/>
          <w14:ligatures w14:val="none"/>
        </w:rPr>
        <w:t xml:space="preserve"> </w:t>
      </w:r>
      <w:proofErr w:type="spellStart"/>
      <w:r>
        <w:rPr>
          <w:rFonts w:ascii="Arabic Typesetting" w:eastAsiaTheme="minorEastAsia" w:hAnsi="Arabic Typesetting" w:cs="Arabic Typesetting" w:hint="cs"/>
          <w:bCs/>
          <w:kern w:val="0"/>
          <w:sz w:val="32"/>
          <w:szCs w:val="32"/>
          <w14:ligatures w14:val="none"/>
        </w:rPr>
        <w:t>Sekyedumase</w:t>
      </w:r>
      <w:proofErr w:type="spellEnd"/>
      <w:r>
        <w:rPr>
          <w:rFonts w:ascii="Arabic Typesetting" w:eastAsiaTheme="minorEastAsia" w:hAnsi="Arabic Typesetting" w:cs="Arabic Typesetting" w:hint="cs"/>
          <w:bCs/>
          <w:kern w:val="0"/>
          <w:sz w:val="32"/>
          <w:szCs w:val="32"/>
          <w14:ligatures w14:val="none"/>
        </w:rPr>
        <w:t xml:space="preserve"> Municipal.</w:t>
      </w:r>
      <w:r>
        <w:rPr>
          <w:rFonts w:ascii="Arabic Typesetting" w:eastAsiaTheme="minorEastAsia" w:hAnsi="Arabic Typesetting" w:cs="Arabic Typesetting" w:hint="cs"/>
          <w:bCs/>
          <w:i/>
          <w:iCs/>
          <w:kern w:val="0"/>
          <w:sz w:val="32"/>
          <w:szCs w:val="32"/>
          <w14:ligatures w14:val="none"/>
        </w:rPr>
        <w:t xml:space="preserve"> Journal of Applied Science, Arts and Business (JASAB).</w:t>
      </w:r>
      <w:r>
        <w:rPr>
          <w:rFonts w:ascii="Arabic Typesetting" w:eastAsiaTheme="minorEastAsia" w:hAnsi="Arabic Typesetting" w:cs="Arabic Typesetting" w:hint="cs"/>
          <w:bCs/>
          <w:kern w:val="0"/>
          <w:sz w:val="32"/>
          <w:szCs w:val="32"/>
          <w14:ligatures w14:val="none"/>
        </w:rPr>
        <w:t xml:space="preserve"> Volume 1 (1): 101-113. </w:t>
      </w:r>
    </w:p>
    <w:p w14:paraId="3C408022" w14:textId="77777777" w:rsidR="00120AAE" w:rsidRDefault="00DC3726">
      <w:pPr>
        <w:numPr>
          <w:ilvl w:val="0"/>
          <w:numId w:val="7"/>
        </w:numPr>
        <w:spacing w:after="3" w:line="240" w:lineRule="auto"/>
        <w:contextualSpacing/>
        <w:jc w:val="both"/>
        <w:rPr>
          <w:rFonts w:ascii="Arabic Typesetting" w:eastAsiaTheme="minorEastAsia" w:hAnsi="Arabic Typesetting" w:cs="Arabic Typesetting"/>
          <w:bCs/>
          <w:kern w:val="0"/>
          <w:sz w:val="32"/>
          <w:szCs w:val="32"/>
          <w14:ligatures w14:val="none"/>
        </w:rPr>
      </w:pPr>
      <w:proofErr w:type="spellStart"/>
      <w:r>
        <w:rPr>
          <w:rFonts w:ascii="Arabic Typesetting" w:eastAsiaTheme="minorEastAsia" w:hAnsi="Arabic Typesetting" w:cs="Arabic Typesetting" w:hint="cs"/>
          <w:kern w:val="0"/>
          <w:sz w:val="32"/>
          <w:szCs w:val="32"/>
          <w14:ligatures w14:val="none"/>
        </w:rPr>
        <w:t>Sanatu</w:t>
      </w:r>
      <w:proofErr w:type="spellEnd"/>
      <w:r>
        <w:rPr>
          <w:rFonts w:ascii="Arabic Typesetting" w:eastAsiaTheme="minorEastAsia" w:hAnsi="Arabic Typesetting" w:cs="Arabic Typesetting" w:hint="cs"/>
          <w:kern w:val="0"/>
          <w:sz w:val="32"/>
          <w:szCs w:val="32"/>
          <w14:ligatures w14:val="none"/>
        </w:rPr>
        <w:t xml:space="preserve">, F. and </w:t>
      </w:r>
      <w:proofErr w:type="spellStart"/>
      <w:r>
        <w:rPr>
          <w:rFonts w:ascii="Arabic Typesetting" w:eastAsiaTheme="minorEastAsia" w:hAnsi="Arabic Typesetting" w:cs="Arabic Typesetting" w:hint="cs"/>
          <w:b/>
          <w:bCs/>
          <w:kern w:val="0"/>
          <w:sz w:val="32"/>
          <w:szCs w:val="32"/>
          <w14:ligatures w14:val="none"/>
        </w:rPr>
        <w:t>Gedzi</w:t>
      </w:r>
      <w:proofErr w:type="spellEnd"/>
      <w:r>
        <w:rPr>
          <w:rFonts w:ascii="Arabic Typesetting" w:eastAsiaTheme="minorEastAsia" w:hAnsi="Arabic Typesetting" w:cs="Arabic Typesetting" w:hint="cs"/>
          <w:b/>
          <w:bCs/>
          <w:kern w:val="0"/>
          <w:sz w:val="32"/>
          <w:szCs w:val="32"/>
          <w14:ligatures w14:val="none"/>
        </w:rPr>
        <w:t>, V.S.</w:t>
      </w:r>
      <w:r>
        <w:rPr>
          <w:rFonts w:ascii="Arabic Typesetting" w:eastAsiaTheme="minorEastAsia" w:hAnsi="Arabic Typesetting" w:cs="Arabic Typesetting" w:hint="cs"/>
          <w:kern w:val="0"/>
          <w:sz w:val="32"/>
          <w:szCs w:val="32"/>
          <w14:ligatures w14:val="none"/>
        </w:rPr>
        <w:t xml:space="preserve"> (2025). </w:t>
      </w:r>
      <w:r>
        <w:rPr>
          <w:rFonts w:ascii="Arabic Typesetting" w:eastAsiaTheme="minorEastAsia" w:hAnsi="Arabic Typesetting" w:cs="Arabic Typesetting" w:hint="cs"/>
          <w:color w:val="000000"/>
          <w:kern w:val="0"/>
          <w:sz w:val="32"/>
          <w:szCs w:val="32"/>
          <w14:ligatures w14:val="none"/>
        </w:rPr>
        <w:t>Role of Islamic Almsgiving in Social Cohesion: A Functionalist Perspective</w:t>
      </w:r>
      <w:r>
        <w:rPr>
          <w:rFonts w:ascii="Arabic Typesetting" w:eastAsiaTheme="minorEastAsia" w:hAnsi="Arabic Typesetting" w:cs="Arabic Typesetting" w:hint="cs"/>
          <w:kern w:val="0"/>
          <w:sz w:val="32"/>
          <w:szCs w:val="32"/>
          <w14:ligatures w14:val="none"/>
        </w:rPr>
        <w:t xml:space="preserve">. </w:t>
      </w:r>
      <w:r>
        <w:rPr>
          <w:rFonts w:ascii="Arabic Typesetting" w:eastAsiaTheme="minorEastAsia" w:hAnsi="Arabic Typesetting" w:cs="Arabic Typesetting" w:hint="cs"/>
          <w:i/>
          <w:iCs/>
          <w:kern w:val="0"/>
          <w:sz w:val="32"/>
          <w:szCs w:val="32"/>
          <w14:ligatures w14:val="none"/>
        </w:rPr>
        <w:t xml:space="preserve">NG Journal of Social Development. </w:t>
      </w:r>
      <w:r>
        <w:rPr>
          <w:rFonts w:ascii="Arabic Typesetting" w:eastAsiaTheme="minorEastAsia" w:hAnsi="Arabic Typesetting" w:cs="Arabic Typesetting" w:hint="cs"/>
          <w:color w:val="000000"/>
          <w:kern w:val="0"/>
          <w:sz w:val="32"/>
          <w:szCs w:val="32"/>
          <w14:ligatures w14:val="none"/>
        </w:rPr>
        <w:t>Vol. 17 Issue 1</w:t>
      </w:r>
      <w:r>
        <w:rPr>
          <w:rFonts w:ascii="Arabic Typesetting" w:eastAsiaTheme="minorEastAsia" w:hAnsi="Arabic Typesetting" w:cs="Arabic Typesetting" w:hint="cs"/>
          <w:kern w:val="0"/>
          <w:sz w:val="32"/>
          <w:szCs w:val="32"/>
          <w14:ligatures w14:val="none"/>
        </w:rPr>
        <w:t>: 119-137</w:t>
      </w:r>
      <w:r>
        <w:rPr>
          <w:rFonts w:ascii="Arabic Typesetting" w:eastAsiaTheme="minorEastAsia" w:hAnsi="Arabic Typesetting" w:cs="Arabic Typesetting" w:hint="cs"/>
          <w:i/>
          <w:iCs/>
          <w:kern w:val="0"/>
          <w:sz w:val="32"/>
          <w:szCs w:val="32"/>
          <w14:ligatures w14:val="none"/>
        </w:rPr>
        <w:t>.</w:t>
      </w:r>
      <w:r>
        <w:rPr>
          <w:rFonts w:ascii="Arabic Typesetting" w:eastAsiaTheme="minorEastAsia" w:hAnsi="Arabic Typesetting" w:cs="Arabic Typesetting" w:hint="cs"/>
          <w:bCs/>
          <w:i/>
          <w:iCs/>
          <w:kern w:val="0"/>
          <w:sz w:val="32"/>
          <w:szCs w:val="32"/>
          <w14:ligatures w14:val="none"/>
        </w:rPr>
        <w:t xml:space="preserve"> </w:t>
      </w:r>
      <w:bookmarkStart w:id="7" w:name="_Hlk201934645"/>
    </w:p>
    <w:bookmarkEnd w:id="7"/>
    <w:p w14:paraId="118069BA" w14:textId="77777777" w:rsidR="00120AAE" w:rsidRDefault="00DC3726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Arabic Typesetting" w:eastAsia="Times New Roman" w:hAnsi="Arabic Typesetting" w:cs="Arabic Typesetting"/>
          <w:i/>
          <w:iCs/>
          <w:kern w:val="0"/>
          <w:sz w:val="32"/>
          <w:szCs w:val="32"/>
          <w14:ligatures w14:val="none"/>
        </w:rPr>
      </w:pPr>
      <w:r>
        <w:rPr>
          <w:rFonts w:ascii="Arabic Typesetting" w:eastAsia="Times New Roman" w:hAnsi="Arabic Typesetting" w:cs="Arabic Typesetting"/>
          <w:kern w:val="0"/>
          <w:sz w:val="32"/>
          <w:szCs w:val="32"/>
          <w14:ligatures w14:val="none"/>
        </w:rPr>
        <w:t xml:space="preserve"> </w:t>
      </w:r>
      <w:proofErr w:type="spellStart"/>
      <w:r>
        <w:rPr>
          <w:rFonts w:ascii="Arabic Typesetting" w:eastAsia="Times New Roman" w:hAnsi="Arabic Typesetting" w:cs="Arabic Typesetting" w:hint="cs"/>
          <w:kern w:val="0"/>
          <w:sz w:val="32"/>
          <w:szCs w:val="32"/>
          <w14:ligatures w14:val="none"/>
        </w:rPr>
        <w:t>Xenyo</w:t>
      </w:r>
      <w:proofErr w:type="spellEnd"/>
      <w:r>
        <w:rPr>
          <w:rFonts w:ascii="Arabic Typesetting" w:eastAsia="Times New Roman" w:hAnsi="Arabic Typesetting" w:cs="Arabic Typesetting" w:hint="cs"/>
          <w:kern w:val="0"/>
          <w:sz w:val="32"/>
          <w:szCs w:val="32"/>
          <w14:ligatures w14:val="none"/>
        </w:rPr>
        <w:t xml:space="preserve">, S.Y., </w:t>
      </w:r>
      <w:proofErr w:type="spellStart"/>
      <w:r>
        <w:rPr>
          <w:rFonts w:ascii="Arabic Typesetting" w:eastAsia="Times New Roman" w:hAnsi="Arabic Typesetting" w:cs="Arabic Typesetting" w:hint="cs"/>
          <w:b/>
          <w:bCs/>
          <w:kern w:val="0"/>
          <w:sz w:val="32"/>
          <w:szCs w:val="32"/>
          <w14:ligatures w14:val="none"/>
        </w:rPr>
        <w:t>Gedzi</w:t>
      </w:r>
      <w:proofErr w:type="spellEnd"/>
      <w:r>
        <w:rPr>
          <w:rFonts w:ascii="Arabic Typesetting" w:eastAsia="Times New Roman" w:hAnsi="Arabic Typesetting" w:cs="Arabic Typesetting" w:hint="cs"/>
          <w:b/>
          <w:bCs/>
          <w:kern w:val="0"/>
          <w:sz w:val="32"/>
          <w:szCs w:val="32"/>
          <w14:ligatures w14:val="none"/>
        </w:rPr>
        <w:t>, V.S.</w:t>
      </w:r>
      <w:r>
        <w:rPr>
          <w:rFonts w:ascii="Arabic Typesetting" w:eastAsia="Times New Roman" w:hAnsi="Arabic Typesetting" w:cs="Arabic Typesetting" w:hint="cs"/>
          <w:kern w:val="0"/>
          <w:sz w:val="32"/>
          <w:szCs w:val="32"/>
          <w14:ligatures w14:val="none"/>
        </w:rPr>
        <w:t xml:space="preserve"> &amp; Owusu, E.K. (2025). Preservation of Water Bodies: An Examination of the Role of Religion in Ghana. </w:t>
      </w:r>
      <w:bookmarkStart w:id="8" w:name="_Hlk200791630"/>
      <w:r>
        <w:rPr>
          <w:rFonts w:ascii="Arabic Typesetting" w:eastAsia="Times New Roman" w:hAnsi="Arabic Typesetting" w:cs="Arabic Typesetting" w:hint="cs"/>
          <w:i/>
          <w:iCs/>
          <w:kern w:val="0"/>
          <w:sz w:val="32"/>
          <w:szCs w:val="32"/>
          <w:shd w:val="clear" w:color="auto" w:fill="FFFFFF"/>
          <w14:ligatures w14:val="none"/>
        </w:rPr>
        <w:t>International Journal for the Study of Intercultural Values   and   Indigenous   Eco ethics</w:t>
      </w:r>
      <w:r>
        <w:rPr>
          <w:rFonts w:ascii="Arabic Typesetting" w:eastAsia="Times New Roman" w:hAnsi="Arabic Typesetting" w:cs="Arabic Typesetting" w:hint="cs"/>
          <w:kern w:val="0"/>
          <w:sz w:val="32"/>
          <w:szCs w:val="32"/>
          <w:shd w:val="clear" w:color="auto" w:fill="FFFFFF"/>
          <w14:ligatures w14:val="none"/>
        </w:rPr>
        <w:t xml:space="preserve">. Volume 6, Number 1: 41-57. </w:t>
      </w:r>
    </w:p>
    <w:p w14:paraId="0664C217" w14:textId="77777777" w:rsidR="00120AAE" w:rsidRDefault="00DC3726">
      <w:pPr>
        <w:numPr>
          <w:ilvl w:val="0"/>
          <w:numId w:val="7"/>
        </w:numPr>
        <w:spacing w:after="3" w:line="240" w:lineRule="auto"/>
        <w:contextualSpacing/>
        <w:jc w:val="both"/>
        <w:rPr>
          <w:rFonts w:ascii="Arabic Typesetting" w:eastAsiaTheme="minorEastAsia" w:hAnsi="Arabic Typesetting" w:cs="Arabic Typesetting"/>
          <w:bCs/>
          <w:kern w:val="0"/>
          <w:sz w:val="32"/>
          <w:szCs w:val="32"/>
          <w14:ligatures w14:val="none"/>
        </w:rPr>
      </w:pPr>
      <w:r>
        <w:rPr>
          <w:rFonts w:ascii="Arabic Typesetting" w:hAnsi="Arabic Typesetting" w:cs="Arabic Typesetting"/>
          <w:color w:val="000000"/>
          <w:sz w:val="32"/>
          <w:szCs w:val="32"/>
        </w:rPr>
        <w:t xml:space="preserve"> </w:t>
      </w:r>
      <w:r>
        <w:rPr>
          <w:rFonts w:ascii="Arabic Typesetting" w:hAnsi="Arabic Typesetting" w:cs="Arabic Typesetting" w:hint="cs"/>
          <w:color w:val="000000"/>
          <w:sz w:val="32"/>
          <w:szCs w:val="32"/>
        </w:rPr>
        <w:t xml:space="preserve">Owusu, E., </w:t>
      </w:r>
      <w:proofErr w:type="spellStart"/>
      <w:r>
        <w:rPr>
          <w:rFonts w:ascii="Arabic Typesetting" w:hAnsi="Arabic Typesetting" w:cs="Arabic Typesetting" w:hint="cs"/>
          <w:b/>
          <w:bCs/>
          <w:color w:val="000000"/>
          <w:sz w:val="32"/>
          <w:szCs w:val="32"/>
        </w:rPr>
        <w:t>Gedzi</w:t>
      </w:r>
      <w:proofErr w:type="spellEnd"/>
      <w:r>
        <w:rPr>
          <w:rFonts w:ascii="Arabic Typesetting" w:hAnsi="Arabic Typesetting" w:cs="Arabic Typesetting" w:hint="cs"/>
          <w:b/>
          <w:bCs/>
          <w:color w:val="000000"/>
          <w:sz w:val="32"/>
          <w:szCs w:val="32"/>
        </w:rPr>
        <w:t>, V.S.</w:t>
      </w:r>
      <w:r>
        <w:rPr>
          <w:rFonts w:ascii="Arabic Typesetting" w:hAnsi="Arabic Typesetting" w:cs="Arabic Typesetting" w:hint="cs"/>
          <w:color w:val="000000"/>
          <w:sz w:val="32"/>
          <w:szCs w:val="32"/>
        </w:rPr>
        <w:t xml:space="preserve"> &amp; </w:t>
      </w:r>
      <w:proofErr w:type="spellStart"/>
      <w:r>
        <w:rPr>
          <w:rFonts w:ascii="Arabic Typesetting" w:hAnsi="Arabic Typesetting" w:cs="Arabic Typesetting" w:hint="cs"/>
          <w:color w:val="000000"/>
          <w:sz w:val="32"/>
          <w:szCs w:val="32"/>
        </w:rPr>
        <w:t>Obimpeh-Qauyson</w:t>
      </w:r>
      <w:proofErr w:type="spellEnd"/>
      <w:r>
        <w:rPr>
          <w:rFonts w:ascii="Arabic Typesetting" w:hAnsi="Arabic Typesetting" w:cs="Arabic Typesetting" w:hint="cs"/>
          <w:color w:val="000000"/>
          <w:sz w:val="32"/>
          <w:szCs w:val="32"/>
        </w:rPr>
        <w:t xml:space="preserve"> Jnr. (2025). Christians’ Social Perception of Climate Change and Poverty.</w:t>
      </w:r>
      <w:r>
        <w:rPr>
          <w:rFonts w:ascii="Arabic Typesetting" w:eastAsiaTheme="minorEastAsia" w:hAnsi="Arabic Typesetting" w:cs="Arabic Typesetting" w:hint="cs"/>
          <w:bCs/>
          <w:i/>
          <w:iCs/>
          <w:kern w:val="0"/>
          <w:sz w:val="32"/>
          <w:szCs w:val="32"/>
          <w14:ligatures w14:val="none"/>
        </w:rPr>
        <w:t xml:space="preserve"> Acta Theologica. </w:t>
      </w:r>
      <w:r>
        <w:rPr>
          <w:rFonts w:ascii="Arabic Typesetting" w:eastAsiaTheme="minorEastAsia" w:hAnsi="Arabic Typesetting" w:cs="Arabic Typesetting" w:hint="cs"/>
          <w:bCs/>
          <w:kern w:val="0"/>
          <w:sz w:val="32"/>
          <w:szCs w:val="32"/>
          <w14:ligatures w14:val="none"/>
        </w:rPr>
        <w:t>Vol. 45(1): 163-182</w:t>
      </w:r>
      <w:r>
        <w:rPr>
          <w:rFonts w:ascii="Arabic Typesetting" w:eastAsiaTheme="minorEastAsia" w:hAnsi="Arabic Typesetting" w:cs="Arabic Typesetting"/>
          <w:bCs/>
          <w:kern w:val="0"/>
          <w:sz w:val="32"/>
          <w:szCs w:val="32"/>
          <w14:ligatures w14:val="none"/>
        </w:rPr>
        <w:t>.</w:t>
      </w:r>
    </w:p>
    <w:bookmarkEnd w:id="8"/>
    <w:p w14:paraId="6276A4B3" w14:textId="695CF5B6" w:rsidR="00120AAE" w:rsidRDefault="00DC3726">
      <w:pPr>
        <w:numPr>
          <w:ilvl w:val="0"/>
          <w:numId w:val="7"/>
        </w:numPr>
        <w:spacing w:after="0" w:line="240" w:lineRule="auto"/>
        <w:contextualSpacing/>
        <w:rPr>
          <w:rFonts w:ascii="Arabic Typesetting" w:eastAsiaTheme="minorEastAsia" w:hAnsi="Arabic Typesetting" w:cs="Arabic Typesetting"/>
          <w:kern w:val="0"/>
          <w:sz w:val="32"/>
          <w:szCs w:val="32"/>
          <w14:ligatures w14:val="none"/>
        </w:rPr>
      </w:pPr>
      <w:r>
        <w:rPr>
          <w:rFonts w:ascii="Arabic Typesetting" w:eastAsiaTheme="minorEastAsia" w:hAnsi="Arabic Typesetting" w:cs="Arabic Typesetting"/>
          <w:kern w:val="0"/>
          <w:sz w:val="32"/>
          <w:szCs w:val="32"/>
          <w14:ligatures w14:val="none"/>
        </w:rPr>
        <w:t xml:space="preserve"> </w:t>
      </w:r>
      <w:proofErr w:type="spellStart"/>
      <w:r>
        <w:rPr>
          <w:rFonts w:ascii="Arabic Typesetting" w:eastAsiaTheme="minorEastAsia" w:hAnsi="Arabic Typesetting" w:cs="Arabic Typesetting" w:hint="cs"/>
          <w:kern w:val="0"/>
          <w:sz w:val="32"/>
          <w:szCs w:val="32"/>
          <w14:ligatures w14:val="none"/>
        </w:rPr>
        <w:t>Ampofo</w:t>
      </w:r>
      <w:proofErr w:type="spellEnd"/>
      <w:r>
        <w:rPr>
          <w:rFonts w:ascii="Arabic Typesetting" w:eastAsiaTheme="minorEastAsia" w:hAnsi="Arabic Typesetting" w:cs="Arabic Typesetting" w:hint="cs"/>
          <w:kern w:val="0"/>
          <w:sz w:val="32"/>
          <w:szCs w:val="32"/>
          <w14:ligatures w14:val="none"/>
        </w:rPr>
        <w:t xml:space="preserve">, M., Opoku, J.K. &amp; </w:t>
      </w:r>
      <w:proofErr w:type="spellStart"/>
      <w:r>
        <w:rPr>
          <w:rFonts w:ascii="Arabic Typesetting" w:eastAsiaTheme="minorEastAsia" w:hAnsi="Arabic Typesetting" w:cs="Arabic Typesetting" w:hint="cs"/>
          <w:b/>
          <w:bCs/>
          <w:kern w:val="0"/>
          <w:sz w:val="32"/>
          <w:szCs w:val="32"/>
          <w14:ligatures w14:val="none"/>
        </w:rPr>
        <w:t>Gedzi</w:t>
      </w:r>
      <w:proofErr w:type="spellEnd"/>
      <w:r>
        <w:rPr>
          <w:rFonts w:ascii="Arabic Typesetting" w:eastAsiaTheme="minorEastAsia" w:hAnsi="Arabic Typesetting" w:cs="Arabic Typesetting" w:hint="cs"/>
          <w:b/>
          <w:bCs/>
          <w:kern w:val="0"/>
          <w:sz w:val="32"/>
          <w:szCs w:val="32"/>
          <w14:ligatures w14:val="none"/>
        </w:rPr>
        <w:t>, V.S.</w:t>
      </w:r>
      <w:r>
        <w:rPr>
          <w:rFonts w:ascii="Arabic Typesetting" w:eastAsiaTheme="minorEastAsia" w:hAnsi="Arabic Typesetting" w:cs="Arabic Typesetting" w:hint="cs"/>
          <w:kern w:val="0"/>
          <w:sz w:val="32"/>
          <w:szCs w:val="32"/>
          <w14:ligatures w14:val="none"/>
        </w:rPr>
        <w:t xml:space="preserve"> (2024). The Moral Compass of Baptist Christianity: Examining Specific Teachings and </w:t>
      </w:r>
      <w:r w:rsidR="002C2413">
        <w:rPr>
          <w:rFonts w:ascii="Arabic Typesetting" w:eastAsiaTheme="minorEastAsia" w:hAnsi="Arabic Typesetting" w:cs="Arabic Typesetting"/>
          <w:kern w:val="0"/>
          <w:sz w:val="32"/>
          <w:szCs w:val="32"/>
          <w14:ligatures w14:val="none"/>
        </w:rPr>
        <w:t>Their</w:t>
      </w:r>
      <w:r>
        <w:rPr>
          <w:rFonts w:ascii="Arabic Typesetting" w:eastAsiaTheme="minorEastAsia" w:hAnsi="Arabic Typesetting" w:cs="Arabic Typesetting" w:hint="cs"/>
          <w:kern w:val="0"/>
          <w:sz w:val="32"/>
          <w:szCs w:val="32"/>
          <w14:ligatures w14:val="none"/>
        </w:rPr>
        <w:t xml:space="preserve"> Impact in </w:t>
      </w:r>
      <w:proofErr w:type="spellStart"/>
      <w:r>
        <w:rPr>
          <w:rFonts w:ascii="Arabic Typesetting" w:eastAsiaTheme="minorEastAsia" w:hAnsi="Arabic Typesetting" w:cs="Arabic Typesetting" w:hint="cs"/>
          <w:kern w:val="0"/>
          <w:sz w:val="32"/>
          <w:szCs w:val="32"/>
          <w14:ligatures w14:val="none"/>
        </w:rPr>
        <w:t>Sakumono</w:t>
      </w:r>
      <w:proofErr w:type="spellEnd"/>
      <w:r>
        <w:rPr>
          <w:rFonts w:ascii="Arabic Typesetting" w:eastAsiaTheme="minorEastAsia" w:hAnsi="Arabic Typesetting" w:cs="Arabic Typesetting" w:hint="cs"/>
          <w:kern w:val="0"/>
          <w:sz w:val="32"/>
          <w:szCs w:val="32"/>
          <w14:ligatures w14:val="none"/>
        </w:rPr>
        <w:t xml:space="preserve"> Zone (Ghana). </w:t>
      </w:r>
      <w:bookmarkStart w:id="9" w:name="_Hlk200377753"/>
      <w:r>
        <w:rPr>
          <w:rFonts w:ascii="Arabic Typesetting" w:eastAsiaTheme="minorEastAsia" w:hAnsi="Arabic Typesetting" w:cs="Arabic Typesetting" w:hint="cs"/>
          <w:i/>
          <w:iCs/>
          <w:kern w:val="0"/>
          <w:sz w:val="32"/>
          <w:szCs w:val="32"/>
          <w14:ligatures w14:val="none"/>
        </w:rPr>
        <w:t>E-Journal of Religious and Theological Studies (ERATS)</w:t>
      </w:r>
      <w:r>
        <w:rPr>
          <w:rFonts w:ascii="Arabic Typesetting" w:eastAsiaTheme="minorEastAsia" w:hAnsi="Arabic Typesetting" w:cs="Arabic Typesetting" w:hint="cs"/>
          <w:kern w:val="0"/>
          <w:sz w:val="32"/>
          <w:szCs w:val="32"/>
          <w14:ligatures w14:val="none"/>
        </w:rPr>
        <w:t>.</w:t>
      </w:r>
      <w:bookmarkEnd w:id="9"/>
      <w:r>
        <w:rPr>
          <w:rFonts w:ascii="Arabic Typesetting" w:eastAsiaTheme="minorEastAsia" w:hAnsi="Arabic Typesetting" w:cs="Arabic Typesetting" w:hint="cs"/>
          <w:kern w:val="0"/>
          <w:sz w:val="32"/>
          <w:szCs w:val="32"/>
          <w14:ligatures w14:val="none"/>
        </w:rPr>
        <w:t xml:space="preserve"> Volume 10, Issue 8: 274- 285. </w:t>
      </w:r>
    </w:p>
    <w:p w14:paraId="7C9957A4" w14:textId="77777777" w:rsidR="00120AAE" w:rsidRDefault="00DC3726">
      <w:pPr>
        <w:numPr>
          <w:ilvl w:val="0"/>
          <w:numId w:val="7"/>
        </w:numPr>
        <w:spacing w:after="0" w:line="240" w:lineRule="auto"/>
        <w:contextualSpacing/>
        <w:rPr>
          <w:rFonts w:ascii="Arabic Typesetting" w:eastAsiaTheme="minorEastAsia" w:hAnsi="Arabic Typesetting" w:cs="Arabic Typesetting"/>
          <w:kern w:val="0"/>
          <w:sz w:val="32"/>
          <w:szCs w:val="32"/>
          <w14:ligatures w14:val="none"/>
        </w:rPr>
      </w:pPr>
      <w:r>
        <w:rPr>
          <w:rFonts w:ascii="Arabic Typesetting" w:eastAsiaTheme="minorEastAsia" w:hAnsi="Arabic Typesetting" w:cs="Arabic Typesetting"/>
          <w:kern w:val="0"/>
          <w:sz w:val="32"/>
          <w:szCs w:val="32"/>
          <w14:ligatures w14:val="none"/>
        </w:rPr>
        <w:t xml:space="preserve"> </w:t>
      </w:r>
      <w:proofErr w:type="spellStart"/>
      <w:r>
        <w:rPr>
          <w:rFonts w:ascii="Arabic Typesetting" w:eastAsiaTheme="minorEastAsia" w:hAnsi="Arabic Typesetting" w:cs="Arabic Typesetting" w:hint="cs"/>
          <w:kern w:val="0"/>
          <w:sz w:val="32"/>
          <w:szCs w:val="32"/>
          <w14:ligatures w14:val="none"/>
        </w:rPr>
        <w:t>Ampofo</w:t>
      </w:r>
      <w:proofErr w:type="spellEnd"/>
      <w:r>
        <w:rPr>
          <w:rFonts w:ascii="Arabic Typesetting" w:eastAsiaTheme="minorEastAsia" w:hAnsi="Arabic Typesetting" w:cs="Arabic Typesetting" w:hint="cs"/>
          <w:kern w:val="0"/>
          <w:sz w:val="32"/>
          <w:szCs w:val="32"/>
          <w14:ligatures w14:val="none"/>
        </w:rPr>
        <w:t xml:space="preserve">, M., </w:t>
      </w:r>
      <w:proofErr w:type="spellStart"/>
      <w:r>
        <w:rPr>
          <w:rFonts w:ascii="Arabic Typesetting" w:eastAsiaTheme="minorEastAsia" w:hAnsi="Arabic Typesetting" w:cs="Arabic Typesetting" w:hint="cs"/>
          <w:b/>
          <w:bCs/>
          <w:kern w:val="0"/>
          <w:sz w:val="32"/>
          <w:szCs w:val="32"/>
          <w14:ligatures w14:val="none"/>
        </w:rPr>
        <w:t>Gedzi</w:t>
      </w:r>
      <w:proofErr w:type="spellEnd"/>
      <w:r>
        <w:rPr>
          <w:rFonts w:ascii="Arabic Typesetting" w:eastAsiaTheme="minorEastAsia" w:hAnsi="Arabic Typesetting" w:cs="Arabic Typesetting" w:hint="cs"/>
          <w:b/>
          <w:bCs/>
          <w:kern w:val="0"/>
          <w:sz w:val="32"/>
          <w:szCs w:val="32"/>
          <w14:ligatures w14:val="none"/>
        </w:rPr>
        <w:t>, V.S.</w:t>
      </w:r>
      <w:r>
        <w:rPr>
          <w:rFonts w:ascii="Arabic Typesetting" w:eastAsiaTheme="minorEastAsia" w:hAnsi="Arabic Typesetting" w:cs="Arabic Typesetting" w:hint="cs"/>
          <w:kern w:val="0"/>
          <w:sz w:val="32"/>
          <w:szCs w:val="32"/>
          <w14:ligatures w14:val="none"/>
        </w:rPr>
        <w:t xml:space="preserve"> &amp; Opoku, J.K. (2024). Parenting in the Baptist Tradition: Understanding the Influence of Faith on Family Dynamics. </w:t>
      </w:r>
      <w:bookmarkStart w:id="10" w:name="_Hlk200377819"/>
      <w:r>
        <w:rPr>
          <w:rFonts w:ascii="Arabic Typesetting" w:eastAsiaTheme="minorEastAsia" w:hAnsi="Arabic Typesetting" w:cs="Arabic Typesetting" w:hint="cs"/>
          <w:i/>
          <w:iCs/>
          <w:kern w:val="0"/>
          <w:sz w:val="32"/>
          <w:szCs w:val="32"/>
          <w14:ligatures w14:val="none"/>
        </w:rPr>
        <w:t xml:space="preserve">E-Journal of Humanities, Arts and Social Sciences (EHASS). </w:t>
      </w:r>
      <w:r>
        <w:rPr>
          <w:rFonts w:ascii="Arabic Typesetting" w:eastAsiaTheme="minorEastAsia" w:hAnsi="Arabic Typesetting" w:cs="Arabic Typesetting" w:hint="cs"/>
          <w:kern w:val="0"/>
          <w:sz w:val="32"/>
          <w:szCs w:val="32"/>
          <w14:ligatures w14:val="none"/>
        </w:rPr>
        <w:t>Volume 5, Issue 8: 1565-1581.</w:t>
      </w:r>
      <w:r>
        <w:rPr>
          <w:rFonts w:ascii="Arabic Typesetting" w:eastAsiaTheme="minorEastAsia" w:hAnsi="Arabic Typesetting" w:cs="Arabic Typesetting" w:hint="cs"/>
          <w:i/>
          <w:iCs/>
          <w:kern w:val="0"/>
          <w:sz w:val="32"/>
          <w:szCs w:val="32"/>
          <w14:ligatures w14:val="none"/>
        </w:rPr>
        <w:t xml:space="preserve"> </w:t>
      </w:r>
    </w:p>
    <w:bookmarkEnd w:id="10"/>
    <w:p w14:paraId="21C42F02" w14:textId="77777777" w:rsidR="00120AAE" w:rsidRDefault="00DC3726">
      <w:pPr>
        <w:numPr>
          <w:ilvl w:val="0"/>
          <w:numId w:val="7"/>
        </w:numPr>
        <w:spacing w:after="3" w:line="240" w:lineRule="auto"/>
        <w:contextualSpacing/>
        <w:jc w:val="both"/>
        <w:rPr>
          <w:rFonts w:ascii="Arabic Typesetting" w:eastAsiaTheme="minorEastAsia" w:hAnsi="Arabic Typesetting" w:cs="Arabic Typesetting"/>
          <w:kern w:val="0"/>
          <w:sz w:val="32"/>
          <w:szCs w:val="32"/>
          <w14:ligatures w14:val="none"/>
        </w:rPr>
      </w:pPr>
      <w:proofErr w:type="spellStart"/>
      <w:r>
        <w:rPr>
          <w:rFonts w:ascii="Arabic Typesetting" w:eastAsiaTheme="minorEastAsia" w:hAnsi="Arabic Typesetting" w:cs="Arabic Typesetting" w:hint="cs"/>
          <w:kern w:val="0"/>
          <w:sz w:val="32"/>
          <w:szCs w:val="32"/>
          <w14:ligatures w14:val="none"/>
        </w:rPr>
        <w:t>Fusheini</w:t>
      </w:r>
      <w:proofErr w:type="spellEnd"/>
      <w:r>
        <w:rPr>
          <w:rFonts w:ascii="Arabic Typesetting" w:eastAsiaTheme="minorEastAsia" w:hAnsi="Arabic Typesetting" w:cs="Arabic Typesetting" w:hint="cs"/>
          <w:kern w:val="0"/>
          <w:sz w:val="32"/>
          <w:szCs w:val="32"/>
          <w14:ligatures w14:val="none"/>
        </w:rPr>
        <w:t>, S.,</w:t>
      </w:r>
      <w:r>
        <w:rPr>
          <w:rFonts w:ascii="Arabic Typesetting" w:eastAsiaTheme="minorEastAsia" w:hAnsi="Arabic Typesetting" w:cs="Arabic Typesetting" w:hint="cs"/>
          <w:b/>
          <w:bCs/>
          <w:kern w:val="0"/>
          <w:sz w:val="32"/>
          <w:szCs w:val="32"/>
          <w14:ligatures w14:val="none"/>
        </w:rPr>
        <w:t xml:space="preserve"> </w:t>
      </w:r>
      <w:proofErr w:type="spellStart"/>
      <w:r>
        <w:rPr>
          <w:rFonts w:ascii="Arabic Typesetting" w:eastAsiaTheme="minorEastAsia" w:hAnsi="Arabic Typesetting" w:cs="Arabic Typesetting" w:hint="cs"/>
          <w:b/>
          <w:bCs/>
          <w:kern w:val="0"/>
          <w:sz w:val="32"/>
          <w:szCs w:val="32"/>
          <w14:ligatures w14:val="none"/>
        </w:rPr>
        <w:t>Gedzi</w:t>
      </w:r>
      <w:proofErr w:type="spellEnd"/>
      <w:r>
        <w:rPr>
          <w:rFonts w:ascii="Arabic Typesetting" w:eastAsiaTheme="minorEastAsia" w:hAnsi="Arabic Typesetting" w:cs="Arabic Typesetting" w:hint="cs"/>
          <w:b/>
          <w:bCs/>
          <w:kern w:val="0"/>
          <w:sz w:val="32"/>
          <w:szCs w:val="32"/>
          <w14:ligatures w14:val="none"/>
        </w:rPr>
        <w:t xml:space="preserve">, V.S. </w:t>
      </w:r>
      <w:r>
        <w:rPr>
          <w:rFonts w:ascii="Arabic Typesetting" w:eastAsiaTheme="minorEastAsia" w:hAnsi="Arabic Typesetting" w:cs="Arabic Typesetting" w:hint="cs"/>
          <w:kern w:val="0"/>
          <w:sz w:val="32"/>
          <w:szCs w:val="32"/>
          <w14:ligatures w14:val="none"/>
        </w:rPr>
        <w:t>&amp; Owusu, E. (2024). Ending Sexual and Gender-Based Violence against Women in the Tamale Metropolis: The Role of Religion</w:t>
      </w:r>
      <w:bookmarkStart w:id="11" w:name="_Hlk202269722"/>
      <w:r>
        <w:rPr>
          <w:rFonts w:ascii="Arabic Typesetting" w:eastAsiaTheme="minorEastAsia" w:hAnsi="Arabic Typesetting" w:cs="Arabic Typesetting" w:hint="cs"/>
          <w:kern w:val="0"/>
          <w:sz w:val="32"/>
          <w:szCs w:val="32"/>
          <w14:ligatures w14:val="none"/>
        </w:rPr>
        <w:t xml:space="preserve">. </w:t>
      </w:r>
      <w:r>
        <w:rPr>
          <w:rFonts w:ascii="Arabic Typesetting" w:eastAsiaTheme="minorEastAsia" w:hAnsi="Arabic Typesetting" w:cs="Arabic Typesetting" w:hint="cs"/>
          <w:i/>
          <w:iCs/>
          <w:kern w:val="0"/>
          <w:sz w:val="32"/>
          <w:szCs w:val="32"/>
          <w14:ligatures w14:val="none"/>
        </w:rPr>
        <w:t xml:space="preserve">E-Journal of Humanities, Arts and Social Sciences (EHASS). </w:t>
      </w:r>
      <w:r>
        <w:rPr>
          <w:rFonts w:ascii="Arabic Typesetting" w:eastAsiaTheme="minorEastAsia" w:hAnsi="Arabic Typesetting" w:cs="Arabic Typesetting" w:hint="cs"/>
          <w:kern w:val="0"/>
          <w:sz w:val="32"/>
          <w:szCs w:val="32"/>
          <w14:ligatures w14:val="none"/>
        </w:rPr>
        <w:t>Vol. 5, No. 13: 2067-2076</w:t>
      </w:r>
      <w:bookmarkEnd w:id="11"/>
      <w:r>
        <w:rPr>
          <w:rFonts w:ascii="Arabic Typesetting" w:eastAsiaTheme="minorEastAsia" w:hAnsi="Arabic Typesetting" w:cs="Arabic Typesetting" w:hint="cs"/>
          <w:kern w:val="0"/>
          <w:sz w:val="32"/>
          <w:szCs w:val="32"/>
          <w14:ligatures w14:val="none"/>
        </w:rPr>
        <w:t xml:space="preserve">. </w:t>
      </w:r>
      <w:bookmarkStart w:id="12" w:name="_Hlk201934699"/>
    </w:p>
    <w:bookmarkEnd w:id="12"/>
    <w:p w14:paraId="7E4C2016" w14:textId="77777777" w:rsidR="00120AAE" w:rsidRDefault="00DC3726">
      <w:pPr>
        <w:numPr>
          <w:ilvl w:val="0"/>
          <w:numId w:val="7"/>
        </w:numPr>
        <w:spacing w:after="3" w:line="240" w:lineRule="auto"/>
        <w:contextualSpacing/>
        <w:jc w:val="both"/>
        <w:rPr>
          <w:rFonts w:ascii="Arabic Typesetting" w:eastAsiaTheme="minorEastAsia" w:hAnsi="Arabic Typesetting" w:cs="Arabic Typesetting"/>
          <w:kern w:val="0"/>
          <w:sz w:val="32"/>
          <w:szCs w:val="32"/>
          <w14:ligatures w14:val="none"/>
        </w:rPr>
      </w:pPr>
      <w:r>
        <w:rPr>
          <w:rFonts w:ascii="Arabic Typesetting" w:eastAsiaTheme="minorEastAsia" w:hAnsi="Arabic Typesetting" w:cs="Arabic Typesetting"/>
          <w:kern w:val="0"/>
          <w:sz w:val="32"/>
          <w:szCs w:val="32"/>
          <w14:ligatures w14:val="none"/>
        </w:rPr>
        <w:t xml:space="preserve"> </w:t>
      </w:r>
      <w:proofErr w:type="spellStart"/>
      <w:r>
        <w:rPr>
          <w:rFonts w:ascii="Arabic Typesetting" w:eastAsiaTheme="minorEastAsia" w:hAnsi="Arabic Typesetting" w:cs="Arabic Typesetting" w:hint="cs"/>
          <w:kern w:val="0"/>
          <w:sz w:val="32"/>
          <w:szCs w:val="32"/>
          <w14:ligatures w14:val="none"/>
        </w:rPr>
        <w:t>Fiahenoo</w:t>
      </w:r>
      <w:proofErr w:type="spellEnd"/>
      <w:r>
        <w:rPr>
          <w:rFonts w:ascii="Arabic Typesetting" w:eastAsiaTheme="minorEastAsia" w:hAnsi="Arabic Typesetting" w:cs="Arabic Typesetting" w:hint="cs"/>
          <w:kern w:val="0"/>
          <w:sz w:val="32"/>
          <w:szCs w:val="32"/>
          <w14:ligatures w14:val="none"/>
        </w:rPr>
        <w:t xml:space="preserve">, F., </w:t>
      </w:r>
      <w:proofErr w:type="spellStart"/>
      <w:r>
        <w:rPr>
          <w:rFonts w:ascii="Arabic Typesetting" w:eastAsiaTheme="minorEastAsia" w:hAnsi="Arabic Typesetting" w:cs="Arabic Typesetting" w:hint="cs"/>
          <w:b/>
          <w:bCs/>
          <w:kern w:val="0"/>
          <w:sz w:val="32"/>
          <w:szCs w:val="32"/>
          <w14:ligatures w14:val="none"/>
        </w:rPr>
        <w:t>Gedzi</w:t>
      </w:r>
      <w:proofErr w:type="spellEnd"/>
      <w:r>
        <w:rPr>
          <w:rFonts w:ascii="Arabic Typesetting" w:eastAsiaTheme="minorEastAsia" w:hAnsi="Arabic Typesetting" w:cs="Arabic Typesetting" w:hint="cs"/>
          <w:b/>
          <w:bCs/>
          <w:kern w:val="0"/>
          <w:sz w:val="32"/>
          <w:szCs w:val="32"/>
          <w14:ligatures w14:val="none"/>
        </w:rPr>
        <w:t>, V.S.,</w:t>
      </w:r>
      <w:r>
        <w:rPr>
          <w:rFonts w:ascii="Arabic Typesetting" w:eastAsiaTheme="minorEastAsia" w:hAnsi="Arabic Typesetting" w:cs="Arabic Typesetting" w:hint="cs"/>
          <w:kern w:val="0"/>
          <w:sz w:val="32"/>
          <w:szCs w:val="32"/>
          <w14:ligatures w14:val="none"/>
        </w:rPr>
        <w:t xml:space="preserve"> and Owusu, E. (2024). Religion and Environmental Conservation: A Case Study of </w:t>
      </w:r>
      <w:proofErr w:type="spellStart"/>
      <w:r>
        <w:rPr>
          <w:rFonts w:ascii="Arabic Typesetting" w:eastAsiaTheme="minorEastAsia" w:hAnsi="Arabic Typesetting" w:cs="Arabic Typesetting" w:hint="cs"/>
          <w:kern w:val="0"/>
          <w:sz w:val="32"/>
          <w:szCs w:val="32"/>
          <w14:ligatures w14:val="none"/>
        </w:rPr>
        <w:t>Abasua</w:t>
      </w:r>
      <w:proofErr w:type="spellEnd"/>
      <w:r>
        <w:rPr>
          <w:rFonts w:ascii="Arabic Typesetting" w:eastAsiaTheme="minorEastAsia" w:hAnsi="Arabic Typesetting" w:cs="Arabic Typesetting" w:hint="cs"/>
          <w:kern w:val="0"/>
          <w:sz w:val="32"/>
          <w:szCs w:val="32"/>
          <w14:ligatures w14:val="none"/>
        </w:rPr>
        <w:t xml:space="preserve"> Prayer Mountain Ministry</w:t>
      </w:r>
      <w:r>
        <w:rPr>
          <w:rFonts w:ascii="Arabic Typesetting" w:eastAsiaTheme="minorEastAsia" w:hAnsi="Arabic Typesetting" w:cs="Arabic Typesetting" w:hint="cs"/>
          <w:i/>
          <w:iCs/>
          <w:kern w:val="0"/>
          <w:sz w:val="32"/>
          <w:szCs w:val="32"/>
          <w14:ligatures w14:val="none"/>
        </w:rPr>
        <w:t xml:space="preserve">.  </w:t>
      </w:r>
      <w:bookmarkStart w:id="13" w:name="_Hlk202269659"/>
      <w:r>
        <w:rPr>
          <w:rFonts w:ascii="Arabic Typesetting" w:eastAsiaTheme="minorEastAsia" w:hAnsi="Arabic Typesetting" w:cs="Arabic Typesetting" w:hint="cs"/>
          <w:i/>
          <w:iCs/>
          <w:kern w:val="0"/>
          <w:sz w:val="32"/>
          <w:szCs w:val="32"/>
          <w14:ligatures w14:val="none"/>
        </w:rPr>
        <w:t>E-Journal of Religious and Theological Studies</w:t>
      </w:r>
      <w:r>
        <w:rPr>
          <w:rFonts w:ascii="Arabic Typesetting" w:eastAsiaTheme="minorEastAsia" w:hAnsi="Arabic Typesetting" w:cs="Arabic Typesetting" w:hint="cs"/>
          <w:kern w:val="0"/>
          <w:sz w:val="32"/>
          <w:szCs w:val="32"/>
          <w14:ligatures w14:val="none"/>
        </w:rPr>
        <w:t xml:space="preserve"> (</w:t>
      </w:r>
      <w:r>
        <w:rPr>
          <w:rFonts w:ascii="Arabic Typesetting" w:eastAsiaTheme="minorEastAsia" w:hAnsi="Arabic Typesetting" w:cs="Arabic Typesetting" w:hint="cs"/>
          <w:i/>
          <w:iCs/>
          <w:kern w:val="0"/>
          <w:sz w:val="32"/>
          <w:szCs w:val="32"/>
          <w14:ligatures w14:val="none"/>
        </w:rPr>
        <w:t>ERATS</w:t>
      </w:r>
      <w:r>
        <w:rPr>
          <w:rFonts w:ascii="Arabic Typesetting" w:eastAsiaTheme="minorEastAsia" w:hAnsi="Arabic Typesetting" w:cs="Arabic Typesetting" w:hint="cs"/>
          <w:kern w:val="0"/>
          <w:sz w:val="32"/>
          <w:szCs w:val="32"/>
          <w14:ligatures w14:val="none"/>
        </w:rPr>
        <w:t>). Vol. 10(8): 299-309.</w:t>
      </w:r>
      <w:r>
        <w:rPr>
          <w:rFonts w:ascii="Arabic Typesetting" w:eastAsiaTheme="minorEastAsia" w:hAnsi="Arabic Typesetting" w:cs="Arabic Typesetting" w:hint="cs"/>
          <w:i/>
          <w:iCs/>
          <w:kern w:val="0"/>
          <w:sz w:val="32"/>
          <w:szCs w:val="32"/>
          <w14:ligatures w14:val="none"/>
        </w:rPr>
        <w:t xml:space="preserve"> </w:t>
      </w:r>
      <w:bookmarkEnd w:id="13"/>
    </w:p>
    <w:p w14:paraId="4977ED51" w14:textId="77777777" w:rsidR="00120AAE" w:rsidRDefault="00DC3726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abic Typesetting" w:eastAsiaTheme="minorEastAsia" w:hAnsi="Arabic Typesetting" w:cs="Arabic Typesetting"/>
          <w:kern w:val="0"/>
          <w:sz w:val="32"/>
          <w:szCs w:val="32"/>
          <w14:ligatures w14:val="none"/>
        </w:rPr>
      </w:pPr>
      <w:proofErr w:type="spellStart"/>
      <w:r>
        <w:rPr>
          <w:rFonts w:ascii="Arabic Typesetting" w:eastAsiaTheme="minorEastAsia" w:hAnsi="Arabic Typesetting" w:cs="Arabic Typesetting" w:hint="cs"/>
          <w:b/>
          <w:bCs/>
          <w:kern w:val="0"/>
          <w:sz w:val="32"/>
          <w:szCs w:val="32"/>
          <w14:ligatures w14:val="none"/>
        </w:rPr>
        <w:t>Gedzi</w:t>
      </w:r>
      <w:proofErr w:type="spellEnd"/>
      <w:r>
        <w:rPr>
          <w:rFonts w:ascii="Arabic Typesetting" w:eastAsiaTheme="minorEastAsia" w:hAnsi="Arabic Typesetting" w:cs="Arabic Typesetting" w:hint="cs"/>
          <w:b/>
          <w:bCs/>
          <w:kern w:val="0"/>
          <w:sz w:val="32"/>
          <w:szCs w:val="32"/>
          <w14:ligatures w14:val="none"/>
        </w:rPr>
        <w:t>, V.S.</w:t>
      </w:r>
      <w:r>
        <w:rPr>
          <w:rFonts w:ascii="Arabic Typesetting" w:eastAsiaTheme="minorEastAsia" w:hAnsi="Arabic Typesetting" w:cs="Arabic Typesetting" w:hint="cs"/>
          <w:kern w:val="0"/>
          <w:sz w:val="32"/>
          <w:szCs w:val="32"/>
          <w14:ligatures w14:val="none"/>
        </w:rPr>
        <w:t xml:space="preserve"> &amp; Mensah, R. (2024). Value Crisis and Economic Development in Ghana. </w:t>
      </w:r>
      <w:r>
        <w:rPr>
          <w:rFonts w:ascii="Arabic Typesetting" w:eastAsiaTheme="minorEastAsia" w:hAnsi="Arabic Typesetting" w:cs="Arabic Typesetting" w:hint="cs"/>
          <w:i/>
          <w:iCs/>
          <w:kern w:val="0"/>
          <w:sz w:val="32"/>
          <w:szCs w:val="32"/>
          <w14:ligatures w14:val="none"/>
        </w:rPr>
        <w:t>African Journal of Religion, Philosophy and Culture (AJRPC).</w:t>
      </w:r>
      <w:r>
        <w:rPr>
          <w:rFonts w:ascii="Arabic Typesetting" w:eastAsiaTheme="minorEastAsia" w:hAnsi="Arabic Typesetting" w:cs="Arabic Typesetting" w:hint="cs"/>
          <w:kern w:val="0"/>
          <w:sz w:val="32"/>
          <w:szCs w:val="32"/>
          <w14:ligatures w14:val="none"/>
        </w:rPr>
        <w:t xml:space="preserve"> Vol. 5. No. 2: 193-212. </w:t>
      </w:r>
    </w:p>
    <w:p w14:paraId="18D82A0C" w14:textId="77777777" w:rsidR="00120AAE" w:rsidRDefault="00DC3726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abic Typesetting" w:eastAsiaTheme="minorEastAsia" w:hAnsi="Arabic Typesetting" w:cs="Arabic Typesetting"/>
          <w:kern w:val="0"/>
          <w:sz w:val="32"/>
          <w:szCs w:val="32"/>
          <w14:ligatures w14:val="none"/>
        </w:rPr>
      </w:pPr>
      <w:proofErr w:type="spellStart"/>
      <w:r>
        <w:rPr>
          <w:rFonts w:ascii="Arabic Typesetting" w:eastAsiaTheme="minorEastAsia" w:hAnsi="Arabic Typesetting" w:cs="Arabic Typesetting" w:hint="cs"/>
          <w:b/>
          <w:bCs/>
          <w:kern w:val="0"/>
          <w:sz w:val="32"/>
          <w:szCs w:val="32"/>
          <w14:ligatures w14:val="none"/>
        </w:rPr>
        <w:t>Gedzi</w:t>
      </w:r>
      <w:proofErr w:type="spellEnd"/>
      <w:r>
        <w:rPr>
          <w:rFonts w:ascii="Arabic Typesetting" w:eastAsiaTheme="minorEastAsia" w:hAnsi="Arabic Typesetting" w:cs="Arabic Typesetting" w:hint="cs"/>
          <w:b/>
          <w:bCs/>
          <w:kern w:val="0"/>
          <w:sz w:val="32"/>
          <w:szCs w:val="32"/>
          <w14:ligatures w14:val="none"/>
        </w:rPr>
        <w:t>, V.S.</w:t>
      </w:r>
      <w:r>
        <w:rPr>
          <w:rFonts w:ascii="Arabic Typesetting" w:eastAsiaTheme="minorEastAsia" w:hAnsi="Arabic Typesetting" w:cs="Arabic Typesetting" w:hint="cs"/>
          <w:kern w:val="0"/>
          <w:sz w:val="32"/>
          <w:szCs w:val="32"/>
          <w14:ligatures w14:val="none"/>
        </w:rPr>
        <w:t xml:space="preserve"> (2024). Digital Transformation and Changes in Religious Communication of Neo-Prophetic Pentecostal/Charismatic Churches in Ghana. </w:t>
      </w:r>
      <w:r>
        <w:rPr>
          <w:rFonts w:ascii="Arabic Typesetting" w:eastAsiaTheme="minorEastAsia" w:hAnsi="Arabic Typesetting" w:cs="Arabic Typesetting" w:hint="cs"/>
          <w:i/>
          <w:iCs/>
          <w:kern w:val="0"/>
          <w:sz w:val="32"/>
          <w:szCs w:val="32"/>
          <w14:ligatures w14:val="none"/>
        </w:rPr>
        <w:t>Journal of Indigenous and Shamanic Studies.</w:t>
      </w:r>
      <w:r>
        <w:rPr>
          <w:rFonts w:ascii="Arabic Typesetting" w:eastAsiaTheme="minorEastAsia" w:hAnsi="Arabic Typesetting" w:cs="Arabic Typesetting" w:hint="cs"/>
          <w:kern w:val="0"/>
          <w:sz w:val="32"/>
          <w:szCs w:val="32"/>
          <w14:ligatures w14:val="none"/>
        </w:rPr>
        <w:t xml:space="preserve"> Vol. 5: 1-15. </w:t>
      </w:r>
    </w:p>
    <w:p w14:paraId="37D1DE3C" w14:textId="77777777" w:rsidR="00120AAE" w:rsidRDefault="00DC3726">
      <w:pPr>
        <w:numPr>
          <w:ilvl w:val="0"/>
          <w:numId w:val="7"/>
        </w:numPr>
        <w:spacing w:line="240" w:lineRule="auto"/>
        <w:contextualSpacing/>
        <w:jc w:val="both"/>
        <w:rPr>
          <w:rFonts w:ascii="Arabic Typesetting" w:eastAsiaTheme="minorEastAsia" w:hAnsi="Arabic Typesetting" w:cs="Arabic Typesetting"/>
          <w:kern w:val="0"/>
          <w:sz w:val="32"/>
          <w:szCs w:val="32"/>
          <w14:ligatures w14:val="none"/>
        </w:rPr>
      </w:pPr>
      <w:r>
        <w:rPr>
          <w:rFonts w:ascii="Arabic Typesetting" w:eastAsiaTheme="minorEastAsia" w:hAnsi="Arabic Typesetting" w:cs="Arabic Typesetting"/>
          <w:b/>
          <w:bCs/>
          <w:kern w:val="0"/>
          <w:sz w:val="32"/>
          <w:szCs w:val="32"/>
          <w14:ligatures w14:val="none"/>
        </w:rPr>
        <w:lastRenderedPageBreak/>
        <w:t xml:space="preserve"> </w:t>
      </w:r>
      <w:proofErr w:type="spellStart"/>
      <w:r>
        <w:rPr>
          <w:rFonts w:ascii="Arabic Typesetting" w:eastAsiaTheme="minorEastAsia" w:hAnsi="Arabic Typesetting" w:cs="Arabic Typesetting" w:hint="cs"/>
          <w:b/>
          <w:bCs/>
          <w:kern w:val="0"/>
          <w:sz w:val="32"/>
          <w:szCs w:val="32"/>
          <w14:ligatures w14:val="none"/>
        </w:rPr>
        <w:t>Gedzi</w:t>
      </w:r>
      <w:proofErr w:type="spellEnd"/>
      <w:r>
        <w:rPr>
          <w:rFonts w:ascii="Arabic Typesetting" w:eastAsiaTheme="minorEastAsia" w:hAnsi="Arabic Typesetting" w:cs="Arabic Typesetting" w:hint="cs"/>
          <w:b/>
          <w:bCs/>
          <w:kern w:val="0"/>
          <w:sz w:val="32"/>
          <w:szCs w:val="32"/>
          <w14:ligatures w14:val="none"/>
        </w:rPr>
        <w:t>, V.S.,</w:t>
      </w:r>
      <w:r>
        <w:rPr>
          <w:rFonts w:ascii="Arabic Typesetting" w:eastAsiaTheme="minorEastAsia" w:hAnsi="Arabic Typesetting" w:cs="Arabic Typesetting" w:hint="cs"/>
          <w:kern w:val="0"/>
          <w:sz w:val="32"/>
          <w:szCs w:val="32"/>
          <w14:ligatures w14:val="none"/>
        </w:rPr>
        <w:t xml:space="preserve"> Anderson, G. Jr. and </w:t>
      </w:r>
      <w:proofErr w:type="spellStart"/>
      <w:r>
        <w:rPr>
          <w:rFonts w:ascii="Arabic Typesetting" w:eastAsiaTheme="minorEastAsia" w:hAnsi="Arabic Typesetting" w:cs="Arabic Typesetting" w:hint="cs"/>
          <w:kern w:val="0"/>
          <w:sz w:val="32"/>
          <w:szCs w:val="32"/>
          <w14:ligatures w14:val="none"/>
        </w:rPr>
        <w:t>Cofie</w:t>
      </w:r>
      <w:proofErr w:type="spellEnd"/>
      <w:r>
        <w:rPr>
          <w:rFonts w:ascii="Arabic Typesetting" w:eastAsiaTheme="minorEastAsia" w:hAnsi="Arabic Typesetting" w:cs="Arabic Typesetting" w:hint="cs"/>
          <w:kern w:val="0"/>
          <w:sz w:val="32"/>
          <w:szCs w:val="32"/>
          <w14:ligatures w14:val="none"/>
        </w:rPr>
        <w:t xml:space="preserve">, E.N.K. (2022). The Role of Religion in Solid Waste Management in Congested Inner-cities: A Case Study of </w:t>
      </w:r>
      <w:proofErr w:type="spellStart"/>
      <w:r>
        <w:rPr>
          <w:rFonts w:ascii="Arabic Typesetting" w:eastAsiaTheme="minorEastAsia" w:hAnsi="Arabic Typesetting" w:cs="Arabic Typesetting" w:hint="cs"/>
          <w:kern w:val="0"/>
          <w:sz w:val="32"/>
          <w:szCs w:val="32"/>
          <w14:ligatures w14:val="none"/>
        </w:rPr>
        <w:t>Aboabo</w:t>
      </w:r>
      <w:proofErr w:type="spellEnd"/>
      <w:r>
        <w:rPr>
          <w:rFonts w:ascii="Arabic Typesetting" w:eastAsiaTheme="minorEastAsia" w:hAnsi="Arabic Typesetting" w:cs="Arabic Typesetting" w:hint="cs"/>
          <w:kern w:val="0"/>
          <w:sz w:val="32"/>
          <w:szCs w:val="32"/>
          <w14:ligatures w14:val="none"/>
        </w:rPr>
        <w:t xml:space="preserve">. </w:t>
      </w:r>
      <w:r>
        <w:rPr>
          <w:rFonts w:ascii="Arabic Typesetting" w:eastAsiaTheme="minorEastAsia" w:hAnsi="Arabic Typesetting" w:cs="Arabic Typesetting" w:hint="cs"/>
          <w:i/>
          <w:iCs/>
          <w:kern w:val="0"/>
          <w:sz w:val="32"/>
          <w:szCs w:val="32"/>
          <w14:ligatures w14:val="none"/>
        </w:rPr>
        <w:t>Journal of Indigenous and Shamanic Studies</w:t>
      </w:r>
      <w:r>
        <w:rPr>
          <w:rFonts w:ascii="Arabic Typesetting" w:eastAsiaTheme="minorEastAsia" w:hAnsi="Arabic Typesetting" w:cs="Arabic Typesetting" w:hint="cs"/>
          <w:kern w:val="0"/>
          <w:sz w:val="32"/>
          <w:szCs w:val="32"/>
          <w14:ligatures w14:val="none"/>
        </w:rPr>
        <w:t xml:space="preserve">: 1-9. </w:t>
      </w:r>
    </w:p>
    <w:p w14:paraId="09476F67" w14:textId="77777777" w:rsidR="00120AAE" w:rsidRDefault="00DC3726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abic Typesetting" w:eastAsiaTheme="minorEastAsia" w:hAnsi="Arabic Typesetting" w:cs="Arabic Typesetting"/>
          <w:kern w:val="0"/>
          <w:sz w:val="32"/>
          <w:szCs w:val="32"/>
          <w14:ligatures w14:val="none"/>
        </w:rPr>
      </w:pPr>
      <w:r>
        <w:rPr>
          <w:rFonts w:ascii="Arabic Typesetting" w:eastAsiaTheme="minorEastAsia" w:hAnsi="Arabic Typesetting" w:cs="Arabic Typesetting"/>
          <w:b/>
          <w:bCs/>
          <w:kern w:val="0"/>
          <w:sz w:val="32"/>
          <w:szCs w:val="32"/>
          <w14:ligatures w14:val="none"/>
        </w:rPr>
        <w:t xml:space="preserve"> </w:t>
      </w:r>
      <w:proofErr w:type="spellStart"/>
      <w:r>
        <w:rPr>
          <w:rFonts w:ascii="Arabic Typesetting" w:eastAsiaTheme="minorEastAsia" w:hAnsi="Arabic Typesetting" w:cs="Arabic Typesetting" w:hint="cs"/>
          <w:b/>
          <w:bCs/>
          <w:kern w:val="0"/>
          <w:sz w:val="32"/>
          <w:szCs w:val="32"/>
          <w14:ligatures w14:val="none"/>
        </w:rPr>
        <w:t>Gedzi</w:t>
      </w:r>
      <w:proofErr w:type="spellEnd"/>
      <w:r>
        <w:rPr>
          <w:rFonts w:ascii="Arabic Typesetting" w:eastAsiaTheme="minorEastAsia" w:hAnsi="Arabic Typesetting" w:cs="Arabic Typesetting" w:hint="cs"/>
          <w:b/>
          <w:bCs/>
          <w:kern w:val="0"/>
          <w:sz w:val="32"/>
          <w:szCs w:val="32"/>
          <w14:ligatures w14:val="none"/>
        </w:rPr>
        <w:t>, V.S.</w:t>
      </w:r>
      <w:r>
        <w:rPr>
          <w:rFonts w:ascii="Arabic Typesetting" w:eastAsiaTheme="minorEastAsia" w:hAnsi="Arabic Typesetting" w:cs="Arabic Typesetting" w:hint="cs"/>
          <w:kern w:val="0"/>
          <w:sz w:val="32"/>
          <w:szCs w:val="32"/>
          <w14:ligatures w14:val="none"/>
        </w:rPr>
        <w:t xml:space="preserve"> and Anderson, G. Jr. (2021). Situating the Religious Market Theory in the Ghanaian Religious Context: Merits and Demerits. </w:t>
      </w:r>
      <w:r>
        <w:rPr>
          <w:rFonts w:ascii="Arabic Typesetting" w:eastAsiaTheme="minorEastAsia" w:hAnsi="Arabic Typesetting" w:cs="Arabic Typesetting" w:hint="cs"/>
          <w:i/>
          <w:iCs/>
          <w:kern w:val="0"/>
          <w:sz w:val="32"/>
          <w:szCs w:val="32"/>
          <w14:ligatures w14:val="none"/>
        </w:rPr>
        <w:t xml:space="preserve">African Journal of Religion, Philosophy and Culture, </w:t>
      </w:r>
      <w:r>
        <w:rPr>
          <w:rFonts w:ascii="Arabic Typesetting" w:eastAsiaTheme="minorEastAsia" w:hAnsi="Arabic Typesetting" w:cs="Arabic Typesetting" w:hint="cs"/>
          <w:kern w:val="0"/>
          <w:sz w:val="32"/>
          <w:szCs w:val="32"/>
          <w14:ligatures w14:val="none"/>
        </w:rPr>
        <w:t xml:space="preserve">Vol. 2, No. 1: 57-75. </w:t>
      </w:r>
    </w:p>
    <w:p w14:paraId="14898076" w14:textId="77777777" w:rsidR="00120AAE" w:rsidRDefault="00DC3726">
      <w:pPr>
        <w:pStyle w:val="ListParagraph"/>
        <w:numPr>
          <w:ilvl w:val="0"/>
          <w:numId w:val="7"/>
        </w:numPr>
        <w:spacing w:after="200"/>
        <w:contextualSpacing/>
        <w:jc w:val="both"/>
        <w:rPr>
          <w:rFonts w:ascii="Arabic Typesetting" w:eastAsiaTheme="minorEastAsia" w:hAnsi="Arabic Typesetting" w:cs="Arabic Typesetting"/>
          <w:sz w:val="32"/>
          <w:szCs w:val="32"/>
        </w:rPr>
      </w:pPr>
      <w:proofErr w:type="spellStart"/>
      <w:r>
        <w:rPr>
          <w:rFonts w:ascii="Arabic Typesetting" w:eastAsiaTheme="minorEastAsia" w:hAnsi="Arabic Typesetting" w:cs="Arabic Typesetting" w:hint="cs"/>
          <w:b/>
          <w:bCs/>
          <w:sz w:val="32"/>
          <w:szCs w:val="32"/>
        </w:rPr>
        <w:t>Gedzi</w:t>
      </w:r>
      <w:proofErr w:type="spellEnd"/>
      <w:r>
        <w:rPr>
          <w:rFonts w:ascii="Arabic Typesetting" w:eastAsiaTheme="minorEastAsia" w:hAnsi="Arabic Typesetting" w:cs="Arabic Typesetting" w:hint="cs"/>
          <w:b/>
          <w:bCs/>
          <w:sz w:val="32"/>
          <w:szCs w:val="32"/>
        </w:rPr>
        <w:t xml:space="preserve">, V.S., </w:t>
      </w:r>
      <w:r>
        <w:rPr>
          <w:rFonts w:ascii="Arabic Typesetting" w:eastAsiaTheme="minorEastAsia" w:hAnsi="Arabic Typesetting" w:cs="Arabic Typesetting" w:hint="cs"/>
          <w:sz w:val="32"/>
          <w:szCs w:val="32"/>
        </w:rPr>
        <w:t>Bob-</w:t>
      </w:r>
      <w:proofErr w:type="spellStart"/>
      <w:r>
        <w:rPr>
          <w:rFonts w:ascii="Arabic Typesetting" w:eastAsiaTheme="minorEastAsia" w:hAnsi="Arabic Typesetting" w:cs="Arabic Typesetting" w:hint="cs"/>
          <w:sz w:val="32"/>
          <w:szCs w:val="32"/>
        </w:rPr>
        <w:t>Milliar</w:t>
      </w:r>
      <w:proofErr w:type="spellEnd"/>
      <w:r>
        <w:rPr>
          <w:rFonts w:ascii="Arabic Typesetting" w:eastAsiaTheme="minorEastAsia" w:hAnsi="Arabic Typesetting" w:cs="Arabic Typesetting" w:hint="cs"/>
          <w:sz w:val="32"/>
          <w:szCs w:val="32"/>
        </w:rPr>
        <w:t xml:space="preserve">, G. and </w:t>
      </w:r>
      <w:proofErr w:type="spellStart"/>
      <w:r>
        <w:rPr>
          <w:rFonts w:ascii="Arabic Typesetting" w:eastAsiaTheme="minorEastAsia" w:hAnsi="Arabic Typesetting" w:cs="Arabic Typesetting" w:hint="cs"/>
          <w:sz w:val="32"/>
          <w:szCs w:val="32"/>
        </w:rPr>
        <w:t>Tweneboah</w:t>
      </w:r>
      <w:proofErr w:type="spellEnd"/>
      <w:r>
        <w:rPr>
          <w:rFonts w:ascii="Arabic Typesetting" w:eastAsiaTheme="minorEastAsia" w:hAnsi="Arabic Typesetting" w:cs="Arabic Typesetting" w:hint="cs"/>
          <w:sz w:val="32"/>
          <w:szCs w:val="32"/>
        </w:rPr>
        <w:t xml:space="preserve">, S. (2020). Death Rituals and Livelihood Strategy amongst the Asante in Ghana. </w:t>
      </w:r>
      <w:r>
        <w:rPr>
          <w:rFonts w:ascii="Arabic Typesetting" w:eastAsiaTheme="minorEastAsia" w:hAnsi="Arabic Typesetting" w:cs="Arabic Typesetting" w:hint="cs"/>
          <w:i/>
          <w:sz w:val="32"/>
          <w:szCs w:val="32"/>
        </w:rPr>
        <w:t xml:space="preserve">Journal of Indigenous and Shamanic Studies, </w:t>
      </w:r>
      <w:r>
        <w:rPr>
          <w:rFonts w:ascii="Arabic Typesetting" w:eastAsiaTheme="minorEastAsia" w:hAnsi="Arabic Typesetting" w:cs="Arabic Typesetting" w:hint="cs"/>
          <w:sz w:val="32"/>
          <w:szCs w:val="32"/>
        </w:rPr>
        <w:t>Vol.1, No.1: 1-10.</w:t>
      </w:r>
    </w:p>
    <w:p w14:paraId="7A11F1A0" w14:textId="77777777" w:rsidR="00120AAE" w:rsidRDefault="00DC3726">
      <w:pPr>
        <w:pStyle w:val="ListParagraph"/>
        <w:numPr>
          <w:ilvl w:val="0"/>
          <w:numId w:val="7"/>
        </w:numPr>
        <w:autoSpaceDE w:val="0"/>
        <w:autoSpaceDN w:val="0"/>
        <w:adjustRightInd w:val="0"/>
        <w:contextualSpacing/>
        <w:jc w:val="both"/>
        <w:rPr>
          <w:rFonts w:ascii="Arabic Typesetting" w:eastAsiaTheme="minorEastAsia" w:hAnsi="Arabic Typesetting" w:cs="Arabic Typesetting"/>
          <w:b/>
          <w:bCs/>
          <w:sz w:val="32"/>
          <w:szCs w:val="32"/>
        </w:rPr>
      </w:pPr>
      <w:proofErr w:type="spellStart"/>
      <w:r>
        <w:rPr>
          <w:rFonts w:ascii="Arabic Typesetting" w:eastAsiaTheme="minorEastAsia" w:hAnsi="Arabic Typesetting" w:cs="Arabic Typesetting" w:hint="cs"/>
          <w:b/>
          <w:sz w:val="32"/>
          <w:szCs w:val="32"/>
        </w:rPr>
        <w:t>Gedzi</w:t>
      </w:r>
      <w:proofErr w:type="spellEnd"/>
      <w:r>
        <w:rPr>
          <w:rFonts w:ascii="Arabic Typesetting" w:eastAsiaTheme="minorEastAsia" w:hAnsi="Arabic Typesetting" w:cs="Arabic Typesetting" w:hint="cs"/>
          <w:b/>
          <w:sz w:val="32"/>
          <w:szCs w:val="32"/>
        </w:rPr>
        <w:t xml:space="preserve">, V.S. </w:t>
      </w:r>
      <w:r>
        <w:rPr>
          <w:rFonts w:ascii="Arabic Typesetting" w:eastAsiaTheme="minorEastAsia" w:hAnsi="Arabic Typesetting" w:cs="Arabic Typesetting" w:hint="cs"/>
          <w:sz w:val="32"/>
          <w:szCs w:val="32"/>
        </w:rPr>
        <w:t xml:space="preserve">&amp; </w:t>
      </w:r>
      <w:proofErr w:type="spellStart"/>
      <w:r>
        <w:rPr>
          <w:rFonts w:ascii="Arabic Typesetting" w:eastAsiaTheme="minorEastAsia" w:hAnsi="Arabic Typesetting" w:cs="Arabic Typesetting" w:hint="cs"/>
          <w:sz w:val="32"/>
          <w:szCs w:val="32"/>
        </w:rPr>
        <w:t>Nti-Abankoro</w:t>
      </w:r>
      <w:proofErr w:type="spellEnd"/>
      <w:r>
        <w:rPr>
          <w:rFonts w:ascii="Arabic Typesetting" w:eastAsiaTheme="minorEastAsia" w:hAnsi="Arabic Typesetting" w:cs="Arabic Typesetting" w:hint="cs"/>
          <w:sz w:val="32"/>
          <w:szCs w:val="32"/>
        </w:rPr>
        <w:t xml:space="preserve">, I. (2020). Christian Faith and Economic Development: A Case Study of some Christian Workers in Ghana’s Public Sector in Kumasi. </w:t>
      </w:r>
      <w:r>
        <w:rPr>
          <w:rFonts w:ascii="Arabic Typesetting" w:eastAsiaTheme="minorEastAsia" w:hAnsi="Arabic Typesetting" w:cs="Arabic Typesetting" w:hint="cs"/>
          <w:i/>
          <w:sz w:val="32"/>
          <w:szCs w:val="32"/>
        </w:rPr>
        <w:t xml:space="preserve">African Journal of Religion, Philosophy and Culture, </w:t>
      </w:r>
      <w:r>
        <w:rPr>
          <w:rFonts w:ascii="Arabic Typesetting" w:eastAsiaTheme="minorEastAsia" w:hAnsi="Arabic Typesetting" w:cs="Arabic Typesetting" w:hint="cs"/>
          <w:sz w:val="32"/>
          <w:szCs w:val="32"/>
        </w:rPr>
        <w:t>Vol. 1, No. 2: 39-60.</w:t>
      </w:r>
    </w:p>
    <w:p w14:paraId="1D6F8143" w14:textId="77777777" w:rsidR="00120AAE" w:rsidRDefault="00DC3726">
      <w:pPr>
        <w:pStyle w:val="ListParagraph"/>
        <w:numPr>
          <w:ilvl w:val="0"/>
          <w:numId w:val="7"/>
        </w:numPr>
        <w:autoSpaceDE w:val="0"/>
        <w:autoSpaceDN w:val="0"/>
        <w:adjustRightInd w:val="0"/>
        <w:contextualSpacing/>
        <w:jc w:val="both"/>
        <w:rPr>
          <w:rFonts w:ascii="Arabic Typesetting" w:eastAsiaTheme="minorEastAsia" w:hAnsi="Arabic Typesetting" w:cs="Arabic Typesetting"/>
          <w:b/>
          <w:bCs/>
          <w:sz w:val="32"/>
          <w:szCs w:val="32"/>
        </w:rPr>
      </w:pPr>
      <w:bookmarkStart w:id="14" w:name="_Hlk74230683"/>
      <w:r>
        <w:rPr>
          <w:rFonts w:ascii="Arabic Typesetting" w:eastAsiaTheme="minorEastAsia" w:hAnsi="Arabic Typesetting" w:cs="Arabic Typesetting"/>
          <w:b/>
          <w:sz w:val="32"/>
          <w:szCs w:val="32"/>
        </w:rPr>
        <w:t xml:space="preserve"> </w:t>
      </w:r>
      <w:proofErr w:type="spellStart"/>
      <w:r>
        <w:rPr>
          <w:rFonts w:ascii="Arabic Typesetting" w:eastAsiaTheme="minorEastAsia" w:hAnsi="Arabic Typesetting" w:cs="Arabic Typesetting" w:hint="cs"/>
          <w:b/>
          <w:sz w:val="32"/>
          <w:szCs w:val="32"/>
        </w:rPr>
        <w:t>Gedzi</w:t>
      </w:r>
      <w:proofErr w:type="spellEnd"/>
      <w:r>
        <w:rPr>
          <w:rFonts w:ascii="Arabic Typesetting" w:eastAsiaTheme="minorEastAsia" w:hAnsi="Arabic Typesetting" w:cs="Arabic Typesetting" w:hint="cs"/>
          <w:b/>
          <w:sz w:val="32"/>
          <w:szCs w:val="32"/>
        </w:rPr>
        <w:t xml:space="preserve">, V.S., </w:t>
      </w:r>
      <w:proofErr w:type="spellStart"/>
      <w:r>
        <w:rPr>
          <w:rFonts w:ascii="Arabic Typesetting" w:eastAsiaTheme="minorEastAsia" w:hAnsi="Arabic Typesetting" w:cs="Arabic Typesetting" w:hint="cs"/>
          <w:sz w:val="32"/>
          <w:szCs w:val="32"/>
        </w:rPr>
        <w:t>Treve</w:t>
      </w:r>
      <w:proofErr w:type="spellEnd"/>
      <w:r>
        <w:rPr>
          <w:rFonts w:ascii="Arabic Typesetting" w:eastAsiaTheme="minorEastAsia" w:hAnsi="Arabic Typesetting" w:cs="Arabic Typesetting" w:hint="cs"/>
          <w:sz w:val="32"/>
          <w:szCs w:val="32"/>
        </w:rPr>
        <w:t xml:space="preserve">, W. &amp; </w:t>
      </w:r>
      <w:proofErr w:type="spellStart"/>
      <w:r>
        <w:rPr>
          <w:rFonts w:ascii="Arabic Typesetting" w:eastAsiaTheme="minorEastAsia" w:hAnsi="Arabic Typesetting" w:cs="Arabic Typesetting" w:hint="cs"/>
          <w:sz w:val="32"/>
          <w:szCs w:val="32"/>
        </w:rPr>
        <w:t>Segbefia</w:t>
      </w:r>
      <w:proofErr w:type="spellEnd"/>
      <w:r>
        <w:rPr>
          <w:rFonts w:ascii="Arabic Typesetting" w:eastAsiaTheme="minorEastAsia" w:hAnsi="Arabic Typesetting" w:cs="Arabic Typesetting" w:hint="cs"/>
          <w:sz w:val="32"/>
          <w:szCs w:val="32"/>
        </w:rPr>
        <w:t>, Y.A.</w:t>
      </w:r>
      <w:r>
        <w:rPr>
          <w:rFonts w:ascii="Arabic Typesetting" w:eastAsiaTheme="minorEastAsia" w:hAnsi="Arabic Typesetting" w:cs="Arabic Typesetting" w:hint="cs"/>
          <w:b/>
          <w:sz w:val="32"/>
          <w:szCs w:val="32"/>
        </w:rPr>
        <w:t xml:space="preserve"> </w:t>
      </w:r>
      <w:r>
        <w:rPr>
          <w:rFonts w:ascii="Arabic Typesetting" w:eastAsiaTheme="minorEastAsia" w:hAnsi="Arabic Typesetting" w:cs="Arabic Typesetting" w:hint="cs"/>
          <w:sz w:val="32"/>
          <w:szCs w:val="32"/>
        </w:rPr>
        <w:t xml:space="preserve">(2020). Congregational Conflicts and Societal Impacts: A Case of Evangelical Presbyterian Congregation in Ghana. </w:t>
      </w:r>
      <w:r>
        <w:rPr>
          <w:rFonts w:ascii="Arabic Typesetting" w:eastAsiaTheme="minorEastAsia" w:hAnsi="Arabic Typesetting" w:cs="Arabic Typesetting" w:hint="cs"/>
          <w:i/>
          <w:sz w:val="32"/>
          <w:szCs w:val="32"/>
        </w:rPr>
        <w:t xml:space="preserve">Journal of African Political Economy and Development, </w:t>
      </w:r>
      <w:r>
        <w:rPr>
          <w:rFonts w:ascii="Arabic Typesetting" w:eastAsiaTheme="minorEastAsia" w:hAnsi="Arabic Typesetting" w:cs="Arabic Typesetting" w:hint="cs"/>
          <w:sz w:val="32"/>
          <w:szCs w:val="32"/>
        </w:rPr>
        <w:t>Vol. 5: 21-45.</w:t>
      </w:r>
    </w:p>
    <w:p w14:paraId="59BE9DD0" w14:textId="77777777" w:rsidR="00120AAE" w:rsidRDefault="00DC3726">
      <w:pPr>
        <w:pStyle w:val="ListParagraph"/>
        <w:numPr>
          <w:ilvl w:val="0"/>
          <w:numId w:val="7"/>
        </w:numPr>
        <w:spacing w:after="200"/>
        <w:contextualSpacing/>
        <w:jc w:val="both"/>
        <w:rPr>
          <w:rFonts w:ascii="Arabic Typesetting" w:eastAsiaTheme="minorEastAsia" w:hAnsi="Arabic Typesetting" w:cs="Arabic Typesetting"/>
          <w:sz w:val="32"/>
          <w:szCs w:val="32"/>
        </w:rPr>
      </w:pPr>
      <w:proofErr w:type="spellStart"/>
      <w:r>
        <w:rPr>
          <w:rFonts w:ascii="Arabic Typesetting" w:eastAsiaTheme="minorEastAsia" w:hAnsi="Arabic Typesetting" w:cs="Arabic Typesetting" w:hint="cs"/>
          <w:sz w:val="32"/>
          <w:szCs w:val="32"/>
        </w:rPr>
        <w:t>Eshun</w:t>
      </w:r>
      <w:proofErr w:type="spellEnd"/>
      <w:r>
        <w:rPr>
          <w:rFonts w:ascii="Arabic Typesetting" w:eastAsiaTheme="minorEastAsia" w:hAnsi="Arabic Typesetting" w:cs="Arabic Typesetting" w:hint="cs"/>
          <w:sz w:val="32"/>
          <w:szCs w:val="32"/>
        </w:rPr>
        <w:t>, G. &amp;</w:t>
      </w:r>
      <w:r>
        <w:rPr>
          <w:rFonts w:ascii="Arabic Typesetting" w:eastAsiaTheme="minorEastAsia" w:hAnsi="Arabic Typesetting" w:cs="Arabic Typesetting" w:hint="cs"/>
          <w:b/>
          <w:sz w:val="32"/>
          <w:szCs w:val="32"/>
        </w:rPr>
        <w:t xml:space="preserve"> </w:t>
      </w:r>
      <w:proofErr w:type="spellStart"/>
      <w:r>
        <w:rPr>
          <w:rFonts w:ascii="Arabic Typesetting" w:eastAsiaTheme="minorEastAsia" w:hAnsi="Arabic Typesetting" w:cs="Arabic Typesetting" w:hint="cs"/>
          <w:b/>
          <w:sz w:val="32"/>
          <w:szCs w:val="32"/>
        </w:rPr>
        <w:t>Gedzi</w:t>
      </w:r>
      <w:proofErr w:type="spellEnd"/>
      <w:r>
        <w:rPr>
          <w:rFonts w:ascii="Arabic Typesetting" w:eastAsiaTheme="minorEastAsia" w:hAnsi="Arabic Typesetting" w:cs="Arabic Typesetting" w:hint="cs"/>
          <w:b/>
          <w:sz w:val="32"/>
          <w:szCs w:val="32"/>
        </w:rPr>
        <w:t xml:space="preserve">, V.S. </w:t>
      </w:r>
      <w:r>
        <w:rPr>
          <w:rFonts w:ascii="Arabic Typesetting" w:eastAsiaTheme="minorEastAsia" w:hAnsi="Arabic Typesetting" w:cs="Arabic Typesetting" w:hint="cs"/>
          <w:sz w:val="32"/>
          <w:szCs w:val="32"/>
        </w:rPr>
        <w:t xml:space="preserve"> (2020). Emotions, Transcendence, Differentiated Voices and Resistances at Cape Coast Castle: A Poetic Analysis.</w:t>
      </w:r>
      <w:r>
        <w:rPr>
          <w:rFonts w:ascii="Arabic Typesetting" w:eastAsiaTheme="minorEastAsia" w:hAnsi="Arabic Typesetting" w:cs="Arabic Typesetting" w:hint="cs"/>
          <w:b/>
          <w:bCs/>
          <w:sz w:val="32"/>
          <w:szCs w:val="32"/>
        </w:rPr>
        <w:t xml:space="preserve"> </w:t>
      </w:r>
      <w:r>
        <w:rPr>
          <w:rFonts w:ascii="Arabic Typesetting" w:eastAsiaTheme="minorEastAsia" w:hAnsi="Arabic Typesetting" w:cs="Arabic Typesetting" w:hint="cs"/>
          <w:bCs/>
          <w:i/>
          <w:sz w:val="32"/>
          <w:szCs w:val="32"/>
        </w:rPr>
        <w:t>African Journal of Hospitality, Tourism and Leisure,</w:t>
      </w:r>
      <w:r>
        <w:rPr>
          <w:rFonts w:ascii="Arabic Typesetting" w:eastAsiaTheme="minorEastAsia" w:hAnsi="Arabic Typesetting" w:cs="Arabic Typesetting" w:hint="cs"/>
          <w:bCs/>
          <w:sz w:val="32"/>
          <w:szCs w:val="32"/>
        </w:rPr>
        <w:t xml:space="preserve"> Vol 9, No 3: 149-166.</w:t>
      </w:r>
      <w:r>
        <w:rPr>
          <w:rFonts w:ascii="Arabic Typesetting" w:eastAsiaTheme="minorEastAsia" w:hAnsi="Arabic Typesetting" w:cs="Arabic Typesetting" w:hint="cs"/>
          <w:b/>
          <w:sz w:val="32"/>
          <w:szCs w:val="32"/>
        </w:rPr>
        <w:t xml:space="preserve"> </w:t>
      </w:r>
    </w:p>
    <w:p w14:paraId="00B9106E" w14:textId="329FEB5C" w:rsidR="00120AAE" w:rsidRDefault="00DC3726">
      <w:pPr>
        <w:pStyle w:val="ListParagraph"/>
        <w:numPr>
          <w:ilvl w:val="0"/>
          <w:numId w:val="7"/>
        </w:numPr>
        <w:autoSpaceDE w:val="0"/>
        <w:autoSpaceDN w:val="0"/>
        <w:adjustRightInd w:val="0"/>
        <w:contextualSpacing/>
        <w:jc w:val="both"/>
        <w:rPr>
          <w:rFonts w:ascii="Arabic Typesetting" w:eastAsiaTheme="minorEastAsia" w:hAnsi="Arabic Typesetting" w:cs="Arabic Typesetting"/>
          <w:b/>
          <w:bCs/>
          <w:sz w:val="32"/>
          <w:szCs w:val="32"/>
        </w:rPr>
      </w:pPr>
      <w:proofErr w:type="spellStart"/>
      <w:r>
        <w:rPr>
          <w:rFonts w:ascii="Arabic Typesetting" w:eastAsiaTheme="minorEastAsia" w:hAnsi="Arabic Typesetting" w:cs="Arabic Typesetting" w:hint="cs"/>
          <w:sz w:val="32"/>
          <w:szCs w:val="32"/>
        </w:rPr>
        <w:t>Dumbe</w:t>
      </w:r>
      <w:proofErr w:type="spellEnd"/>
      <w:r>
        <w:rPr>
          <w:rFonts w:ascii="Arabic Typesetting" w:eastAsiaTheme="minorEastAsia" w:hAnsi="Arabic Typesetting" w:cs="Arabic Typesetting" w:hint="cs"/>
          <w:sz w:val="32"/>
          <w:szCs w:val="32"/>
        </w:rPr>
        <w:t xml:space="preserve">, Y. </w:t>
      </w:r>
      <w:proofErr w:type="spellStart"/>
      <w:r>
        <w:rPr>
          <w:rFonts w:ascii="Arabic Typesetting" w:eastAsiaTheme="minorEastAsia" w:hAnsi="Arabic Typesetting" w:cs="Arabic Typesetting" w:hint="cs"/>
          <w:b/>
          <w:sz w:val="32"/>
          <w:szCs w:val="32"/>
        </w:rPr>
        <w:t>Gedzi</w:t>
      </w:r>
      <w:proofErr w:type="spellEnd"/>
      <w:r>
        <w:rPr>
          <w:rFonts w:ascii="Arabic Typesetting" w:eastAsiaTheme="minorEastAsia" w:hAnsi="Arabic Typesetting" w:cs="Arabic Typesetting" w:hint="cs"/>
          <w:b/>
          <w:sz w:val="32"/>
          <w:szCs w:val="32"/>
        </w:rPr>
        <w:t>, V.S.</w:t>
      </w:r>
      <w:r w:rsidR="002C2413">
        <w:rPr>
          <w:rFonts w:ascii="Arabic Typesetting" w:eastAsiaTheme="minorEastAsia" w:hAnsi="Arabic Typesetting" w:cs="Arabic Typesetting"/>
          <w:b/>
          <w:sz w:val="32"/>
          <w:szCs w:val="32"/>
        </w:rPr>
        <w:t>,</w:t>
      </w:r>
      <w:r>
        <w:rPr>
          <w:rFonts w:ascii="Arabic Typesetting" w:eastAsiaTheme="minorEastAsia" w:hAnsi="Arabic Typesetting" w:cs="Arabic Typesetting" w:hint="cs"/>
          <w:sz w:val="32"/>
          <w:szCs w:val="32"/>
        </w:rPr>
        <w:t xml:space="preserve"> &amp; </w:t>
      </w:r>
      <w:proofErr w:type="spellStart"/>
      <w:r>
        <w:rPr>
          <w:rFonts w:ascii="Arabic Typesetting" w:eastAsiaTheme="minorEastAsia" w:hAnsi="Arabic Typesetting" w:cs="Arabic Typesetting" w:hint="cs"/>
          <w:sz w:val="32"/>
          <w:szCs w:val="32"/>
        </w:rPr>
        <w:t>Seekey</w:t>
      </w:r>
      <w:proofErr w:type="spellEnd"/>
      <w:r>
        <w:rPr>
          <w:rFonts w:ascii="Arabic Typesetting" w:eastAsiaTheme="minorEastAsia" w:hAnsi="Arabic Typesetting" w:cs="Arabic Typesetting" w:hint="cs"/>
          <w:sz w:val="32"/>
          <w:szCs w:val="32"/>
        </w:rPr>
        <w:t xml:space="preserve">, O.I. (2020). Contesting Religious Authority in Ghana: Perspectives on the Literary Works of Aminu </w:t>
      </w:r>
      <w:proofErr w:type="spellStart"/>
      <w:r>
        <w:rPr>
          <w:rFonts w:ascii="Arabic Typesetting" w:eastAsiaTheme="minorEastAsia" w:hAnsi="Arabic Typesetting" w:cs="Arabic Typesetting" w:hint="cs"/>
          <w:sz w:val="32"/>
          <w:szCs w:val="32"/>
        </w:rPr>
        <w:t>Bamba</w:t>
      </w:r>
      <w:proofErr w:type="spellEnd"/>
      <w:r>
        <w:rPr>
          <w:rFonts w:ascii="Arabic Typesetting" w:eastAsiaTheme="minorEastAsia" w:hAnsi="Arabic Typesetting" w:cs="Arabic Typesetting" w:hint="cs"/>
          <w:sz w:val="32"/>
          <w:szCs w:val="32"/>
        </w:rPr>
        <w:t xml:space="preserve">. </w:t>
      </w:r>
      <w:r>
        <w:rPr>
          <w:rFonts w:ascii="Arabic Typesetting" w:eastAsiaTheme="minorEastAsia" w:hAnsi="Arabic Typesetting" w:cs="Arabic Typesetting" w:hint="cs"/>
          <w:i/>
          <w:sz w:val="32"/>
          <w:szCs w:val="32"/>
        </w:rPr>
        <w:t xml:space="preserve">Journal of the Contemporary Study of Islam, </w:t>
      </w:r>
      <w:r>
        <w:rPr>
          <w:rFonts w:ascii="Arabic Typesetting" w:eastAsiaTheme="minorEastAsia" w:hAnsi="Arabic Typesetting" w:cs="Arabic Typesetting" w:hint="cs"/>
          <w:sz w:val="32"/>
          <w:szCs w:val="32"/>
        </w:rPr>
        <w:t>Vol. 1, Issue 2: 108-127.</w:t>
      </w:r>
    </w:p>
    <w:p w14:paraId="56B7F399" w14:textId="77777777" w:rsidR="00120AAE" w:rsidRDefault="00DC3726">
      <w:pPr>
        <w:pStyle w:val="ListParagraph"/>
        <w:numPr>
          <w:ilvl w:val="0"/>
          <w:numId w:val="7"/>
        </w:numPr>
        <w:spacing w:after="200"/>
        <w:contextualSpacing/>
        <w:jc w:val="both"/>
        <w:rPr>
          <w:rFonts w:ascii="Arabic Typesetting" w:eastAsiaTheme="minorEastAsia" w:hAnsi="Arabic Typesetting" w:cs="Arabic Typesetting"/>
          <w:sz w:val="32"/>
          <w:szCs w:val="32"/>
        </w:rPr>
      </w:pPr>
      <w:bookmarkStart w:id="15" w:name="_Hlk74230858"/>
      <w:bookmarkEnd w:id="14"/>
      <w:proofErr w:type="spellStart"/>
      <w:r>
        <w:rPr>
          <w:rFonts w:ascii="Arabic Typesetting" w:eastAsiaTheme="minorEastAsia" w:hAnsi="Arabic Typesetting" w:cs="Arabic Typesetting" w:hint="cs"/>
          <w:b/>
          <w:sz w:val="32"/>
          <w:szCs w:val="32"/>
        </w:rPr>
        <w:t>Gedzi</w:t>
      </w:r>
      <w:proofErr w:type="spellEnd"/>
      <w:r>
        <w:rPr>
          <w:rFonts w:ascii="Arabic Typesetting" w:eastAsiaTheme="minorEastAsia" w:hAnsi="Arabic Typesetting" w:cs="Arabic Typesetting" w:hint="cs"/>
          <w:b/>
          <w:sz w:val="32"/>
          <w:szCs w:val="32"/>
        </w:rPr>
        <w:t>, V.S.</w:t>
      </w:r>
      <w:r>
        <w:rPr>
          <w:rFonts w:ascii="Arabic Typesetting" w:eastAsiaTheme="minorEastAsia" w:hAnsi="Arabic Typesetting" w:cs="Arabic Typesetting" w:hint="cs"/>
          <w:sz w:val="32"/>
          <w:szCs w:val="32"/>
        </w:rPr>
        <w:t xml:space="preserve"> (2019). The Role of Culture and Law in Sustaining </w:t>
      </w:r>
      <w:proofErr w:type="spellStart"/>
      <w:r>
        <w:rPr>
          <w:rFonts w:ascii="Arabic Typesetting" w:eastAsiaTheme="minorEastAsia" w:hAnsi="Arabic Typesetting" w:cs="Arabic Typesetting" w:hint="cs"/>
          <w:sz w:val="32"/>
          <w:szCs w:val="32"/>
        </w:rPr>
        <w:t>Trokosi</w:t>
      </w:r>
      <w:proofErr w:type="spellEnd"/>
      <w:r>
        <w:rPr>
          <w:rFonts w:ascii="Arabic Typesetting" w:eastAsiaTheme="minorEastAsia" w:hAnsi="Arabic Typesetting" w:cs="Arabic Typesetting" w:hint="cs"/>
          <w:sz w:val="32"/>
          <w:szCs w:val="32"/>
        </w:rPr>
        <w:t xml:space="preserve"> Institution in Southern Ghana. </w:t>
      </w:r>
      <w:proofErr w:type="spellStart"/>
      <w:r>
        <w:rPr>
          <w:rFonts w:ascii="Arabic Typesetting" w:eastAsiaTheme="minorEastAsia" w:hAnsi="Arabic Typesetting" w:cs="Arabic Typesetting" w:hint="cs"/>
          <w:i/>
          <w:sz w:val="32"/>
          <w:szCs w:val="32"/>
        </w:rPr>
        <w:t>Oguaa</w:t>
      </w:r>
      <w:proofErr w:type="spellEnd"/>
      <w:r>
        <w:rPr>
          <w:rFonts w:ascii="Arabic Typesetting" w:eastAsiaTheme="minorEastAsia" w:hAnsi="Arabic Typesetting" w:cs="Arabic Typesetting" w:hint="cs"/>
          <w:i/>
          <w:sz w:val="32"/>
          <w:szCs w:val="32"/>
        </w:rPr>
        <w:t xml:space="preserve"> Journal of Religion and Human Values, </w:t>
      </w:r>
      <w:r>
        <w:rPr>
          <w:rFonts w:ascii="Arabic Typesetting" w:eastAsiaTheme="minorEastAsia" w:hAnsi="Arabic Typesetting" w:cs="Arabic Typesetting" w:hint="cs"/>
          <w:sz w:val="32"/>
          <w:szCs w:val="32"/>
        </w:rPr>
        <w:t>Vol. 5, Issue 2:1-21.</w:t>
      </w:r>
    </w:p>
    <w:p w14:paraId="6A0911CB" w14:textId="77777777" w:rsidR="00120AAE" w:rsidRDefault="00DC3726">
      <w:pPr>
        <w:pStyle w:val="ListParagraph"/>
        <w:numPr>
          <w:ilvl w:val="0"/>
          <w:numId w:val="7"/>
        </w:numPr>
        <w:spacing w:after="200"/>
        <w:contextualSpacing/>
        <w:jc w:val="both"/>
        <w:rPr>
          <w:rFonts w:ascii="Arabic Typesetting" w:eastAsiaTheme="minorEastAsia" w:hAnsi="Arabic Typesetting" w:cs="Arabic Typesetting"/>
          <w:sz w:val="32"/>
          <w:szCs w:val="32"/>
        </w:rPr>
      </w:pPr>
      <w:proofErr w:type="spellStart"/>
      <w:r>
        <w:rPr>
          <w:rFonts w:ascii="Arabic Typesetting" w:eastAsiaTheme="minorEastAsia" w:hAnsi="Arabic Typesetting" w:cs="Arabic Typesetting" w:hint="cs"/>
          <w:sz w:val="32"/>
          <w:szCs w:val="32"/>
        </w:rPr>
        <w:t>Tweneboah</w:t>
      </w:r>
      <w:proofErr w:type="spellEnd"/>
      <w:r>
        <w:rPr>
          <w:rFonts w:ascii="Arabic Typesetting" w:eastAsiaTheme="minorEastAsia" w:hAnsi="Arabic Typesetting" w:cs="Arabic Typesetting" w:hint="cs"/>
          <w:sz w:val="32"/>
          <w:szCs w:val="32"/>
        </w:rPr>
        <w:t xml:space="preserve">, S., </w:t>
      </w:r>
      <w:proofErr w:type="spellStart"/>
      <w:r>
        <w:rPr>
          <w:rFonts w:ascii="Arabic Typesetting" w:eastAsiaTheme="minorEastAsia" w:hAnsi="Arabic Typesetting" w:cs="Arabic Typesetting" w:hint="cs"/>
          <w:sz w:val="32"/>
          <w:szCs w:val="32"/>
        </w:rPr>
        <w:t>Dumbe</w:t>
      </w:r>
      <w:proofErr w:type="spellEnd"/>
      <w:r>
        <w:rPr>
          <w:rFonts w:ascii="Arabic Typesetting" w:eastAsiaTheme="minorEastAsia" w:hAnsi="Arabic Typesetting" w:cs="Arabic Typesetting" w:hint="cs"/>
          <w:sz w:val="32"/>
          <w:szCs w:val="32"/>
        </w:rPr>
        <w:t>, Y. &amp;</w:t>
      </w:r>
      <w:r>
        <w:rPr>
          <w:rFonts w:ascii="Arabic Typesetting" w:eastAsiaTheme="minorEastAsia" w:hAnsi="Arabic Typesetting" w:cs="Arabic Typesetting" w:hint="cs"/>
          <w:b/>
          <w:sz w:val="32"/>
          <w:szCs w:val="32"/>
        </w:rPr>
        <w:t xml:space="preserve"> </w:t>
      </w:r>
      <w:proofErr w:type="spellStart"/>
      <w:r>
        <w:rPr>
          <w:rFonts w:ascii="Arabic Typesetting" w:eastAsiaTheme="minorEastAsia" w:hAnsi="Arabic Typesetting" w:cs="Arabic Typesetting" w:hint="cs"/>
          <w:b/>
          <w:sz w:val="32"/>
          <w:szCs w:val="32"/>
        </w:rPr>
        <w:t>Gedzi</w:t>
      </w:r>
      <w:proofErr w:type="spellEnd"/>
      <w:r>
        <w:rPr>
          <w:rFonts w:ascii="Arabic Typesetting" w:eastAsiaTheme="minorEastAsia" w:hAnsi="Arabic Typesetting" w:cs="Arabic Typesetting" w:hint="cs"/>
          <w:b/>
          <w:sz w:val="32"/>
          <w:szCs w:val="32"/>
        </w:rPr>
        <w:t>, V.S.</w:t>
      </w:r>
      <w:r>
        <w:rPr>
          <w:rFonts w:ascii="Arabic Typesetting" w:eastAsiaTheme="minorEastAsia" w:hAnsi="Arabic Typesetting" w:cs="Arabic Typesetting" w:hint="cs"/>
          <w:sz w:val="32"/>
          <w:szCs w:val="32"/>
        </w:rPr>
        <w:t xml:space="preserve"> (2019). Pentecostalism, the Media, and the State: Politicization of Indigenous Customary Systems in Ghana. </w:t>
      </w:r>
      <w:r>
        <w:rPr>
          <w:rFonts w:ascii="Arabic Typesetting" w:eastAsiaTheme="minorEastAsia" w:hAnsi="Arabic Typesetting" w:cs="Arabic Typesetting" w:hint="cs"/>
          <w:i/>
          <w:sz w:val="32"/>
          <w:szCs w:val="32"/>
        </w:rPr>
        <w:t>Politics, Religion and Ideology</w:t>
      </w:r>
      <w:r>
        <w:rPr>
          <w:rFonts w:ascii="Arabic Typesetting" w:eastAsiaTheme="minorEastAsia" w:hAnsi="Arabic Typesetting" w:cs="Arabic Typesetting" w:hint="cs"/>
          <w:sz w:val="32"/>
          <w:szCs w:val="32"/>
        </w:rPr>
        <w:t>: 1-28</w:t>
      </w:r>
    </w:p>
    <w:bookmarkEnd w:id="15"/>
    <w:p w14:paraId="78FC7C8C" w14:textId="77777777" w:rsidR="00120AAE" w:rsidRDefault="00DC3726">
      <w:pPr>
        <w:pStyle w:val="ListParagraph"/>
        <w:numPr>
          <w:ilvl w:val="0"/>
          <w:numId w:val="7"/>
        </w:numPr>
        <w:spacing w:after="200"/>
        <w:contextualSpacing/>
        <w:jc w:val="both"/>
        <w:rPr>
          <w:rFonts w:ascii="Arabic Typesetting" w:eastAsiaTheme="minorEastAsia" w:hAnsi="Arabic Typesetting" w:cs="Arabic Typesetting"/>
          <w:sz w:val="32"/>
          <w:szCs w:val="32"/>
        </w:rPr>
      </w:pPr>
      <w:proofErr w:type="spellStart"/>
      <w:r>
        <w:rPr>
          <w:rFonts w:ascii="Arabic Typesetting" w:eastAsiaTheme="minorEastAsia" w:hAnsi="Arabic Typesetting" w:cs="Arabic Typesetting" w:hint="cs"/>
          <w:b/>
          <w:sz w:val="32"/>
          <w:szCs w:val="32"/>
        </w:rPr>
        <w:t>Gedzi</w:t>
      </w:r>
      <w:proofErr w:type="spellEnd"/>
      <w:r>
        <w:rPr>
          <w:rFonts w:ascii="Arabic Typesetting" w:eastAsiaTheme="minorEastAsia" w:hAnsi="Arabic Typesetting" w:cs="Arabic Typesetting" w:hint="cs"/>
          <w:b/>
          <w:sz w:val="32"/>
          <w:szCs w:val="32"/>
        </w:rPr>
        <w:t xml:space="preserve">, V.S., </w:t>
      </w:r>
      <w:proofErr w:type="spellStart"/>
      <w:r>
        <w:rPr>
          <w:rFonts w:ascii="Arabic Typesetting" w:eastAsiaTheme="minorEastAsia" w:hAnsi="Arabic Typesetting" w:cs="Arabic Typesetting" w:hint="cs"/>
          <w:sz w:val="32"/>
          <w:szCs w:val="32"/>
        </w:rPr>
        <w:t>Dumbe</w:t>
      </w:r>
      <w:proofErr w:type="spellEnd"/>
      <w:r>
        <w:rPr>
          <w:rFonts w:ascii="Arabic Typesetting" w:eastAsiaTheme="minorEastAsia" w:hAnsi="Arabic Typesetting" w:cs="Arabic Typesetting" w:hint="cs"/>
          <w:sz w:val="32"/>
          <w:szCs w:val="32"/>
        </w:rPr>
        <w:t xml:space="preserve">, Y. &amp; </w:t>
      </w:r>
      <w:proofErr w:type="spellStart"/>
      <w:r>
        <w:rPr>
          <w:rFonts w:ascii="Arabic Typesetting" w:eastAsiaTheme="minorEastAsia" w:hAnsi="Arabic Typesetting" w:cs="Arabic Typesetting" w:hint="cs"/>
          <w:sz w:val="32"/>
          <w:szCs w:val="32"/>
        </w:rPr>
        <w:t>Ahenkorah</w:t>
      </w:r>
      <w:proofErr w:type="spellEnd"/>
      <w:r>
        <w:rPr>
          <w:rFonts w:ascii="Arabic Typesetting" w:eastAsiaTheme="minorEastAsia" w:hAnsi="Arabic Typesetting" w:cs="Arabic Typesetting" w:hint="cs"/>
          <w:sz w:val="32"/>
          <w:szCs w:val="32"/>
        </w:rPr>
        <w:t xml:space="preserve">, S.K. (2019). Homosexuality in Ghana: Perspectives of Science, Social Learning Theory and Religion. </w:t>
      </w:r>
      <w:proofErr w:type="spellStart"/>
      <w:r>
        <w:rPr>
          <w:rFonts w:ascii="Arabic Typesetting" w:eastAsiaTheme="minorEastAsia" w:hAnsi="Arabic Typesetting" w:cs="Arabic Typesetting" w:hint="cs"/>
          <w:i/>
          <w:sz w:val="32"/>
          <w:szCs w:val="32"/>
        </w:rPr>
        <w:t>Oguaa</w:t>
      </w:r>
      <w:proofErr w:type="spellEnd"/>
      <w:r>
        <w:rPr>
          <w:rFonts w:ascii="Arabic Typesetting" w:eastAsiaTheme="minorEastAsia" w:hAnsi="Arabic Typesetting" w:cs="Arabic Typesetting" w:hint="cs"/>
          <w:i/>
          <w:sz w:val="32"/>
          <w:szCs w:val="32"/>
        </w:rPr>
        <w:t xml:space="preserve"> Journal of Religion and Human Values. </w:t>
      </w:r>
      <w:r>
        <w:rPr>
          <w:rFonts w:ascii="Arabic Typesetting" w:eastAsiaTheme="minorEastAsia" w:hAnsi="Arabic Typesetting" w:cs="Arabic Typesetting" w:hint="cs"/>
          <w:sz w:val="32"/>
          <w:szCs w:val="32"/>
        </w:rPr>
        <w:t>Vol. 5, Issue 1: 18-40.</w:t>
      </w:r>
    </w:p>
    <w:p w14:paraId="094304F8" w14:textId="167AE34E" w:rsidR="00120AAE" w:rsidRDefault="00DC3726">
      <w:pPr>
        <w:pStyle w:val="ListParagraph"/>
        <w:numPr>
          <w:ilvl w:val="0"/>
          <w:numId w:val="7"/>
        </w:numPr>
        <w:spacing w:after="200"/>
        <w:contextualSpacing/>
        <w:jc w:val="both"/>
        <w:rPr>
          <w:rFonts w:ascii="Arabic Typesetting" w:eastAsiaTheme="minorEastAsia" w:hAnsi="Arabic Typesetting" w:cs="Arabic Typesetting"/>
          <w:sz w:val="32"/>
          <w:szCs w:val="32"/>
        </w:rPr>
      </w:pPr>
      <w:bookmarkStart w:id="16" w:name="_Hlk74231083"/>
      <w:r>
        <w:rPr>
          <w:rFonts w:ascii="Arabic Typesetting" w:eastAsiaTheme="minorEastAsia" w:hAnsi="Arabic Typesetting" w:cs="Arabic Typesetting" w:hint="cs"/>
          <w:sz w:val="32"/>
          <w:szCs w:val="32"/>
        </w:rPr>
        <w:t>Opoku, K. J.</w:t>
      </w:r>
      <w:r w:rsidR="002C2413">
        <w:rPr>
          <w:rFonts w:ascii="Arabic Typesetting" w:eastAsiaTheme="minorEastAsia" w:hAnsi="Arabic Typesetting" w:cs="Arabic Typesetting"/>
          <w:sz w:val="32"/>
          <w:szCs w:val="32"/>
        </w:rPr>
        <w:t>,</w:t>
      </w:r>
      <w:r>
        <w:rPr>
          <w:rFonts w:ascii="Arabic Typesetting" w:eastAsiaTheme="minorEastAsia" w:hAnsi="Arabic Typesetting" w:cs="Arabic Typesetting" w:hint="cs"/>
          <w:sz w:val="32"/>
          <w:szCs w:val="32"/>
        </w:rPr>
        <w:t xml:space="preserve"> </w:t>
      </w:r>
      <w:proofErr w:type="spellStart"/>
      <w:r>
        <w:rPr>
          <w:rFonts w:ascii="Arabic Typesetting" w:eastAsiaTheme="minorEastAsia" w:hAnsi="Arabic Typesetting" w:cs="Arabic Typesetting" w:hint="cs"/>
          <w:b/>
          <w:sz w:val="32"/>
          <w:szCs w:val="32"/>
        </w:rPr>
        <w:t>Gedzi</w:t>
      </w:r>
      <w:proofErr w:type="spellEnd"/>
      <w:r>
        <w:rPr>
          <w:rFonts w:ascii="Arabic Typesetting" w:eastAsiaTheme="minorEastAsia" w:hAnsi="Arabic Typesetting" w:cs="Arabic Typesetting" w:hint="cs"/>
          <w:b/>
          <w:sz w:val="32"/>
          <w:szCs w:val="32"/>
        </w:rPr>
        <w:t>, V.S.</w:t>
      </w:r>
      <w:r w:rsidR="002C2413">
        <w:rPr>
          <w:rFonts w:ascii="Arabic Typesetting" w:eastAsiaTheme="minorEastAsia" w:hAnsi="Arabic Typesetting" w:cs="Arabic Typesetting"/>
          <w:b/>
          <w:sz w:val="32"/>
          <w:szCs w:val="32"/>
        </w:rPr>
        <w:t>,</w:t>
      </w:r>
      <w:r>
        <w:rPr>
          <w:rFonts w:ascii="Arabic Typesetting" w:eastAsiaTheme="minorEastAsia" w:hAnsi="Arabic Typesetting" w:cs="Arabic Typesetting" w:hint="cs"/>
          <w:b/>
          <w:sz w:val="32"/>
          <w:szCs w:val="32"/>
        </w:rPr>
        <w:t xml:space="preserve"> </w:t>
      </w:r>
      <w:r>
        <w:rPr>
          <w:rFonts w:ascii="Arabic Typesetting" w:eastAsiaTheme="minorEastAsia" w:hAnsi="Arabic Typesetting" w:cs="Arabic Typesetting" w:hint="cs"/>
          <w:sz w:val="32"/>
          <w:szCs w:val="32"/>
        </w:rPr>
        <w:t xml:space="preserve">&amp; Manu, E. (2019). Akan Healthcare Delivery System and Its Effect on Modern Healthcare Practice. </w:t>
      </w:r>
      <w:r>
        <w:rPr>
          <w:rFonts w:ascii="Arabic Typesetting" w:eastAsiaTheme="minorEastAsia" w:hAnsi="Arabic Typesetting" w:cs="Arabic Typesetting" w:hint="cs"/>
          <w:i/>
          <w:sz w:val="32"/>
          <w:szCs w:val="32"/>
        </w:rPr>
        <w:t xml:space="preserve">Journal of Arts and Humanities, </w:t>
      </w:r>
      <w:r>
        <w:rPr>
          <w:rFonts w:ascii="Arabic Typesetting" w:eastAsiaTheme="minorEastAsia" w:hAnsi="Arabic Typesetting" w:cs="Arabic Typesetting" w:hint="cs"/>
          <w:sz w:val="32"/>
          <w:szCs w:val="32"/>
        </w:rPr>
        <w:t>Vol.8, Issue 9: 73-85.</w:t>
      </w:r>
    </w:p>
    <w:p w14:paraId="6B22462E" w14:textId="4E79D2FC" w:rsidR="00120AAE" w:rsidRDefault="00DC3726">
      <w:pPr>
        <w:pStyle w:val="ListParagraph"/>
        <w:numPr>
          <w:ilvl w:val="0"/>
          <w:numId w:val="7"/>
        </w:numPr>
        <w:autoSpaceDE w:val="0"/>
        <w:autoSpaceDN w:val="0"/>
        <w:adjustRightInd w:val="0"/>
        <w:contextualSpacing/>
        <w:jc w:val="both"/>
        <w:rPr>
          <w:rFonts w:ascii="Arabic Typesetting" w:eastAsiaTheme="minorEastAsia" w:hAnsi="Arabic Typesetting" w:cs="Arabic Typesetting"/>
          <w:sz w:val="32"/>
          <w:szCs w:val="32"/>
        </w:rPr>
      </w:pPr>
      <w:r>
        <w:rPr>
          <w:rFonts w:ascii="Arabic Typesetting" w:eastAsiaTheme="minorEastAsia" w:hAnsi="Arabic Typesetting" w:cs="Arabic Typesetting" w:hint="cs"/>
          <w:bCs/>
          <w:sz w:val="32"/>
          <w:szCs w:val="32"/>
        </w:rPr>
        <w:t>Opoku, J.K., Manu</w:t>
      </w:r>
      <w:r w:rsidR="002C2413">
        <w:rPr>
          <w:rFonts w:ascii="Arabic Typesetting" w:eastAsiaTheme="minorEastAsia" w:hAnsi="Arabic Typesetting" w:cs="Arabic Typesetting"/>
          <w:bCs/>
          <w:sz w:val="32"/>
          <w:szCs w:val="32"/>
        </w:rPr>
        <w:t>,</w:t>
      </w:r>
      <w:r>
        <w:rPr>
          <w:rFonts w:ascii="Arabic Typesetting" w:eastAsiaTheme="minorEastAsia" w:hAnsi="Arabic Typesetting" w:cs="Arabic Typesetting" w:hint="cs"/>
          <w:bCs/>
          <w:sz w:val="32"/>
          <w:szCs w:val="32"/>
        </w:rPr>
        <w:t xml:space="preserve"> E.</w:t>
      </w:r>
      <w:r w:rsidR="002C2413">
        <w:rPr>
          <w:rFonts w:ascii="Arabic Typesetting" w:eastAsiaTheme="minorEastAsia" w:hAnsi="Arabic Typesetting" w:cs="Arabic Typesetting"/>
          <w:bCs/>
          <w:sz w:val="32"/>
          <w:szCs w:val="32"/>
        </w:rPr>
        <w:t>,</w:t>
      </w:r>
      <w:r>
        <w:rPr>
          <w:rFonts w:ascii="Arabic Typesetting" w:eastAsiaTheme="minorEastAsia" w:hAnsi="Arabic Typesetting" w:cs="Arabic Typesetting" w:hint="cs"/>
          <w:bCs/>
          <w:sz w:val="32"/>
          <w:szCs w:val="32"/>
        </w:rPr>
        <w:t xml:space="preserve"> &amp;</w:t>
      </w:r>
      <w:r>
        <w:rPr>
          <w:rFonts w:ascii="Arabic Typesetting" w:eastAsiaTheme="minorEastAsia" w:hAnsi="Arabic Typesetting" w:cs="Arabic Typesetting" w:hint="cs"/>
          <w:b/>
          <w:bCs/>
          <w:sz w:val="32"/>
          <w:szCs w:val="32"/>
        </w:rPr>
        <w:t xml:space="preserve"> </w:t>
      </w:r>
      <w:proofErr w:type="spellStart"/>
      <w:r>
        <w:rPr>
          <w:rFonts w:ascii="Arabic Typesetting" w:eastAsiaTheme="minorEastAsia" w:hAnsi="Arabic Typesetting" w:cs="Arabic Typesetting" w:hint="cs"/>
          <w:b/>
          <w:bCs/>
          <w:sz w:val="32"/>
          <w:szCs w:val="32"/>
        </w:rPr>
        <w:t>Gedzi</w:t>
      </w:r>
      <w:proofErr w:type="spellEnd"/>
      <w:r>
        <w:rPr>
          <w:rFonts w:ascii="Arabic Typesetting" w:eastAsiaTheme="minorEastAsia" w:hAnsi="Arabic Typesetting" w:cs="Arabic Typesetting" w:hint="cs"/>
          <w:b/>
          <w:bCs/>
          <w:sz w:val="32"/>
          <w:szCs w:val="32"/>
        </w:rPr>
        <w:t>, V.S</w:t>
      </w:r>
      <w:r>
        <w:rPr>
          <w:rFonts w:ascii="Arabic Typesetting" w:eastAsiaTheme="minorEastAsia" w:hAnsi="Arabic Typesetting" w:cs="Arabic Typesetting" w:hint="cs"/>
          <w:bCs/>
          <w:sz w:val="32"/>
          <w:szCs w:val="32"/>
        </w:rPr>
        <w:t xml:space="preserve">. (2019). Church and Poverty Alleviation through Health Care Delivery in the Kumasi Metropolis. </w:t>
      </w:r>
      <w:r>
        <w:rPr>
          <w:rFonts w:ascii="Arabic Typesetting" w:eastAsia="TimesNewRoman" w:hAnsi="Arabic Typesetting" w:cs="Arabic Typesetting" w:hint="cs"/>
          <w:i/>
          <w:sz w:val="32"/>
          <w:szCs w:val="32"/>
        </w:rPr>
        <w:t xml:space="preserve">Developing Country Studies, </w:t>
      </w:r>
      <w:r>
        <w:rPr>
          <w:rFonts w:ascii="Arabic Typesetting" w:eastAsiaTheme="minorEastAsia" w:hAnsi="Arabic Typesetting" w:cs="Arabic Typesetting" w:hint="cs"/>
          <w:bCs/>
          <w:sz w:val="32"/>
          <w:szCs w:val="32"/>
        </w:rPr>
        <w:t xml:space="preserve">Vol. 9, No. 10: 69-76. </w:t>
      </w:r>
    </w:p>
    <w:p w14:paraId="1CEB335F" w14:textId="77777777" w:rsidR="00120AAE" w:rsidRDefault="00DC3726">
      <w:pPr>
        <w:pStyle w:val="ListParagraph"/>
        <w:numPr>
          <w:ilvl w:val="0"/>
          <w:numId w:val="7"/>
        </w:numPr>
        <w:suppressAutoHyphens/>
        <w:spacing w:before="120" w:after="120"/>
        <w:jc w:val="both"/>
        <w:rPr>
          <w:rFonts w:ascii="Arabic Typesetting" w:hAnsi="Arabic Typesetting" w:cs="Arabic Typesetting"/>
          <w:sz w:val="32"/>
          <w:szCs w:val="32"/>
          <w:lang w:val="en-GB" w:eastAsia="ar-SA"/>
        </w:rPr>
      </w:pPr>
      <w:proofErr w:type="spellStart"/>
      <w:r>
        <w:rPr>
          <w:rFonts w:ascii="Arabic Typesetting" w:hAnsi="Arabic Typesetting" w:cs="Arabic Typesetting" w:hint="cs"/>
          <w:sz w:val="32"/>
          <w:szCs w:val="32"/>
          <w:lang w:val="en-GB" w:eastAsia="ar-SA"/>
        </w:rPr>
        <w:t>Antwi</w:t>
      </w:r>
      <w:proofErr w:type="spellEnd"/>
      <w:r>
        <w:rPr>
          <w:rFonts w:ascii="Arabic Typesetting" w:hAnsi="Arabic Typesetting" w:cs="Arabic Typesetting" w:hint="cs"/>
          <w:sz w:val="32"/>
          <w:szCs w:val="32"/>
          <w:lang w:val="en-GB" w:eastAsia="ar-SA"/>
        </w:rPr>
        <w:t xml:space="preserve">, E.K.E., </w:t>
      </w:r>
      <w:proofErr w:type="spellStart"/>
      <w:r>
        <w:rPr>
          <w:rFonts w:ascii="Arabic Typesetting" w:hAnsi="Arabic Typesetting" w:cs="Arabic Typesetting" w:hint="cs"/>
          <w:b/>
          <w:bCs/>
          <w:sz w:val="32"/>
          <w:szCs w:val="32"/>
          <w:lang w:val="en-GB" w:eastAsia="ar-SA"/>
        </w:rPr>
        <w:t>Gedzi</w:t>
      </w:r>
      <w:proofErr w:type="spellEnd"/>
      <w:r>
        <w:rPr>
          <w:rFonts w:ascii="Arabic Typesetting" w:hAnsi="Arabic Typesetting" w:cs="Arabic Typesetting" w:hint="cs"/>
          <w:b/>
          <w:bCs/>
          <w:sz w:val="32"/>
          <w:szCs w:val="32"/>
          <w:lang w:val="en-GB" w:eastAsia="ar-SA"/>
        </w:rPr>
        <w:t>, V.S.</w:t>
      </w:r>
      <w:r>
        <w:rPr>
          <w:rFonts w:ascii="Arabic Typesetting" w:hAnsi="Arabic Typesetting" w:cs="Arabic Typesetting" w:hint="cs"/>
          <w:sz w:val="32"/>
          <w:szCs w:val="32"/>
          <w:lang w:val="en-GB" w:eastAsia="ar-SA"/>
        </w:rPr>
        <w:t xml:space="preserve"> &amp; </w:t>
      </w:r>
      <w:proofErr w:type="spellStart"/>
      <w:r>
        <w:rPr>
          <w:rFonts w:ascii="Arabic Typesetting" w:hAnsi="Arabic Typesetting" w:cs="Arabic Typesetting" w:hint="cs"/>
          <w:sz w:val="32"/>
          <w:szCs w:val="32"/>
          <w:lang w:val="en-GB" w:eastAsia="ar-SA"/>
        </w:rPr>
        <w:t>Wiafe</w:t>
      </w:r>
      <w:proofErr w:type="spellEnd"/>
      <w:r>
        <w:rPr>
          <w:rFonts w:ascii="Arabic Typesetting" w:hAnsi="Arabic Typesetting" w:cs="Arabic Typesetting" w:hint="cs"/>
          <w:sz w:val="32"/>
          <w:szCs w:val="32"/>
          <w:lang w:val="en-GB" w:eastAsia="ar-SA"/>
        </w:rPr>
        <w:t xml:space="preserve">, F. (2019). Jonah: Crossing Religious Boundaries towards Peaceful Co-existence and Development. </w:t>
      </w:r>
      <w:r>
        <w:rPr>
          <w:rFonts w:ascii="Arabic Typesetting" w:hAnsi="Arabic Typesetting" w:cs="Arabic Typesetting" w:hint="cs"/>
          <w:i/>
          <w:iCs/>
          <w:sz w:val="32"/>
          <w:szCs w:val="32"/>
          <w:lang w:val="en-GB" w:eastAsia="ar-SA"/>
        </w:rPr>
        <w:t>International Journal of Philosophy and Public Affairs</w:t>
      </w:r>
      <w:r>
        <w:rPr>
          <w:rFonts w:ascii="Arabic Typesetting" w:hAnsi="Arabic Typesetting" w:cs="Arabic Typesetting" w:hint="cs"/>
          <w:sz w:val="32"/>
          <w:szCs w:val="32"/>
          <w:lang w:val="en-GB" w:eastAsia="ar-SA"/>
        </w:rPr>
        <w:t>, Vol. 7: 99-116.</w:t>
      </w:r>
    </w:p>
    <w:bookmarkEnd w:id="16"/>
    <w:p w14:paraId="061E8348" w14:textId="77777777" w:rsidR="00120AAE" w:rsidRDefault="00DC3726">
      <w:pPr>
        <w:pStyle w:val="ListParagraph"/>
        <w:numPr>
          <w:ilvl w:val="0"/>
          <w:numId w:val="7"/>
        </w:numPr>
        <w:contextualSpacing/>
        <w:jc w:val="both"/>
        <w:rPr>
          <w:rFonts w:ascii="Arabic Typesetting" w:eastAsiaTheme="minorEastAsia" w:hAnsi="Arabic Typesetting" w:cs="Arabic Typesetting"/>
          <w:sz w:val="32"/>
          <w:szCs w:val="32"/>
        </w:rPr>
      </w:pPr>
      <w:proofErr w:type="spellStart"/>
      <w:r>
        <w:rPr>
          <w:rFonts w:ascii="Arabic Typesetting" w:eastAsiaTheme="minorEastAsia" w:hAnsi="Arabic Typesetting" w:cs="Arabic Typesetting" w:hint="cs"/>
          <w:b/>
          <w:sz w:val="32"/>
          <w:szCs w:val="32"/>
        </w:rPr>
        <w:lastRenderedPageBreak/>
        <w:t>Gedzi</w:t>
      </w:r>
      <w:proofErr w:type="spellEnd"/>
      <w:r>
        <w:rPr>
          <w:rFonts w:ascii="Arabic Typesetting" w:eastAsiaTheme="minorEastAsia" w:hAnsi="Arabic Typesetting" w:cs="Arabic Typesetting" w:hint="cs"/>
          <w:b/>
          <w:sz w:val="32"/>
          <w:szCs w:val="32"/>
        </w:rPr>
        <w:t>, V.S.</w:t>
      </w:r>
      <w:r>
        <w:rPr>
          <w:rFonts w:ascii="Arabic Typesetting" w:eastAsiaTheme="minorEastAsia" w:hAnsi="Arabic Typesetting" w:cs="Arabic Typesetting" w:hint="cs"/>
          <w:sz w:val="32"/>
          <w:szCs w:val="32"/>
        </w:rPr>
        <w:t xml:space="preserve">, </w:t>
      </w:r>
      <w:proofErr w:type="spellStart"/>
      <w:r>
        <w:rPr>
          <w:rFonts w:ascii="Arabic Typesetting" w:eastAsiaTheme="minorEastAsia" w:hAnsi="Arabic Typesetting" w:cs="Arabic Typesetting" w:hint="cs"/>
          <w:sz w:val="32"/>
          <w:szCs w:val="32"/>
        </w:rPr>
        <w:t>Peprah</w:t>
      </w:r>
      <w:proofErr w:type="spellEnd"/>
      <w:r>
        <w:rPr>
          <w:rFonts w:ascii="Arabic Typesetting" w:eastAsiaTheme="minorEastAsia" w:hAnsi="Arabic Typesetting" w:cs="Arabic Typesetting" w:hint="cs"/>
          <w:sz w:val="32"/>
          <w:szCs w:val="32"/>
        </w:rPr>
        <w:t xml:space="preserve">, D.A. &amp; </w:t>
      </w:r>
      <w:proofErr w:type="spellStart"/>
      <w:r>
        <w:rPr>
          <w:rFonts w:ascii="Arabic Typesetting" w:eastAsiaTheme="minorEastAsia" w:hAnsi="Arabic Typesetting" w:cs="Arabic Typesetting" w:hint="cs"/>
          <w:sz w:val="32"/>
          <w:szCs w:val="32"/>
        </w:rPr>
        <w:t>Cofie</w:t>
      </w:r>
      <w:proofErr w:type="spellEnd"/>
      <w:r>
        <w:rPr>
          <w:rFonts w:ascii="Arabic Typesetting" w:eastAsiaTheme="minorEastAsia" w:hAnsi="Arabic Typesetting" w:cs="Arabic Typesetting" w:hint="cs"/>
          <w:sz w:val="32"/>
          <w:szCs w:val="32"/>
        </w:rPr>
        <w:t xml:space="preserve">, E. N. K. (2018). NGOs, Spirituality and Community Development in Northern Ghana: Challenges and Sustainability. </w:t>
      </w:r>
      <w:r>
        <w:rPr>
          <w:rFonts w:ascii="Arabic Typesetting" w:eastAsiaTheme="minorEastAsia" w:hAnsi="Arabic Typesetting" w:cs="Arabic Typesetting" w:hint="cs"/>
          <w:i/>
          <w:sz w:val="32"/>
          <w:szCs w:val="32"/>
        </w:rPr>
        <w:t xml:space="preserve">Journal of African Political Economy and Development, </w:t>
      </w:r>
      <w:r>
        <w:rPr>
          <w:rFonts w:ascii="Arabic Typesetting" w:eastAsiaTheme="minorEastAsia" w:hAnsi="Arabic Typesetting" w:cs="Arabic Typesetting" w:hint="cs"/>
          <w:sz w:val="32"/>
          <w:szCs w:val="32"/>
        </w:rPr>
        <w:t>Vol. 3: 108-126.</w:t>
      </w:r>
    </w:p>
    <w:p w14:paraId="5B9F045F" w14:textId="3C14EBC8" w:rsidR="00120AAE" w:rsidRDefault="00DC3726">
      <w:pPr>
        <w:pStyle w:val="ListParagraph"/>
        <w:numPr>
          <w:ilvl w:val="0"/>
          <w:numId w:val="7"/>
        </w:numPr>
        <w:contextualSpacing/>
        <w:jc w:val="both"/>
        <w:rPr>
          <w:rFonts w:ascii="Arabic Typesetting" w:eastAsiaTheme="minorEastAsia" w:hAnsi="Arabic Typesetting" w:cs="Arabic Typesetting"/>
          <w:sz w:val="32"/>
          <w:szCs w:val="32"/>
        </w:rPr>
      </w:pPr>
      <w:proofErr w:type="spellStart"/>
      <w:r>
        <w:rPr>
          <w:rFonts w:ascii="Arabic Typesetting" w:eastAsiaTheme="minorEastAsia" w:hAnsi="Arabic Typesetting" w:cs="Arabic Typesetting" w:hint="cs"/>
          <w:b/>
          <w:sz w:val="32"/>
          <w:szCs w:val="32"/>
        </w:rPr>
        <w:t>Gedzi</w:t>
      </w:r>
      <w:proofErr w:type="spellEnd"/>
      <w:r>
        <w:rPr>
          <w:rFonts w:ascii="Arabic Typesetting" w:eastAsiaTheme="minorEastAsia" w:hAnsi="Arabic Typesetting" w:cs="Arabic Typesetting" w:hint="cs"/>
          <w:b/>
          <w:sz w:val="32"/>
          <w:szCs w:val="32"/>
        </w:rPr>
        <w:t>, V.S.,</w:t>
      </w:r>
      <w:r>
        <w:rPr>
          <w:rFonts w:ascii="Arabic Typesetting" w:eastAsiaTheme="minorEastAsia" w:hAnsi="Arabic Typesetting" w:cs="Arabic Typesetting" w:hint="cs"/>
          <w:sz w:val="32"/>
          <w:szCs w:val="32"/>
        </w:rPr>
        <w:t xml:space="preserve"> </w:t>
      </w:r>
      <w:proofErr w:type="spellStart"/>
      <w:r>
        <w:rPr>
          <w:rFonts w:ascii="Arabic Typesetting" w:eastAsiaTheme="minorEastAsia" w:hAnsi="Arabic Typesetting" w:cs="Arabic Typesetting" w:hint="cs"/>
          <w:sz w:val="32"/>
          <w:szCs w:val="32"/>
        </w:rPr>
        <w:t>Dumbe</w:t>
      </w:r>
      <w:proofErr w:type="spellEnd"/>
      <w:r>
        <w:rPr>
          <w:rFonts w:ascii="Arabic Typesetting" w:eastAsiaTheme="minorEastAsia" w:hAnsi="Arabic Typesetting" w:cs="Arabic Typesetting" w:hint="cs"/>
          <w:sz w:val="32"/>
          <w:szCs w:val="32"/>
        </w:rPr>
        <w:t xml:space="preserve">, Y. &amp; </w:t>
      </w:r>
      <w:proofErr w:type="spellStart"/>
      <w:r>
        <w:rPr>
          <w:rFonts w:ascii="Arabic Typesetting" w:eastAsiaTheme="minorEastAsia" w:hAnsi="Arabic Typesetting" w:cs="Arabic Typesetting" w:hint="cs"/>
          <w:sz w:val="32"/>
          <w:szCs w:val="32"/>
        </w:rPr>
        <w:t>Eshun</w:t>
      </w:r>
      <w:proofErr w:type="spellEnd"/>
      <w:r>
        <w:rPr>
          <w:rFonts w:ascii="Arabic Typesetting" w:eastAsiaTheme="minorEastAsia" w:hAnsi="Arabic Typesetting" w:cs="Arabic Typesetting" w:hint="cs"/>
          <w:sz w:val="32"/>
          <w:szCs w:val="32"/>
        </w:rPr>
        <w:t>, G. (2017). Environmental Review and Case Studies: Religious Resources and Environmental Management in Ghana.</w:t>
      </w:r>
      <w:r>
        <w:rPr>
          <w:rFonts w:ascii="Arabic Typesetting" w:eastAsiaTheme="minorEastAsia" w:hAnsi="Arabic Typesetting" w:cs="Arabic Typesetting" w:hint="cs"/>
          <w:i/>
          <w:sz w:val="32"/>
          <w:szCs w:val="32"/>
        </w:rPr>
        <w:t xml:space="preserve"> Environmental Practice (ENP),</w:t>
      </w:r>
      <w:r>
        <w:rPr>
          <w:rFonts w:ascii="Arabic Typesetting" w:eastAsiaTheme="minorEastAsia" w:hAnsi="Arabic Typesetting" w:cs="Arabic Typesetting" w:hint="cs"/>
          <w:sz w:val="32"/>
          <w:szCs w:val="32"/>
        </w:rPr>
        <w:t xml:space="preserve"> Vol. 18, Issue 3: 137 – 147</w:t>
      </w:r>
    </w:p>
    <w:p w14:paraId="7E779895" w14:textId="77777777" w:rsidR="00120AAE" w:rsidRDefault="00DC3726">
      <w:pPr>
        <w:pStyle w:val="ListParagraph"/>
        <w:numPr>
          <w:ilvl w:val="0"/>
          <w:numId w:val="7"/>
        </w:numPr>
        <w:contextualSpacing/>
        <w:jc w:val="both"/>
        <w:rPr>
          <w:rFonts w:ascii="Arabic Typesetting" w:eastAsiaTheme="minorEastAsia" w:hAnsi="Arabic Typesetting" w:cs="Arabic Typesetting"/>
          <w:sz w:val="32"/>
          <w:szCs w:val="32"/>
        </w:rPr>
      </w:pPr>
      <w:proofErr w:type="spellStart"/>
      <w:r>
        <w:rPr>
          <w:rFonts w:ascii="Arabic Typesetting" w:eastAsiaTheme="minorEastAsia" w:hAnsi="Arabic Typesetting" w:cs="Arabic Typesetting" w:hint="cs"/>
          <w:sz w:val="32"/>
          <w:szCs w:val="32"/>
        </w:rPr>
        <w:t>Asiedu</w:t>
      </w:r>
      <w:proofErr w:type="spellEnd"/>
      <w:r>
        <w:rPr>
          <w:rFonts w:ascii="Arabic Typesetting" w:eastAsiaTheme="minorEastAsia" w:hAnsi="Arabic Typesetting" w:cs="Arabic Typesetting" w:hint="cs"/>
          <w:sz w:val="32"/>
          <w:szCs w:val="32"/>
        </w:rPr>
        <w:t xml:space="preserve">-Amoako, S., </w:t>
      </w:r>
      <w:proofErr w:type="spellStart"/>
      <w:r>
        <w:rPr>
          <w:rFonts w:ascii="Arabic Typesetting" w:eastAsiaTheme="minorEastAsia" w:hAnsi="Arabic Typesetting" w:cs="Arabic Typesetting" w:hint="cs"/>
          <w:sz w:val="32"/>
          <w:szCs w:val="32"/>
        </w:rPr>
        <w:t>Ntiamoah</w:t>
      </w:r>
      <w:proofErr w:type="spellEnd"/>
      <w:r>
        <w:rPr>
          <w:rFonts w:ascii="Arabic Typesetting" w:eastAsiaTheme="minorEastAsia" w:hAnsi="Arabic Typesetting" w:cs="Arabic Typesetting" w:hint="cs"/>
          <w:sz w:val="32"/>
          <w:szCs w:val="32"/>
        </w:rPr>
        <w:t xml:space="preserve">, M. K. &amp; </w:t>
      </w:r>
      <w:proofErr w:type="spellStart"/>
      <w:r>
        <w:rPr>
          <w:rFonts w:ascii="Arabic Typesetting" w:eastAsiaTheme="minorEastAsia" w:hAnsi="Arabic Typesetting" w:cs="Arabic Typesetting" w:hint="cs"/>
          <w:b/>
          <w:sz w:val="32"/>
          <w:szCs w:val="32"/>
        </w:rPr>
        <w:t>Gedzi</w:t>
      </w:r>
      <w:proofErr w:type="spellEnd"/>
      <w:r>
        <w:rPr>
          <w:rFonts w:ascii="Arabic Typesetting" w:eastAsiaTheme="minorEastAsia" w:hAnsi="Arabic Typesetting" w:cs="Arabic Typesetting" w:hint="cs"/>
          <w:b/>
          <w:sz w:val="32"/>
          <w:szCs w:val="32"/>
        </w:rPr>
        <w:t>, V. S</w:t>
      </w:r>
      <w:r>
        <w:rPr>
          <w:rFonts w:ascii="Arabic Typesetting" w:eastAsiaTheme="minorEastAsia" w:hAnsi="Arabic Typesetting" w:cs="Arabic Typesetting" w:hint="cs"/>
          <w:sz w:val="32"/>
          <w:szCs w:val="32"/>
        </w:rPr>
        <w:t xml:space="preserve">. (2016). Environmental Degradation: A Challenge to Traditional Leadership at Akyem </w:t>
      </w:r>
      <w:proofErr w:type="spellStart"/>
      <w:r>
        <w:rPr>
          <w:rFonts w:ascii="Arabic Typesetting" w:eastAsiaTheme="minorEastAsia" w:hAnsi="Arabic Typesetting" w:cs="Arabic Typesetting" w:hint="cs"/>
          <w:sz w:val="32"/>
          <w:szCs w:val="32"/>
        </w:rPr>
        <w:t>Abuakwa</w:t>
      </w:r>
      <w:proofErr w:type="spellEnd"/>
      <w:r>
        <w:rPr>
          <w:rFonts w:ascii="Arabic Typesetting" w:eastAsiaTheme="minorEastAsia" w:hAnsi="Arabic Typesetting" w:cs="Arabic Typesetting" w:hint="cs"/>
          <w:sz w:val="32"/>
          <w:szCs w:val="32"/>
        </w:rPr>
        <w:t xml:space="preserve"> in the Eastern Region of Ghana. </w:t>
      </w:r>
      <w:r>
        <w:rPr>
          <w:rFonts w:ascii="Arabic Typesetting" w:eastAsiaTheme="minorEastAsia" w:hAnsi="Arabic Typesetting" w:cs="Arabic Typesetting" w:hint="cs"/>
          <w:i/>
          <w:sz w:val="32"/>
          <w:szCs w:val="32"/>
        </w:rPr>
        <w:t xml:space="preserve">American Journal of Indigenous Studies. </w:t>
      </w:r>
      <w:r>
        <w:rPr>
          <w:rFonts w:ascii="Arabic Typesetting" w:eastAsiaTheme="minorEastAsia" w:hAnsi="Arabic Typesetting" w:cs="Arabic Typesetting" w:hint="cs"/>
          <w:sz w:val="32"/>
          <w:szCs w:val="32"/>
        </w:rPr>
        <w:t>Vol. 1, No. 2: A1 – A13.</w:t>
      </w:r>
    </w:p>
    <w:p w14:paraId="4D2597CB" w14:textId="09A63CD0" w:rsidR="00120AAE" w:rsidRDefault="00DC3726">
      <w:pPr>
        <w:pStyle w:val="ListParagraph"/>
        <w:numPr>
          <w:ilvl w:val="0"/>
          <w:numId w:val="7"/>
        </w:numPr>
        <w:contextualSpacing/>
        <w:jc w:val="both"/>
        <w:rPr>
          <w:rFonts w:ascii="Arabic Typesetting" w:eastAsiaTheme="minorEastAsia" w:hAnsi="Arabic Typesetting" w:cs="Arabic Typesetting"/>
          <w:sz w:val="32"/>
          <w:szCs w:val="32"/>
        </w:rPr>
      </w:pPr>
      <w:proofErr w:type="spellStart"/>
      <w:r>
        <w:rPr>
          <w:rFonts w:ascii="Arabic Typesetting" w:eastAsiaTheme="minorEastAsia" w:hAnsi="Arabic Typesetting" w:cs="Arabic Typesetting" w:hint="cs"/>
          <w:b/>
          <w:sz w:val="32"/>
          <w:szCs w:val="32"/>
        </w:rPr>
        <w:t>Gedzi</w:t>
      </w:r>
      <w:proofErr w:type="spellEnd"/>
      <w:r>
        <w:rPr>
          <w:rFonts w:ascii="Arabic Typesetting" w:eastAsiaTheme="minorEastAsia" w:hAnsi="Arabic Typesetting" w:cs="Arabic Typesetting" w:hint="cs"/>
          <w:b/>
          <w:sz w:val="32"/>
          <w:szCs w:val="32"/>
        </w:rPr>
        <w:t>, V.S.</w:t>
      </w:r>
      <w:r>
        <w:rPr>
          <w:rFonts w:ascii="Arabic Typesetting" w:eastAsiaTheme="minorEastAsia" w:hAnsi="Arabic Typesetting" w:cs="Arabic Typesetting" w:hint="cs"/>
          <w:sz w:val="32"/>
          <w:szCs w:val="32"/>
        </w:rPr>
        <w:t xml:space="preserve"> (2015). Context and Erection of </w:t>
      </w:r>
      <w:r w:rsidR="002C2413">
        <w:rPr>
          <w:rFonts w:ascii="Arabic Typesetting" w:eastAsiaTheme="minorEastAsia" w:hAnsi="Arabic Typesetting" w:cs="Arabic Typesetting"/>
          <w:sz w:val="32"/>
          <w:szCs w:val="32"/>
        </w:rPr>
        <w:t xml:space="preserve">the </w:t>
      </w:r>
      <w:r>
        <w:rPr>
          <w:rFonts w:ascii="Arabic Typesetting" w:eastAsiaTheme="minorEastAsia" w:hAnsi="Arabic Typesetting" w:cs="Arabic Typesetting" w:hint="cs"/>
          <w:sz w:val="32"/>
          <w:szCs w:val="32"/>
        </w:rPr>
        <w:t xml:space="preserve">Legal System in Ghana.  </w:t>
      </w:r>
      <w:r>
        <w:rPr>
          <w:rFonts w:ascii="Arabic Typesetting" w:eastAsiaTheme="minorEastAsia" w:hAnsi="Arabic Typesetting" w:cs="Arabic Typesetting" w:hint="cs"/>
          <w:i/>
          <w:sz w:val="32"/>
          <w:szCs w:val="32"/>
        </w:rPr>
        <w:t xml:space="preserve">Advances in Social Sciences Research Journal, </w:t>
      </w:r>
      <w:r>
        <w:rPr>
          <w:rFonts w:ascii="Arabic Typesetting" w:eastAsiaTheme="minorEastAsia" w:hAnsi="Arabic Typesetting" w:cs="Arabic Typesetting" w:hint="cs"/>
          <w:sz w:val="32"/>
          <w:szCs w:val="32"/>
        </w:rPr>
        <w:t>Vol. 2, No. 2: 116-121.</w:t>
      </w:r>
    </w:p>
    <w:p w14:paraId="363D36C4" w14:textId="77777777" w:rsidR="00120AAE" w:rsidRDefault="00DC3726">
      <w:pPr>
        <w:numPr>
          <w:ilvl w:val="0"/>
          <w:numId w:val="7"/>
        </w:numPr>
        <w:spacing w:after="200" w:line="240" w:lineRule="auto"/>
        <w:contextualSpacing/>
        <w:jc w:val="both"/>
        <w:rPr>
          <w:rFonts w:ascii="Arabic Typesetting" w:eastAsiaTheme="minorEastAsia" w:hAnsi="Arabic Typesetting" w:cs="Arabic Typesetting"/>
          <w:kern w:val="0"/>
          <w:sz w:val="32"/>
          <w:szCs w:val="32"/>
          <w14:ligatures w14:val="none"/>
        </w:rPr>
      </w:pPr>
      <w:proofErr w:type="spellStart"/>
      <w:r>
        <w:rPr>
          <w:rFonts w:ascii="Arabic Typesetting" w:eastAsiaTheme="minorEastAsia" w:hAnsi="Arabic Typesetting" w:cs="Arabic Typesetting" w:hint="cs"/>
          <w:kern w:val="0"/>
          <w:sz w:val="32"/>
          <w:szCs w:val="32"/>
          <w14:ligatures w14:val="none"/>
        </w:rPr>
        <w:t>Dumbe</w:t>
      </w:r>
      <w:proofErr w:type="spellEnd"/>
      <w:r>
        <w:rPr>
          <w:rFonts w:ascii="Arabic Typesetting" w:eastAsiaTheme="minorEastAsia" w:hAnsi="Arabic Typesetting" w:cs="Arabic Typesetting" w:hint="cs"/>
          <w:kern w:val="0"/>
          <w:sz w:val="32"/>
          <w:szCs w:val="32"/>
          <w14:ligatures w14:val="none"/>
        </w:rPr>
        <w:t xml:space="preserve">, Y. </w:t>
      </w:r>
      <w:proofErr w:type="spellStart"/>
      <w:r>
        <w:rPr>
          <w:rFonts w:ascii="Arabic Typesetting" w:eastAsiaTheme="minorEastAsia" w:hAnsi="Arabic Typesetting" w:cs="Arabic Typesetting" w:hint="cs"/>
          <w:kern w:val="0"/>
          <w:sz w:val="32"/>
          <w:szCs w:val="32"/>
          <w14:ligatures w14:val="none"/>
        </w:rPr>
        <w:t>Eshun</w:t>
      </w:r>
      <w:proofErr w:type="spellEnd"/>
      <w:r>
        <w:rPr>
          <w:rFonts w:ascii="Arabic Typesetting" w:eastAsiaTheme="minorEastAsia" w:hAnsi="Arabic Typesetting" w:cs="Arabic Typesetting" w:hint="cs"/>
          <w:kern w:val="0"/>
          <w:sz w:val="32"/>
          <w:szCs w:val="32"/>
          <w14:ligatures w14:val="none"/>
        </w:rPr>
        <w:t xml:space="preserve">, G., &amp; </w:t>
      </w:r>
      <w:proofErr w:type="spellStart"/>
      <w:r>
        <w:rPr>
          <w:rFonts w:ascii="Arabic Typesetting" w:eastAsiaTheme="minorEastAsia" w:hAnsi="Arabic Typesetting" w:cs="Arabic Typesetting" w:hint="cs"/>
          <w:b/>
          <w:kern w:val="0"/>
          <w:sz w:val="32"/>
          <w:szCs w:val="32"/>
          <w14:ligatures w14:val="none"/>
        </w:rPr>
        <w:t>Gedzi</w:t>
      </w:r>
      <w:proofErr w:type="spellEnd"/>
      <w:r>
        <w:rPr>
          <w:rFonts w:ascii="Arabic Typesetting" w:eastAsiaTheme="minorEastAsia" w:hAnsi="Arabic Typesetting" w:cs="Arabic Typesetting" w:hint="cs"/>
          <w:b/>
          <w:kern w:val="0"/>
          <w:sz w:val="32"/>
          <w:szCs w:val="32"/>
          <w14:ligatures w14:val="none"/>
        </w:rPr>
        <w:t xml:space="preserve">, V.S. </w:t>
      </w:r>
      <w:r>
        <w:rPr>
          <w:rFonts w:ascii="Arabic Typesetting" w:eastAsiaTheme="minorEastAsia" w:hAnsi="Arabic Typesetting" w:cs="Arabic Typesetting" w:hint="cs"/>
          <w:kern w:val="0"/>
          <w:sz w:val="32"/>
          <w:szCs w:val="32"/>
          <w14:ligatures w14:val="none"/>
        </w:rPr>
        <w:t xml:space="preserve">(2015). </w:t>
      </w:r>
      <w:proofErr w:type="spellStart"/>
      <w:r>
        <w:rPr>
          <w:rFonts w:ascii="Arabic Typesetting" w:eastAsiaTheme="minorEastAsia" w:hAnsi="Arabic Typesetting" w:cs="Arabic Typesetting" w:hint="cs"/>
          <w:kern w:val="0"/>
          <w:sz w:val="32"/>
          <w:szCs w:val="32"/>
          <w14:ligatures w14:val="none"/>
        </w:rPr>
        <w:t>Salafis</w:t>
      </w:r>
      <w:proofErr w:type="spellEnd"/>
      <w:r>
        <w:rPr>
          <w:rFonts w:ascii="Arabic Typesetting" w:eastAsiaTheme="minorEastAsia" w:hAnsi="Arabic Typesetting" w:cs="Arabic Typesetting" w:hint="cs"/>
          <w:kern w:val="0"/>
          <w:sz w:val="32"/>
          <w:szCs w:val="32"/>
          <w14:ligatures w14:val="none"/>
        </w:rPr>
        <w:t xml:space="preserve"> and the Politics of Nationalism among Migrant Muslims in Ghana. </w:t>
      </w:r>
      <w:r>
        <w:rPr>
          <w:rFonts w:ascii="Arabic Typesetting" w:eastAsiaTheme="minorEastAsia" w:hAnsi="Arabic Typesetting" w:cs="Arabic Typesetting" w:hint="cs"/>
          <w:i/>
          <w:kern w:val="0"/>
          <w:sz w:val="32"/>
          <w:szCs w:val="32"/>
          <w14:ligatures w14:val="none"/>
        </w:rPr>
        <w:t xml:space="preserve">African Insight. </w:t>
      </w:r>
      <w:r>
        <w:rPr>
          <w:rFonts w:ascii="Arabic Typesetting" w:eastAsiaTheme="minorEastAsia" w:hAnsi="Arabic Typesetting" w:cs="Arabic Typesetting" w:hint="cs"/>
          <w:kern w:val="0"/>
          <w:sz w:val="32"/>
          <w:szCs w:val="32"/>
          <w14:ligatures w14:val="none"/>
        </w:rPr>
        <w:t>Vol. 45(2): 41 – 58.</w:t>
      </w:r>
    </w:p>
    <w:p w14:paraId="656AC5E2" w14:textId="77777777" w:rsidR="00120AAE" w:rsidRDefault="00DC3726">
      <w:pPr>
        <w:numPr>
          <w:ilvl w:val="0"/>
          <w:numId w:val="7"/>
        </w:numPr>
        <w:spacing w:after="200" w:line="240" w:lineRule="auto"/>
        <w:contextualSpacing/>
        <w:jc w:val="both"/>
        <w:rPr>
          <w:rFonts w:ascii="Arabic Typesetting" w:eastAsiaTheme="minorEastAsia" w:hAnsi="Arabic Typesetting" w:cs="Arabic Typesetting"/>
          <w:kern w:val="0"/>
          <w:sz w:val="32"/>
          <w:szCs w:val="32"/>
          <w14:ligatures w14:val="none"/>
        </w:rPr>
      </w:pPr>
      <w:proofErr w:type="spellStart"/>
      <w:r>
        <w:rPr>
          <w:rFonts w:ascii="Arabic Typesetting" w:eastAsiaTheme="minorEastAsia" w:hAnsi="Arabic Typesetting" w:cs="Arabic Typesetting" w:hint="cs"/>
          <w:b/>
          <w:kern w:val="0"/>
          <w:sz w:val="32"/>
          <w:szCs w:val="32"/>
          <w14:ligatures w14:val="none"/>
        </w:rPr>
        <w:t>Gedzi</w:t>
      </w:r>
      <w:proofErr w:type="spellEnd"/>
      <w:r>
        <w:rPr>
          <w:rFonts w:ascii="Arabic Typesetting" w:eastAsiaTheme="minorEastAsia" w:hAnsi="Arabic Typesetting" w:cs="Arabic Typesetting" w:hint="cs"/>
          <w:b/>
          <w:kern w:val="0"/>
          <w:sz w:val="32"/>
          <w:szCs w:val="32"/>
          <w14:ligatures w14:val="none"/>
        </w:rPr>
        <w:t>, V.S.</w:t>
      </w:r>
      <w:r>
        <w:rPr>
          <w:rFonts w:ascii="Arabic Typesetting" w:eastAsiaTheme="minorEastAsia" w:hAnsi="Arabic Typesetting" w:cs="Arabic Typesetting" w:hint="cs"/>
          <w:kern w:val="0"/>
          <w:sz w:val="32"/>
          <w:szCs w:val="32"/>
          <w14:ligatures w14:val="none"/>
        </w:rPr>
        <w:t xml:space="preserve"> (2014a). PNDC Law 111 in Ghana and International Human Rights Laws. </w:t>
      </w:r>
      <w:r>
        <w:rPr>
          <w:rFonts w:ascii="Arabic Typesetting" w:eastAsiaTheme="minorEastAsia" w:hAnsi="Arabic Typesetting" w:cs="Arabic Typesetting" w:hint="cs"/>
          <w:i/>
          <w:kern w:val="0"/>
          <w:sz w:val="32"/>
          <w:szCs w:val="32"/>
          <w14:ligatures w14:val="none"/>
        </w:rPr>
        <w:t xml:space="preserve">Global Journal of Politics and Law Research. </w:t>
      </w:r>
      <w:r>
        <w:rPr>
          <w:rFonts w:ascii="Arabic Typesetting" w:eastAsiaTheme="minorEastAsia" w:hAnsi="Arabic Typesetting" w:cs="Arabic Typesetting" w:hint="cs"/>
          <w:kern w:val="0"/>
          <w:sz w:val="32"/>
          <w:szCs w:val="32"/>
          <w14:ligatures w14:val="none"/>
        </w:rPr>
        <w:t>Vol. 2, Issue 2: 15-26.</w:t>
      </w:r>
    </w:p>
    <w:p w14:paraId="4C365048" w14:textId="1025A215" w:rsidR="00120AAE" w:rsidRDefault="00DC3726">
      <w:pPr>
        <w:numPr>
          <w:ilvl w:val="0"/>
          <w:numId w:val="7"/>
        </w:numPr>
        <w:spacing w:after="200" w:line="240" w:lineRule="auto"/>
        <w:contextualSpacing/>
        <w:jc w:val="both"/>
        <w:rPr>
          <w:rFonts w:ascii="Arabic Typesetting" w:eastAsiaTheme="minorEastAsia" w:hAnsi="Arabic Typesetting" w:cs="Arabic Typesetting"/>
          <w:kern w:val="0"/>
          <w:sz w:val="32"/>
          <w:szCs w:val="32"/>
          <w14:ligatures w14:val="none"/>
        </w:rPr>
      </w:pPr>
      <w:proofErr w:type="spellStart"/>
      <w:r>
        <w:rPr>
          <w:rFonts w:ascii="Arabic Typesetting" w:eastAsiaTheme="minorEastAsia" w:hAnsi="Arabic Typesetting" w:cs="Arabic Typesetting" w:hint="cs"/>
          <w:b/>
          <w:kern w:val="0"/>
          <w:sz w:val="32"/>
          <w:szCs w:val="32"/>
          <w14:ligatures w14:val="none"/>
        </w:rPr>
        <w:t>Gedzi</w:t>
      </w:r>
      <w:proofErr w:type="spellEnd"/>
      <w:r>
        <w:rPr>
          <w:rFonts w:ascii="Arabic Typesetting" w:eastAsiaTheme="minorEastAsia" w:hAnsi="Arabic Typesetting" w:cs="Arabic Typesetting" w:hint="cs"/>
          <w:b/>
          <w:kern w:val="0"/>
          <w:sz w:val="32"/>
          <w:szCs w:val="32"/>
          <w14:ligatures w14:val="none"/>
        </w:rPr>
        <w:t>, V.S.</w:t>
      </w:r>
      <w:r>
        <w:rPr>
          <w:rFonts w:ascii="Arabic Typesetting" w:eastAsiaTheme="minorEastAsia" w:hAnsi="Arabic Typesetting" w:cs="Arabic Typesetting" w:hint="cs"/>
          <w:kern w:val="0"/>
          <w:sz w:val="32"/>
          <w:szCs w:val="32"/>
          <w14:ligatures w14:val="none"/>
        </w:rPr>
        <w:t xml:space="preserve"> (2014b). Cultural Norms and Disputes on Women’s Property </w:t>
      </w:r>
      <w:r w:rsidR="002C2413">
        <w:rPr>
          <w:rFonts w:ascii="Arabic Typesetting" w:eastAsiaTheme="minorEastAsia" w:hAnsi="Arabic Typesetting" w:cs="Arabic Typesetting"/>
          <w:kern w:val="0"/>
          <w:sz w:val="32"/>
          <w:szCs w:val="32"/>
          <w14:ligatures w14:val="none"/>
        </w:rPr>
        <w:t>Relations</w:t>
      </w:r>
      <w:r>
        <w:rPr>
          <w:rFonts w:ascii="Arabic Typesetting" w:eastAsiaTheme="minorEastAsia" w:hAnsi="Arabic Typesetting" w:cs="Arabic Typesetting" w:hint="cs"/>
          <w:kern w:val="0"/>
          <w:sz w:val="32"/>
          <w:szCs w:val="32"/>
          <w14:ligatures w14:val="none"/>
        </w:rPr>
        <w:t xml:space="preserve"> in Ghana. </w:t>
      </w:r>
      <w:r>
        <w:rPr>
          <w:rFonts w:ascii="Arabic Typesetting" w:eastAsiaTheme="minorEastAsia" w:hAnsi="Arabic Typesetting" w:cs="Arabic Typesetting" w:hint="cs"/>
          <w:i/>
          <w:kern w:val="0"/>
          <w:sz w:val="32"/>
          <w:szCs w:val="32"/>
          <w14:ligatures w14:val="none"/>
        </w:rPr>
        <w:t xml:space="preserve">International Journal of African Society Cultures and Traditions. </w:t>
      </w:r>
      <w:r>
        <w:rPr>
          <w:rFonts w:ascii="Arabic Typesetting" w:eastAsiaTheme="minorEastAsia" w:hAnsi="Arabic Typesetting" w:cs="Arabic Typesetting" w:hint="cs"/>
          <w:kern w:val="0"/>
          <w:sz w:val="32"/>
          <w:szCs w:val="32"/>
          <w14:ligatures w14:val="none"/>
        </w:rPr>
        <w:t>Vol.1, No.1: 1-31.</w:t>
      </w:r>
    </w:p>
    <w:p w14:paraId="5AB2CA8C" w14:textId="77777777" w:rsidR="00120AAE" w:rsidRDefault="00DC3726">
      <w:pPr>
        <w:numPr>
          <w:ilvl w:val="0"/>
          <w:numId w:val="7"/>
        </w:numPr>
        <w:spacing w:after="200" w:line="240" w:lineRule="auto"/>
        <w:contextualSpacing/>
        <w:jc w:val="both"/>
        <w:rPr>
          <w:rFonts w:ascii="Arabic Typesetting" w:eastAsiaTheme="minorEastAsia" w:hAnsi="Arabic Typesetting" w:cs="Arabic Typesetting"/>
          <w:kern w:val="0"/>
          <w:sz w:val="32"/>
          <w:szCs w:val="32"/>
          <w14:ligatures w14:val="none"/>
        </w:rPr>
      </w:pPr>
      <w:proofErr w:type="spellStart"/>
      <w:r>
        <w:rPr>
          <w:rFonts w:ascii="Arabic Typesetting" w:eastAsiaTheme="minorEastAsia" w:hAnsi="Arabic Typesetting" w:cs="Arabic Typesetting" w:hint="cs"/>
          <w:b/>
          <w:kern w:val="0"/>
          <w:sz w:val="32"/>
          <w:szCs w:val="32"/>
          <w14:ligatures w14:val="none"/>
        </w:rPr>
        <w:t>Gedzi</w:t>
      </w:r>
      <w:proofErr w:type="spellEnd"/>
      <w:r>
        <w:rPr>
          <w:rFonts w:ascii="Arabic Typesetting" w:eastAsiaTheme="minorEastAsia" w:hAnsi="Arabic Typesetting" w:cs="Arabic Typesetting" w:hint="cs"/>
          <w:b/>
          <w:kern w:val="0"/>
          <w:sz w:val="32"/>
          <w:szCs w:val="32"/>
          <w14:ligatures w14:val="none"/>
        </w:rPr>
        <w:t>, V.S.</w:t>
      </w:r>
      <w:r>
        <w:rPr>
          <w:rFonts w:ascii="Arabic Typesetting" w:eastAsiaTheme="minorEastAsia" w:hAnsi="Arabic Typesetting" w:cs="Arabic Typesetting" w:hint="cs"/>
          <w:kern w:val="0"/>
          <w:sz w:val="32"/>
          <w:szCs w:val="32"/>
          <w14:ligatures w14:val="none"/>
        </w:rPr>
        <w:t xml:space="preserve"> (2014c). The Limits of Legal Intervention in Customary Practices: Understanding the Unpopularity of Ghana’s PNDC Law 111 on Intestate Succession among the </w:t>
      </w:r>
      <w:proofErr w:type="spellStart"/>
      <w:r>
        <w:rPr>
          <w:rFonts w:ascii="Arabic Typesetting" w:eastAsiaTheme="minorEastAsia" w:hAnsi="Arabic Typesetting" w:cs="Arabic Typesetting" w:hint="cs"/>
          <w:kern w:val="0"/>
          <w:sz w:val="32"/>
          <w:szCs w:val="32"/>
          <w14:ligatures w14:val="none"/>
        </w:rPr>
        <w:t>Anlo</w:t>
      </w:r>
      <w:proofErr w:type="spellEnd"/>
      <w:r>
        <w:rPr>
          <w:rFonts w:ascii="Arabic Typesetting" w:eastAsiaTheme="minorEastAsia" w:hAnsi="Arabic Typesetting" w:cs="Arabic Typesetting" w:hint="cs"/>
          <w:kern w:val="0"/>
          <w:sz w:val="32"/>
          <w:szCs w:val="32"/>
          <w14:ligatures w14:val="none"/>
        </w:rPr>
        <w:t xml:space="preserve"> and Asante. </w:t>
      </w:r>
      <w:r>
        <w:rPr>
          <w:rFonts w:ascii="Arabic Typesetting" w:eastAsiaTheme="minorEastAsia" w:hAnsi="Arabic Typesetting" w:cs="Arabic Typesetting" w:hint="cs"/>
          <w:i/>
          <w:kern w:val="0"/>
          <w:sz w:val="32"/>
          <w:szCs w:val="32"/>
          <w14:ligatures w14:val="none"/>
        </w:rPr>
        <w:t xml:space="preserve">Journal of Poverty Alleviation and International Development </w:t>
      </w:r>
      <w:r>
        <w:rPr>
          <w:rFonts w:ascii="Arabic Typesetting" w:eastAsiaTheme="minorEastAsia" w:hAnsi="Arabic Typesetting" w:cs="Arabic Typesetting" w:hint="cs"/>
          <w:kern w:val="0"/>
          <w:sz w:val="32"/>
          <w:szCs w:val="32"/>
          <w14:ligatures w14:val="none"/>
        </w:rPr>
        <w:t>(JPAID). Vol.5, No.1: 99-125.</w:t>
      </w:r>
    </w:p>
    <w:p w14:paraId="18114862" w14:textId="77777777" w:rsidR="00120AAE" w:rsidRDefault="00DC3726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abic Typesetting" w:eastAsiaTheme="minorEastAsia" w:hAnsi="Arabic Typesetting" w:cs="Arabic Typesetting"/>
          <w:kern w:val="0"/>
          <w:sz w:val="32"/>
          <w:szCs w:val="32"/>
          <w14:ligatures w14:val="none"/>
        </w:rPr>
      </w:pPr>
      <w:proofErr w:type="spellStart"/>
      <w:r>
        <w:rPr>
          <w:rFonts w:ascii="Arabic Typesetting" w:eastAsiaTheme="minorEastAsia" w:hAnsi="Arabic Typesetting" w:cs="Arabic Typesetting" w:hint="cs"/>
          <w:b/>
          <w:kern w:val="0"/>
          <w:sz w:val="32"/>
          <w:szCs w:val="32"/>
          <w14:ligatures w14:val="none"/>
        </w:rPr>
        <w:t>Gedzi</w:t>
      </w:r>
      <w:proofErr w:type="spellEnd"/>
      <w:r>
        <w:rPr>
          <w:rFonts w:ascii="Arabic Typesetting" w:eastAsiaTheme="minorEastAsia" w:hAnsi="Arabic Typesetting" w:cs="Arabic Typesetting" w:hint="cs"/>
          <w:b/>
          <w:kern w:val="0"/>
          <w:sz w:val="32"/>
          <w:szCs w:val="32"/>
          <w14:ligatures w14:val="none"/>
        </w:rPr>
        <w:t>, V. S.</w:t>
      </w:r>
      <w:r>
        <w:rPr>
          <w:rFonts w:ascii="Arabic Typesetting" w:eastAsiaTheme="minorEastAsia" w:hAnsi="Arabic Typesetting" w:cs="Arabic Typesetting" w:hint="cs"/>
          <w:kern w:val="0"/>
          <w:sz w:val="32"/>
          <w:szCs w:val="32"/>
          <w14:ligatures w14:val="none"/>
        </w:rPr>
        <w:t xml:space="preserve"> (2014d). The Asante of Ghana. </w:t>
      </w:r>
      <w:r>
        <w:rPr>
          <w:rFonts w:ascii="Arabic Typesetting" w:eastAsiaTheme="minorEastAsia" w:hAnsi="Arabic Typesetting" w:cs="Arabic Typesetting" w:hint="cs"/>
          <w:i/>
          <w:kern w:val="0"/>
          <w:sz w:val="32"/>
          <w:szCs w:val="32"/>
          <w14:ligatures w14:val="none"/>
        </w:rPr>
        <w:t>International Journal of African Society, Cultures and Traditions</w:t>
      </w:r>
      <w:r>
        <w:rPr>
          <w:rFonts w:ascii="Arabic Typesetting" w:eastAsiaTheme="minorEastAsia" w:hAnsi="Arabic Typesetting" w:cs="Arabic Typesetting" w:hint="cs"/>
          <w:kern w:val="0"/>
          <w:sz w:val="32"/>
          <w:szCs w:val="32"/>
          <w14:ligatures w14:val="none"/>
        </w:rPr>
        <w:t>, Vol.2, No.3, 2014: 20-26.</w:t>
      </w:r>
    </w:p>
    <w:p w14:paraId="6A12A42D" w14:textId="77777777" w:rsidR="00120AAE" w:rsidRDefault="00DC3726">
      <w:pPr>
        <w:numPr>
          <w:ilvl w:val="0"/>
          <w:numId w:val="7"/>
        </w:numPr>
        <w:spacing w:after="200" w:line="240" w:lineRule="auto"/>
        <w:contextualSpacing/>
        <w:jc w:val="both"/>
        <w:rPr>
          <w:rFonts w:ascii="Arabic Typesetting" w:eastAsiaTheme="minorEastAsia" w:hAnsi="Arabic Typesetting" w:cs="Arabic Typesetting"/>
          <w:kern w:val="0"/>
          <w:sz w:val="32"/>
          <w:szCs w:val="32"/>
          <w14:ligatures w14:val="none"/>
        </w:rPr>
      </w:pPr>
      <w:proofErr w:type="spellStart"/>
      <w:r>
        <w:rPr>
          <w:rFonts w:ascii="Arabic Typesetting" w:eastAsiaTheme="minorEastAsia" w:hAnsi="Arabic Typesetting" w:cs="Arabic Typesetting" w:hint="cs"/>
          <w:b/>
          <w:kern w:val="0"/>
          <w:sz w:val="32"/>
          <w:szCs w:val="32"/>
          <w14:ligatures w14:val="none"/>
        </w:rPr>
        <w:t>Gedzi</w:t>
      </w:r>
      <w:proofErr w:type="spellEnd"/>
      <w:r>
        <w:rPr>
          <w:rFonts w:ascii="Arabic Typesetting" w:eastAsiaTheme="minorEastAsia" w:hAnsi="Arabic Typesetting" w:cs="Arabic Typesetting" w:hint="cs"/>
          <w:b/>
          <w:kern w:val="0"/>
          <w:sz w:val="32"/>
          <w:szCs w:val="32"/>
          <w14:ligatures w14:val="none"/>
        </w:rPr>
        <w:t>, V. S.</w:t>
      </w:r>
      <w:r>
        <w:rPr>
          <w:rFonts w:ascii="Arabic Typesetting" w:eastAsiaTheme="minorEastAsia" w:hAnsi="Arabic Typesetting" w:cs="Arabic Typesetting" w:hint="cs"/>
          <w:kern w:val="0"/>
          <w:sz w:val="32"/>
          <w:szCs w:val="32"/>
          <w14:ligatures w14:val="none"/>
        </w:rPr>
        <w:t xml:space="preserve"> (2013c). Societal Perception of Illness and Relationship with Ill Persons. </w:t>
      </w:r>
      <w:r>
        <w:rPr>
          <w:rFonts w:ascii="Arabic Typesetting" w:eastAsiaTheme="minorEastAsia" w:hAnsi="Arabic Typesetting" w:cs="Arabic Typesetting" w:hint="cs"/>
          <w:i/>
          <w:kern w:val="0"/>
          <w:sz w:val="32"/>
          <w:szCs w:val="32"/>
          <w14:ligatures w14:val="none"/>
        </w:rPr>
        <w:t xml:space="preserve">European Scientific Journal. </w:t>
      </w:r>
      <w:r>
        <w:rPr>
          <w:rFonts w:ascii="Arabic Typesetting" w:eastAsiaTheme="minorEastAsia" w:hAnsi="Arabic Typesetting" w:cs="Arabic Typesetting" w:hint="cs"/>
          <w:kern w:val="0"/>
          <w:sz w:val="32"/>
          <w:szCs w:val="32"/>
          <w14:ligatures w14:val="none"/>
        </w:rPr>
        <w:t>Vol. 9. No.14: 134-142.</w:t>
      </w:r>
    </w:p>
    <w:p w14:paraId="6831449C" w14:textId="77777777" w:rsidR="00120AAE" w:rsidRDefault="00DC3726">
      <w:pPr>
        <w:numPr>
          <w:ilvl w:val="0"/>
          <w:numId w:val="7"/>
        </w:numPr>
        <w:spacing w:after="200" w:line="240" w:lineRule="auto"/>
        <w:contextualSpacing/>
        <w:jc w:val="both"/>
        <w:rPr>
          <w:rFonts w:ascii="Arabic Typesetting" w:eastAsiaTheme="minorEastAsia" w:hAnsi="Arabic Typesetting" w:cs="Arabic Typesetting"/>
          <w:kern w:val="0"/>
          <w:sz w:val="32"/>
          <w:szCs w:val="32"/>
          <w14:ligatures w14:val="none"/>
        </w:rPr>
      </w:pPr>
      <w:proofErr w:type="spellStart"/>
      <w:r>
        <w:rPr>
          <w:rFonts w:ascii="Arabic Typesetting" w:eastAsiaTheme="minorEastAsia" w:hAnsi="Arabic Typesetting" w:cs="Arabic Typesetting" w:hint="cs"/>
          <w:b/>
          <w:kern w:val="0"/>
          <w:sz w:val="32"/>
          <w:szCs w:val="32"/>
          <w14:ligatures w14:val="none"/>
        </w:rPr>
        <w:t>Gedzi</w:t>
      </w:r>
      <w:proofErr w:type="spellEnd"/>
      <w:r>
        <w:rPr>
          <w:rFonts w:ascii="Arabic Typesetting" w:eastAsiaTheme="minorEastAsia" w:hAnsi="Arabic Typesetting" w:cs="Arabic Typesetting" w:hint="cs"/>
          <w:b/>
          <w:kern w:val="0"/>
          <w:sz w:val="32"/>
          <w:szCs w:val="32"/>
          <w14:ligatures w14:val="none"/>
        </w:rPr>
        <w:t>, V. S.</w:t>
      </w:r>
      <w:r>
        <w:rPr>
          <w:rFonts w:ascii="Arabic Typesetting" w:eastAsiaTheme="minorEastAsia" w:hAnsi="Arabic Typesetting" w:cs="Arabic Typesetting" w:hint="cs"/>
          <w:kern w:val="0"/>
          <w:sz w:val="32"/>
          <w:szCs w:val="32"/>
          <w14:ligatures w14:val="none"/>
        </w:rPr>
        <w:t xml:space="preserve"> (2013d). The Causal Correlation of Sin and Suffering. </w:t>
      </w:r>
      <w:r>
        <w:rPr>
          <w:rFonts w:ascii="Arabic Typesetting" w:eastAsiaTheme="minorEastAsia" w:hAnsi="Arabic Typesetting" w:cs="Arabic Typesetting" w:hint="cs"/>
          <w:i/>
          <w:kern w:val="0"/>
          <w:sz w:val="32"/>
          <w:szCs w:val="32"/>
          <w14:ligatures w14:val="none"/>
        </w:rPr>
        <w:t xml:space="preserve">International Journal of Physical and Human Geography. </w:t>
      </w:r>
      <w:r>
        <w:rPr>
          <w:rFonts w:ascii="Arabic Typesetting" w:eastAsiaTheme="minorEastAsia" w:hAnsi="Arabic Typesetting" w:cs="Arabic Typesetting" w:hint="cs"/>
          <w:kern w:val="0"/>
          <w:sz w:val="32"/>
          <w:szCs w:val="32"/>
          <w14:ligatures w14:val="none"/>
        </w:rPr>
        <w:t>Vol. 1 No. 1: 9-20.</w:t>
      </w:r>
    </w:p>
    <w:p w14:paraId="452214F3" w14:textId="77777777" w:rsidR="00120AAE" w:rsidRDefault="00DC3726">
      <w:pPr>
        <w:numPr>
          <w:ilvl w:val="0"/>
          <w:numId w:val="7"/>
        </w:numPr>
        <w:spacing w:after="200" w:line="240" w:lineRule="auto"/>
        <w:contextualSpacing/>
        <w:jc w:val="both"/>
        <w:rPr>
          <w:rFonts w:ascii="Arabic Typesetting" w:eastAsiaTheme="minorEastAsia" w:hAnsi="Arabic Typesetting" w:cs="Arabic Typesetting"/>
          <w:kern w:val="0"/>
          <w:sz w:val="32"/>
          <w:szCs w:val="32"/>
          <w14:ligatures w14:val="none"/>
        </w:rPr>
      </w:pPr>
      <w:proofErr w:type="spellStart"/>
      <w:r>
        <w:rPr>
          <w:rFonts w:ascii="Arabic Typesetting" w:eastAsiaTheme="minorEastAsia" w:hAnsi="Arabic Typesetting" w:cs="Arabic Typesetting" w:hint="cs"/>
          <w:b/>
          <w:kern w:val="0"/>
          <w:sz w:val="32"/>
          <w:szCs w:val="32"/>
          <w14:ligatures w14:val="none"/>
        </w:rPr>
        <w:t>Gedzi</w:t>
      </w:r>
      <w:proofErr w:type="spellEnd"/>
      <w:r>
        <w:rPr>
          <w:rFonts w:ascii="Arabic Typesetting" w:eastAsiaTheme="minorEastAsia" w:hAnsi="Arabic Typesetting" w:cs="Arabic Typesetting" w:hint="cs"/>
          <w:b/>
          <w:kern w:val="0"/>
          <w:sz w:val="32"/>
          <w:szCs w:val="32"/>
          <w14:ligatures w14:val="none"/>
        </w:rPr>
        <w:t>, V. S.</w:t>
      </w:r>
      <w:r>
        <w:rPr>
          <w:rFonts w:ascii="Arabic Typesetting" w:eastAsiaTheme="minorEastAsia" w:hAnsi="Arabic Typesetting" w:cs="Arabic Typesetting" w:hint="cs"/>
          <w:kern w:val="0"/>
          <w:sz w:val="32"/>
          <w:szCs w:val="32"/>
          <w14:ligatures w14:val="none"/>
        </w:rPr>
        <w:t xml:space="preserve"> (2013e). Gospel Values and African Traditional Religion. </w:t>
      </w:r>
      <w:proofErr w:type="spellStart"/>
      <w:r>
        <w:rPr>
          <w:rFonts w:ascii="Arabic Typesetting" w:eastAsiaTheme="minorEastAsia" w:hAnsi="Arabic Typesetting" w:cs="Arabic Typesetting" w:hint="cs"/>
          <w:i/>
          <w:kern w:val="0"/>
          <w:sz w:val="32"/>
          <w:szCs w:val="32"/>
          <w14:ligatures w14:val="none"/>
        </w:rPr>
        <w:t>Orita</w:t>
      </w:r>
      <w:proofErr w:type="spellEnd"/>
      <w:r>
        <w:rPr>
          <w:rFonts w:ascii="Arabic Typesetting" w:eastAsiaTheme="minorEastAsia" w:hAnsi="Arabic Typesetting" w:cs="Arabic Typesetting" w:hint="cs"/>
          <w:i/>
          <w:kern w:val="0"/>
          <w:sz w:val="32"/>
          <w:szCs w:val="32"/>
          <w14:ligatures w14:val="none"/>
        </w:rPr>
        <w:t xml:space="preserve">, Ibadan Journal of Religious Studies. </w:t>
      </w:r>
      <w:r>
        <w:rPr>
          <w:rFonts w:ascii="Arabic Typesetting" w:eastAsiaTheme="minorEastAsia" w:hAnsi="Arabic Typesetting" w:cs="Arabic Typesetting" w:hint="cs"/>
          <w:kern w:val="0"/>
          <w:sz w:val="32"/>
          <w:szCs w:val="32"/>
          <w14:ligatures w14:val="none"/>
        </w:rPr>
        <w:t>Vol. XLV/1&amp;2: 223 – 244.</w:t>
      </w:r>
    </w:p>
    <w:p w14:paraId="478A86EB" w14:textId="77777777" w:rsidR="00120AAE" w:rsidRDefault="00DC3726">
      <w:pPr>
        <w:numPr>
          <w:ilvl w:val="0"/>
          <w:numId w:val="7"/>
        </w:numPr>
        <w:spacing w:after="200" w:line="240" w:lineRule="auto"/>
        <w:contextualSpacing/>
        <w:jc w:val="both"/>
        <w:rPr>
          <w:rFonts w:ascii="Arabic Typesetting" w:eastAsiaTheme="minorEastAsia" w:hAnsi="Arabic Typesetting" w:cs="Arabic Typesetting"/>
          <w:kern w:val="0"/>
          <w:sz w:val="32"/>
          <w:szCs w:val="32"/>
          <w14:ligatures w14:val="none"/>
        </w:rPr>
      </w:pPr>
      <w:proofErr w:type="spellStart"/>
      <w:r>
        <w:rPr>
          <w:rFonts w:ascii="Arabic Typesetting" w:eastAsiaTheme="minorEastAsia" w:hAnsi="Arabic Typesetting" w:cs="Arabic Typesetting" w:hint="cs"/>
          <w:b/>
          <w:kern w:val="0"/>
          <w:sz w:val="32"/>
          <w:szCs w:val="32"/>
          <w14:ligatures w14:val="none"/>
        </w:rPr>
        <w:t>Gedzi</w:t>
      </w:r>
      <w:proofErr w:type="spellEnd"/>
      <w:r>
        <w:rPr>
          <w:rFonts w:ascii="Arabic Typesetting" w:eastAsiaTheme="minorEastAsia" w:hAnsi="Arabic Typesetting" w:cs="Arabic Typesetting" w:hint="cs"/>
          <w:b/>
          <w:kern w:val="0"/>
          <w:sz w:val="32"/>
          <w:szCs w:val="32"/>
          <w14:ligatures w14:val="none"/>
        </w:rPr>
        <w:t>, V. S.</w:t>
      </w:r>
      <w:r>
        <w:rPr>
          <w:rFonts w:ascii="Arabic Typesetting" w:eastAsiaTheme="minorEastAsia" w:hAnsi="Arabic Typesetting" w:cs="Arabic Typesetting" w:hint="cs"/>
          <w:kern w:val="0"/>
          <w:sz w:val="32"/>
          <w:szCs w:val="32"/>
          <w14:ligatures w14:val="none"/>
        </w:rPr>
        <w:t xml:space="preserve"> (2012a). Women’s Property Relations after Intestate Succession PNDC Law 111 in Ghana. </w:t>
      </w:r>
      <w:r>
        <w:rPr>
          <w:rFonts w:ascii="Arabic Typesetting" w:eastAsiaTheme="minorEastAsia" w:hAnsi="Arabic Typesetting" w:cs="Arabic Typesetting" w:hint="cs"/>
          <w:i/>
          <w:kern w:val="0"/>
          <w:sz w:val="32"/>
          <w:szCs w:val="32"/>
          <w14:ligatures w14:val="none"/>
        </w:rPr>
        <w:t xml:space="preserve">Research on Humanities and Social Sciences. </w:t>
      </w:r>
      <w:r>
        <w:rPr>
          <w:rFonts w:ascii="Arabic Typesetting" w:eastAsiaTheme="minorEastAsia" w:hAnsi="Arabic Typesetting" w:cs="Arabic Typesetting" w:hint="cs"/>
          <w:kern w:val="0"/>
          <w:sz w:val="32"/>
          <w:szCs w:val="32"/>
          <w14:ligatures w14:val="none"/>
        </w:rPr>
        <w:t>Vol.2, No. 9: 211-219.</w:t>
      </w:r>
    </w:p>
    <w:p w14:paraId="2866BAA4" w14:textId="77777777" w:rsidR="00120AAE" w:rsidRDefault="00DC3726">
      <w:pPr>
        <w:numPr>
          <w:ilvl w:val="0"/>
          <w:numId w:val="7"/>
        </w:numPr>
        <w:spacing w:after="200" w:line="240" w:lineRule="auto"/>
        <w:contextualSpacing/>
        <w:jc w:val="both"/>
        <w:rPr>
          <w:rFonts w:ascii="Arabic Typesetting" w:eastAsiaTheme="minorEastAsia" w:hAnsi="Arabic Typesetting" w:cs="Arabic Typesetting"/>
          <w:kern w:val="0"/>
          <w:sz w:val="32"/>
          <w:szCs w:val="32"/>
          <w14:ligatures w14:val="none"/>
        </w:rPr>
      </w:pPr>
      <w:proofErr w:type="spellStart"/>
      <w:r>
        <w:rPr>
          <w:rFonts w:ascii="Arabic Typesetting" w:eastAsiaTheme="minorEastAsia" w:hAnsi="Arabic Typesetting" w:cs="Arabic Typesetting" w:hint="cs"/>
          <w:b/>
          <w:kern w:val="0"/>
          <w:sz w:val="32"/>
          <w:szCs w:val="32"/>
          <w14:ligatures w14:val="none"/>
        </w:rPr>
        <w:t>Gedzi</w:t>
      </w:r>
      <w:proofErr w:type="spellEnd"/>
      <w:r>
        <w:rPr>
          <w:rFonts w:ascii="Arabic Typesetting" w:eastAsiaTheme="minorEastAsia" w:hAnsi="Arabic Typesetting" w:cs="Arabic Typesetting" w:hint="cs"/>
          <w:b/>
          <w:kern w:val="0"/>
          <w:sz w:val="32"/>
          <w:szCs w:val="32"/>
          <w14:ligatures w14:val="none"/>
        </w:rPr>
        <w:t>, V. S.</w:t>
      </w:r>
      <w:r>
        <w:rPr>
          <w:rFonts w:ascii="Arabic Typesetting" w:eastAsiaTheme="minorEastAsia" w:hAnsi="Arabic Typesetting" w:cs="Arabic Typesetting" w:hint="cs"/>
          <w:kern w:val="0"/>
          <w:sz w:val="32"/>
          <w:szCs w:val="32"/>
          <w14:ligatures w14:val="none"/>
        </w:rPr>
        <w:t xml:space="preserve"> (2012b). Property Relations and Women’s Access to Courts among the </w:t>
      </w:r>
      <w:proofErr w:type="spellStart"/>
      <w:r>
        <w:rPr>
          <w:rFonts w:ascii="Arabic Typesetting" w:eastAsiaTheme="minorEastAsia" w:hAnsi="Arabic Typesetting" w:cs="Arabic Typesetting" w:hint="cs"/>
          <w:kern w:val="0"/>
          <w:sz w:val="32"/>
          <w:szCs w:val="32"/>
          <w14:ligatures w14:val="none"/>
        </w:rPr>
        <w:t>Anlo</w:t>
      </w:r>
      <w:proofErr w:type="spellEnd"/>
      <w:r>
        <w:rPr>
          <w:rFonts w:ascii="Arabic Typesetting" w:eastAsiaTheme="minorEastAsia" w:hAnsi="Arabic Typesetting" w:cs="Arabic Typesetting" w:hint="cs"/>
          <w:kern w:val="0"/>
          <w:sz w:val="32"/>
          <w:szCs w:val="32"/>
          <w14:ligatures w14:val="none"/>
        </w:rPr>
        <w:t xml:space="preserve"> and the Asante in Ghana. </w:t>
      </w:r>
      <w:r>
        <w:rPr>
          <w:rFonts w:ascii="Arabic Typesetting" w:eastAsiaTheme="minorEastAsia" w:hAnsi="Arabic Typesetting" w:cs="Arabic Typesetting" w:hint="cs"/>
          <w:i/>
          <w:kern w:val="0"/>
          <w:sz w:val="32"/>
          <w:szCs w:val="32"/>
          <w14:ligatures w14:val="none"/>
        </w:rPr>
        <w:t xml:space="preserve">European Scientific Journal. </w:t>
      </w:r>
      <w:r>
        <w:rPr>
          <w:rFonts w:ascii="Arabic Typesetting" w:eastAsiaTheme="minorEastAsia" w:hAnsi="Arabic Typesetting" w:cs="Arabic Typesetting" w:hint="cs"/>
          <w:kern w:val="0"/>
          <w:sz w:val="32"/>
          <w:szCs w:val="32"/>
          <w14:ligatures w14:val="none"/>
        </w:rPr>
        <w:t>Vol.8, No.29: 121-139.</w:t>
      </w:r>
    </w:p>
    <w:p w14:paraId="0812F42F" w14:textId="77777777" w:rsidR="00120AAE" w:rsidRDefault="00DC3726">
      <w:pPr>
        <w:numPr>
          <w:ilvl w:val="0"/>
          <w:numId w:val="7"/>
        </w:numPr>
        <w:spacing w:after="200" w:line="240" w:lineRule="auto"/>
        <w:contextualSpacing/>
        <w:jc w:val="both"/>
        <w:rPr>
          <w:rFonts w:ascii="Arabic Typesetting" w:eastAsiaTheme="minorEastAsia" w:hAnsi="Arabic Typesetting" w:cs="Arabic Typesetting"/>
          <w:kern w:val="0"/>
          <w:sz w:val="32"/>
          <w:szCs w:val="32"/>
          <w14:ligatures w14:val="none"/>
        </w:rPr>
      </w:pPr>
      <w:proofErr w:type="spellStart"/>
      <w:r>
        <w:rPr>
          <w:rFonts w:ascii="Arabic Typesetting" w:eastAsiaTheme="minorEastAsia" w:hAnsi="Arabic Typesetting" w:cs="Arabic Typesetting" w:hint="cs"/>
          <w:b/>
          <w:kern w:val="0"/>
          <w:sz w:val="32"/>
          <w:szCs w:val="32"/>
          <w14:ligatures w14:val="none"/>
        </w:rPr>
        <w:t>Gedzi</w:t>
      </w:r>
      <w:proofErr w:type="spellEnd"/>
      <w:r>
        <w:rPr>
          <w:rFonts w:ascii="Arabic Typesetting" w:eastAsiaTheme="minorEastAsia" w:hAnsi="Arabic Typesetting" w:cs="Arabic Typesetting" w:hint="cs"/>
          <w:b/>
          <w:kern w:val="0"/>
          <w:sz w:val="32"/>
          <w:szCs w:val="32"/>
          <w14:ligatures w14:val="none"/>
        </w:rPr>
        <w:t>, V.S.</w:t>
      </w:r>
      <w:r>
        <w:rPr>
          <w:rFonts w:ascii="Arabic Typesetting" w:eastAsiaTheme="minorEastAsia" w:hAnsi="Arabic Typesetting" w:cs="Arabic Typesetting" w:hint="cs"/>
          <w:kern w:val="0"/>
          <w:sz w:val="32"/>
          <w:szCs w:val="32"/>
          <w14:ligatures w14:val="none"/>
        </w:rPr>
        <w:t xml:space="preserve"> (2009). </w:t>
      </w:r>
      <w:r>
        <w:rPr>
          <w:rFonts w:ascii="Arabic Typesetting" w:eastAsiaTheme="minorEastAsia" w:hAnsi="Arabic Typesetting" w:cs="Arabic Typesetting" w:hint="cs"/>
          <w:i/>
          <w:kern w:val="0"/>
          <w:sz w:val="32"/>
          <w:szCs w:val="32"/>
          <w14:ligatures w14:val="none"/>
        </w:rPr>
        <w:t xml:space="preserve">Principles and Practices of Dispute Resolution in Ghana: Ewe and Akan Procedures on Females’ Inheritance and Property Rights. </w:t>
      </w:r>
      <w:r>
        <w:rPr>
          <w:rFonts w:ascii="Arabic Typesetting" w:eastAsiaTheme="minorEastAsia" w:hAnsi="Arabic Typesetting" w:cs="Arabic Typesetting" w:hint="cs"/>
          <w:kern w:val="0"/>
          <w:sz w:val="32"/>
          <w:szCs w:val="32"/>
          <w14:ligatures w14:val="none"/>
        </w:rPr>
        <w:t xml:space="preserve">Maastricht: Shaker Publishing </w:t>
      </w:r>
      <w:proofErr w:type="spellStart"/>
      <w:r>
        <w:rPr>
          <w:rFonts w:ascii="Arabic Typesetting" w:eastAsiaTheme="minorEastAsia" w:hAnsi="Arabic Typesetting" w:cs="Arabic Typesetting" w:hint="cs"/>
          <w:kern w:val="0"/>
          <w:sz w:val="32"/>
          <w:szCs w:val="32"/>
          <w14:ligatures w14:val="none"/>
        </w:rPr>
        <w:t>Bv</w:t>
      </w:r>
      <w:proofErr w:type="spellEnd"/>
      <w:r>
        <w:rPr>
          <w:rFonts w:ascii="Arabic Typesetting" w:eastAsiaTheme="minorEastAsia" w:hAnsi="Arabic Typesetting" w:cs="Arabic Typesetting" w:hint="cs"/>
          <w:kern w:val="0"/>
          <w:sz w:val="32"/>
          <w:szCs w:val="32"/>
          <w14:ligatures w14:val="none"/>
        </w:rPr>
        <w:t>.</w:t>
      </w:r>
    </w:p>
    <w:p w14:paraId="5A2E50F1" w14:textId="77777777" w:rsidR="00120AAE" w:rsidRDefault="00DC3726">
      <w:pPr>
        <w:numPr>
          <w:ilvl w:val="0"/>
          <w:numId w:val="7"/>
        </w:numPr>
        <w:spacing w:after="200" w:line="240" w:lineRule="auto"/>
        <w:contextualSpacing/>
        <w:jc w:val="both"/>
        <w:rPr>
          <w:rFonts w:ascii="Arabic Typesetting" w:eastAsiaTheme="minorEastAsia" w:hAnsi="Arabic Typesetting" w:cs="Arabic Typesetting"/>
          <w:kern w:val="0"/>
          <w:sz w:val="32"/>
          <w:szCs w:val="32"/>
          <w14:ligatures w14:val="none"/>
        </w:rPr>
      </w:pPr>
      <w:proofErr w:type="spellStart"/>
      <w:r>
        <w:rPr>
          <w:rFonts w:ascii="Arabic Typesetting" w:eastAsiaTheme="minorEastAsia" w:hAnsi="Arabic Typesetting" w:cs="Arabic Typesetting" w:hint="cs"/>
          <w:b/>
          <w:kern w:val="0"/>
          <w:sz w:val="32"/>
          <w:szCs w:val="32"/>
          <w14:ligatures w14:val="none"/>
        </w:rPr>
        <w:lastRenderedPageBreak/>
        <w:t>Gedzi</w:t>
      </w:r>
      <w:proofErr w:type="spellEnd"/>
      <w:r>
        <w:rPr>
          <w:rFonts w:ascii="Arabic Typesetting" w:eastAsiaTheme="minorEastAsia" w:hAnsi="Arabic Typesetting" w:cs="Arabic Typesetting" w:hint="cs"/>
          <w:b/>
          <w:kern w:val="0"/>
          <w:sz w:val="32"/>
          <w:szCs w:val="32"/>
          <w14:ligatures w14:val="none"/>
        </w:rPr>
        <w:t>, V. S.</w:t>
      </w:r>
      <w:r>
        <w:rPr>
          <w:rFonts w:ascii="Arabic Typesetting" w:eastAsiaTheme="minorEastAsia" w:hAnsi="Arabic Typesetting" w:cs="Arabic Typesetting" w:hint="cs"/>
          <w:kern w:val="0"/>
          <w:sz w:val="32"/>
          <w:szCs w:val="32"/>
          <w14:ligatures w14:val="none"/>
        </w:rPr>
        <w:t xml:space="preserve"> (1992). Is the Present Time of Confirmation Relevant? A Challenge. </w:t>
      </w:r>
      <w:proofErr w:type="spellStart"/>
      <w:r>
        <w:rPr>
          <w:rFonts w:ascii="Arabic Typesetting" w:eastAsiaTheme="minorEastAsia" w:hAnsi="Arabic Typesetting" w:cs="Arabic Typesetting" w:hint="cs"/>
          <w:i/>
          <w:kern w:val="0"/>
          <w:sz w:val="32"/>
          <w:szCs w:val="32"/>
          <w14:ligatures w14:val="none"/>
        </w:rPr>
        <w:t>Pedu</w:t>
      </w:r>
      <w:proofErr w:type="spellEnd"/>
      <w:r>
        <w:rPr>
          <w:rFonts w:ascii="Arabic Typesetting" w:eastAsiaTheme="minorEastAsia" w:hAnsi="Arabic Typesetting" w:cs="Arabic Typesetting" w:hint="cs"/>
          <w:i/>
          <w:kern w:val="0"/>
          <w:sz w:val="32"/>
          <w:szCs w:val="32"/>
          <w14:ligatures w14:val="none"/>
        </w:rPr>
        <w:t xml:space="preserve"> Today Bulletin</w:t>
      </w:r>
      <w:r>
        <w:rPr>
          <w:rFonts w:ascii="Arabic Typesetting" w:eastAsiaTheme="minorEastAsia" w:hAnsi="Arabic Typesetting" w:cs="Arabic Typesetting" w:hint="cs"/>
          <w:kern w:val="0"/>
          <w:sz w:val="32"/>
          <w:szCs w:val="32"/>
          <w14:ligatures w14:val="none"/>
        </w:rPr>
        <w:t>. Vol. XXIV: 43 – 44.</w:t>
      </w:r>
    </w:p>
    <w:p w14:paraId="3DE40B49" w14:textId="77777777" w:rsidR="00120AAE" w:rsidRDefault="00DC3726">
      <w:pPr>
        <w:numPr>
          <w:ilvl w:val="0"/>
          <w:numId w:val="7"/>
        </w:numPr>
        <w:spacing w:after="200" w:line="240" w:lineRule="auto"/>
        <w:contextualSpacing/>
        <w:jc w:val="both"/>
        <w:rPr>
          <w:rFonts w:ascii="Arabic Typesetting" w:eastAsiaTheme="minorEastAsia" w:hAnsi="Arabic Typesetting" w:cs="Arabic Typesetting"/>
          <w:kern w:val="0"/>
          <w:sz w:val="32"/>
          <w:szCs w:val="32"/>
          <w14:ligatures w14:val="none"/>
        </w:rPr>
      </w:pPr>
      <w:proofErr w:type="spellStart"/>
      <w:r>
        <w:rPr>
          <w:rFonts w:ascii="Arabic Typesetting" w:eastAsiaTheme="minorEastAsia" w:hAnsi="Arabic Typesetting" w:cs="Arabic Typesetting" w:hint="cs"/>
          <w:b/>
          <w:kern w:val="0"/>
          <w:sz w:val="32"/>
          <w:szCs w:val="32"/>
          <w14:ligatures w14:val="none"/>
        </w:rPr>
        <w:t>Gedzi</w:t>
      </w:r>
      <w:proofErr w:type="spellEnd"/>
      <w:r>
        <w:rPr>
          <w:rFonts w:ascii="Arabic Typesetting" w:eastAsiaTheme="minorEastAsia" w:hAnsi="Arabic Typesetting" w:cs="Arabic Typesetting" w:hint="cs"/>
          <w:b/>
          <w:kern w:val="0"/>
          <w:sz w:val="32"/>
          <w:szCs w:val="32"/>
          <w14:ligatures w14:val="none"/>
        </w:rPr>
        <w:t xml:space="preserve">, V. S. </w:t>
      </w:r>
      <w:r>
        <w:rPr>
          <w:rFonts w:ascii="Arabic Typesetting" w:eastAsiaTheme="minorEastAsia" w:hAnsi="Arabic Typesetting" w:cs="Arabic Typesetting" w:hint="cs"/>
          <w:kern w:val="0"/>
          <w:sz w:val="32"/>
          <w:szCs w:val="32"/>
          <w14:ligatures w14:val="none"/>
        </w:rPr>
        <w:t xml:space="preserve">(1991). What is the Meaning of Christianity in the Africa of Today? </w:t>
      </w:r>
      <w:proofErr w:type="spellStart"/>
      <w:r>
        <w:rPr>
          <w:rFonts w:ascii="Arabic Typesetting" w:eastAsiaTheme="minorEastAsia" w:hAnsi="Arabic Typesetting" w:cs="Arabic Typesetting" w:hint="cs"/>
          <w:i/>
          <w:kern w:val="0"/>
          <w:sz w:val="32"/>
          <w:szCs w:val="32"/>
          <w14:ligatures w14:val="none"/>
        </w:rPr>
        <w:t>Pedu</w:t>
      </w:r>
      <w:proofErr w:type="spellEnd"/>
      <w:r>
        <w:rPr>
          <w:rFonts w:ascii="Arabic Typesetting" w:eastAsiaTheme="minorEastAsia" w:hAnsi="Arabic Typesetting" w:cs="Arabic Typesetting" w:hint="cs"/>
          <w:i/>
          <w:kern w:val="0"/>
          <w:sz w:val="32"/>
          <w:szCs w:val="32"/>
          <w14:ligatures w14:val="none"/>
        </w:rPr>
        <w:t xml:space="preserve"> Today Bulletin</w:t>
      </w:r>
      <w:r>
        <w:rPr>
          <w:rFonts w:ascii="Arabic Typesetting" w:eastAsiaTheme="minorEastAsia" w:hAnsi="Arabic Typesetting" w:cs="Arabic Typesetting" w:hint="cs"/>
          <w:kern w:val="0"/>
          <w:sz w:val="32"/>
          <w:szCs w:val="32"/>
          <w14:ligatures w14:val="none"/>
        </w:rPr>
        <w:t>. Vol. XXIII: 41 – 42.</w:t>
      </w:r>
    </w:p>
    <w:p w14:paraId="7091D246" w14:textId="77777777" w:rsidR="00120AAE" w:rsidRDefault="00DC3726">
      <w:pPr>
        <w:numPr>
          <w:ilvl w:val="0"/>
          <w:numId w:val="7"/>
        </w:numPr>
        <w:spacing w:after="200" w:line="240" w:lineRule="auto"/>
        <w:contextualSpacing/>
        <w:jc w:val="both"/>
        <w:rPr>
          <w:rFonts w:ascii="Arabic Typesetting" w:eastAsiaTheme="minorEastAsia" w:hAnsi="Arabic Typesetting" w:cs="Arabic Typesetting"/>
          <w:kern w:val="0"/>
          <w:sz w:val="32"/>
          <w:szCs w:val="32"/>
          <w14:ligatures w14:val="none"/>
        </w:rPr>
      </w:pPr>
      <w:proofErr w:type="spellStart"/>
      <w:r>
        <w:rPr>
          <w:rFonts w:ascii="Arabic Typesetting" w:eastAsiaTheme="minorEastAsia" w:hAnsi="Arabic Typesetting" w:cs="Arabic Typesetting" w:hint="cs"/>
          <w:b/>
          <w:kern w:val="0"/>
          <w:sz w:val="32"/>
          <w:szCs w:val="32"/>
          <w14:ligatures w14:val="none"/>
        </w:rPr>
        <w:t>Gedzi</w:t>
      </w:r>
      <w:proofErr w:type="spellEnd"/>
      <w:r>
        <w:rPr>
          <w:rFonts w:ascii="Arabic Typesetting" w:eastAsiaTheme="minorEastAsia" w:hAnsi="Arabic Typesetting" w:cs="Arabic Typesetting" w:hint="cs"/>
          <w:b/>
          <w:kern w:val="0"/>
          <w:sz w:val="32"/>
          <w:szCs w:val="32"/>
          <w14:ligatures w14:val="none"/>
        </w:rPr>
        <w:t xml:space="preserve">, V. S. </w:t>
      </w:r>
      <w:r>
        <w:rPr>
          <w:rFonts w:ascii="Arabic Typesetting" w:eastAsiaTheme="minorEastAsia" w:hAnsi="Arabic Typesetting" w:cs="Arabic Typesetting" w:hint="cs"/>
          <w:kern w:val="0"/>
          <w:sz w:val="32"/>
          <w:szCs w:val="32"/>
          <w14:ligatures w14:val="none"/>
        </w:rPr>
        <w:t xml:space="preserve">(1989). Challenge to Christianity in Africa. </w:t>
      </w:r>
      <w:proofErr w:type="spellStart"/>
      <w:r>
        <w:rPr>
          <w:rFonts w:ascii="Arabic Typesetting" w:eastAsiaTheme="minorEastAsia" w:hAnsi="Arabic Typesetting" w:cs="Arabic Typesetting" w:hint="cs"/>
          <w:i/>
          <w:kern w:val="0"/>
          <w:sz w:val="32"/>
          <w:szCs w:val="32"/>
          <w14:ligatures w14:val="none"/>
        </w:rPr>
        <w:t>Pedu</w:t>
      </w:r>
      <w:proofErr w:type="spellEnd"/>
      <w:r>
        <w:rPr>
          <w:rFonts w:ascii="Arabic Typesetting" w:eastAsiaTheme="minorEastAsia" w:hAnsi="Arabic Typesetting" w:cs="Arabic Typesetting" w:hint="cs"/>
          <w:i/>
          <w:kern w:val="0"/>
          <w:sz w:val="32"/>
          <w:szCs w:val="32"/>
          <w14:ligatures w14:val="none"/>
        </w:rPr>
        <w:t xml:space="preserve"> Today Bulletin</w:t>
      </w:r>
      <w:r>
        <w:rPr>
          <w:rFonts w:ascii="Arabic Typesetting" w:eastAsiaTheme="minorEastAsia" w:hAnsi="Arabic Typesetting" w:cs="Arabic Typesetting" w:hint="cs"/>
          <w:kern w:val="0"/>
          <w:sz w:val="32"/>
          <w:szCs w:val="32"/>
          <w14:ligatures w14:val="none"/>
        </w:rPr>
        <w:t>. Vol. XXII: 38 – 39.</w:t>
      </w:r>
    </w:p>
    <w:p w14:paraId="253CB0B5" w14:textId="77777777" w:rsidR="00120AAE" w:rsidRDefault="00DC3726">
      <w:pPr>
        <w:numPr>
          <w:ilvl w:val="0"/>
          <w:numId w:val="7"/>
        </w:numPr>
        <w:spacing w:after="200" w:line="240" w:lineRule="auto"/>
        <w:contextualSpacing/>
        <w:jc w:val="both"/>
        <w:rPr>
          <w:rFonts w:ascii="Arabic Typesetting" w:eastAsiaTheme="minorEastAsia" w:hAnsi="Arabic Typesetting" w:cs="Arabic Typesetting"/>
          <w:kern w:val="0"/>
          <w:sz w:val="32"/>
          <w:szCs w:val="32"/>
          <w14:ligatures w14:val="none"/>
        </w:rPr>
      </w:pPr>
      <w:proofErr w:type="spellStart"/>
      <w:r>
        <w:rPr>
          <w:rFonts w:ascii="Arabic Typesetting" w:eastAsiaTheme="minorEastAsia" w:hAnsi="Arabic Typesetting" w:cs="Arabic Typesetting" w:hint="cs"/>
          <w:b/>
          <w:kern w:val="0"/>
          <w:sz w:val="32"/>
          <w:szCs w:val="32"/>
          <w14:ligatures w14:val="none"/>
        </w:rPr>
        <w:t>Gedzi</w:t>
      </w:r>
      <w:proofErr w:type="spellEnd"/>
      <w:r>
        <w:rPr>
          <w:rFonts w:ascii="Arabic Typesetting" w:eastAsiaTheme="minorEastAsia" w:hAnsi="Arabic Typesetting" w:cs="Arabic Typesetting" w:hint="cs"/>
          <w:b/>
          <w:kern w:val="0"/>
          <w:sz w:val="32"/>
          <w:szCs w:val="32"/>
          <w14:ligatures w14:val="none"/>
        </w:rPr>
        <w:t>, V. S.</w:t>
      </w:r>
      <w:r>
        <w:rPr>
          <w:rFonts w:ascii="Arabic Typesetting" w:eastAsiaTheme="minorEastAsia" w:hAnsi="Arabic Typesetting" w:cs="Arabic Typesetting" w:hint="cs"/>
          <w:kern w:val="0"/>
          <w:sz w:val="32"/>
          <w:szCs w:val="32"/>
          <w14:ligatures w14:val="none"/>
        </w:rPr>
        <w:t xml:space="preserve"> (1988). Village Life. </w:t>
      </w:r>
      <w:proofErr w:type="spellStart"/>
      <w:r>
        <w:rPr>
          <w:rFonts w:ascii="Arabic Typesetting" w:eastAsiaTheme="minorEastAsia" w:hAnsi="Arabic Typesetting" w:cs="Arabic Typesetting" w:hint="cs"/>
          <w:i/>
          <w:kern w:val="0"/>
          <w:sz w:val="32"/>
          <w:szCs w:val="32"/>
          <w14:ligatures w14:val="none"/>
        </w:rPr>
        <w:t>Pedu</w:t>
      </w:r>
      <w:proofErr w:type="spellEnd"/>
      <w:r>
        <w:rPr>
          <w:rFonts w:ascii="Arabic Typesetting" w:eastAsiaTheme="minorEastAsia" w:hAnsi="Arabic Typesetting" w:cs="Arabic Typesetting" w:hint="cs"/>
          <w:i/>
          <w:kern w:val="0"/>
          <w:sz w:val="32"/>
          <w:szCs w:val="32"/>
          <w14:ligatures w14:val="none"/>
        </w:rPr>
        <w:t xml:space="preserve"> Today Bulletin</w:t>
      </w:r>
      <w:r>
        <w:rPr>
          <w:rFonts w:ascii="Arabic Typesetting" w:eastAsiaTheme="minorEastAsia" w:hAnsi="Arabic Typesetting" w:cs="Arabic Typesetting" w:hint="cs"/>
          <w:kern w:val="0"/>
          <w:sz w:val="32"/>
          <w:szCs w:val="32"/>
          <w14:ligatures w14:val="none"/>
        </w:rPr>
        <w:t>. Vol. XXI: 32 - 33.</w:t>
      </w:r>
    </w:p>
    <w:p w14:paraId="2453CB2D" w14:textId="77777777" w:rsidR="00120AAE" w:rsidRDefault="00EF1A3C">
      <w:pPr>
        <w:pStyle w:val="ListParagraph"/>
        <w:ind w:left="900"/>
        <w:rPr>
          <w:rFonts w:ascii="Arabic Typesetting" w:hAnsi="Arabic Typesetting" w:cs="Arabic Typesetting"/>
          <w:b/>
          <w:sz w:val="32"/>
          <w:szCs w:val="32"/>
        </w:rPr>
      </w:pPr>
      <w:bookmarkStart w:id="17" w:name="_Hlk203139513"/>
      <w:r>
        <w:pict w14:anchorId="4B1D096E">
          <v:rect id="_x0000_i1031" style="width:6in;height:2pt" o:hralign="center" o:hrstd="t" o:hrnoshade="t" o:hr="t" fillcolor="black" stroked="f"/>
        </w:pict>
      </w:r>
      <w:bookmarkEnd w:id="17"/>
    </w:p>
    <w:p w14:paraId="3DA63266" w14:textId="77777777" w:rsidR="00120AAE" w:rsidRDefault="00DC3726">
      <w:pPr>
        <w:pStyle w:val="ListParagraph"/>
        <w:ind w:left="900"/>
        <w:jc w:val="both"/>
        <w:rPr>
          <w:rFonts w:ascii="Arabic Typesetting" w:hAnsi="Arabic Typesetting" w:cs="Arabic Typesetting"/>
          <w:b/>
          <w:sz w:val="32"/>
          <w:szCs w:val="32"/>
        </w:rPr>
      </w:pPr>
      <w:r>
        <w:rPr>
          <w:rFonts w:ascii="Arabic Typesetting" w:hAnsi="Arabic Typesetting" w:cs="Arabic Typesetting"/>
          <w:b/>
          <w:sz w:val="32"/>
          <w:szCs w:val="32"/>
        </w:rPr>
        <w:t xml:space="preserve">              </w:t>
      </w:r>
    </w:p>
    <w:p w14:paraId="2BE83D9C" w14:textId="77777777" w:rsidR="00120AAE" w:rsidRDefault="00DC3726">
      <w:pPr>
        <w:spacing w:after="0" w:line="240" w:lineRule="auto"/>
        <w:jc w:val="both"/>
        <w:rPr>
          <w:rFonts w:ascii="Arabic Typesetting" w:eastAsia="Times New Roman" w:hAnsi="Arabic Typesetting" w:cs="Arabic Typesetting"/>
          <w:b/>
          <w:iCs/>
          <w:kern w:val="0"/>
          <w:sz w:val="40"/>
          <w:szCs w:val="40"/>
          <w14:ligatures w14:val="none"/>
        </w:rPr>
      </w:pPr>
      <w:r>
        <w:rPr>
          <w:rFonts w:ascii="Arabic Typesetting" w:eastAsia="Times New Roman" w:hAnsi="Arabic Typesetting" w:cs="Arabic Typesetting"/>
          <w:b/>
          <w:i/>
          <w:kern w:val="0"/>
          <w:sz w:val="32"/>
          <w:szCs w:val="32"/>
          <w14:ligatures w14:val="none"/>
        </w:rPr>
        <w:t xml:space="preserve">                                 </w:t>
      </w:r>
      <w:r>
        <w:rPr>
          <w:rFonts w:ascii="Arabic Typesetting" w:eastAsia="Times New Roman" w:hAnsi="Arabic Typesetting" w:cs="Arabic Typesetting" w:hint="cs"/>
          <w:b/>
          <w:iCs/>
          <w:kern w:val="0"/>
          <w:sz w:val="40"/>
          <w:szCs w:val="40"/>
          <w14:ligatures w14:val="none"/>
        </w:rPr>
        <w:t>Conferences where Papers Were Read/Presented</w:t>
      </w:r>
    </w:p>
    <w:p w14:paraId="07905940" w14:textId="77777777" w:rsidR="00120AAE" w:rsidRDefault="00DC3726">
      <w:pPr>
        <w:numPr>
          <w:ilvl w:val="6"/>
          <w:numId w:val="6"/>
        </w:numPr>
        <w:spacing w:after="0" w:line="240" w:lineRule="auto"/>
        <w:jc w:val="both"/>
        <w:rPr>
          <w:rFonts w:ascii="Arabic Typesetting" w:eastAsia="Times New Roman" w:hAnsi="Arabic Typesetting" w:cs="Arabic Typesetting"/>
          <w:kern w:val="0"/>
          <w:sz w:val="32"/>
          <w:szCs w:val="32"/>
          <w14:ligatures w14:val="none"/>
        </w:rPr>
      </w:pPr>
      <w:r>
        <w:rPr>
          <w:rFonts w:ascii="Arabic Typesetting" w:eastAsia="Times New Roman" w:hAnsi="Arabic Typesetting" w:cs="Arabic Typesetting" w:hint="cs"/>
          <w:kern w:val="0"/>
          <w:sz w:val="32"/>
          <w:szCs w:val="32"/>
          <w14:ligatures w14:val="none"/>
        </w:rPr>
        <w:t>Conference on Academia-Industry Partnership for National Development, October 2- 5, October, 2023.</w:t>
      </w:r>
    </w:p>
    <w:p w14:paraId="47BC9BFB" w14:textId="77777777" w:rsidR="00120AAE" w:rsidRDefault="00DC3726">
      <w:pPr>
        <w:numPr>
          <w:ilvl w:val="6"/>
          <w:numId w:val="6"/>
        </w:numPr>
        <w:spacing w:after="0" w:line="240" w:lineRule="auto"/>
        <w:jc w:val="both"/>
        <w:rPr>
          <w:rFonts w:ascii="Arabic Typesetting" w:eastAsia="Times New Roman" w:hAnsi="Arabic Typesetting" w:cs="Arabic Typesetting"/>
          <w:kern w:val="0"/>
          <w:sz w:val="32"/>
          <w:szCs w:val="32"/>
          <w14:ligatures w14:val="none"/>
        </w:rPr>
      </w:pPr>
      <w:r>
        <w:rPr>
          <w:rFonts w:ascii="Arabic Typesetting" w:eastAsia="Times New Roman" w:hAnsi="Arabic Typesetting" w:cs="Arabic Typesetting" w:hint="cs"/>
          <w:kern w:val="0"/>
          <w:sz w:val="32"/>
          <w:szCs w:val="32"/>
          <w14:ligatures w14:val="none"/>
        </w:rPr>
        <w:t xml:space="preserve">Workshop on Religion and Climate Catastrophes Exemplified by Floods in the Ancient Oriental Cultural World; Theoretical Background to Open Educational Resources and Massive Open Online Courses and Related hands-on Session, RWTH Aachen University, Germany, November 5 - 11, 2023. </w:t>
      </w:r>
    </w:p>
    <w:p w14:paraId="29B8BAB6" w14:textId="77777777" w:rsidR="00120AAE" w:rsidRDefault="00DC3726">
      <w:pPr>
        <w:numPr>
          <w:ilvl w:val="6"/>
          <w:numId w:val="6"/>
        </w:numPr>
        <w:spacing w:after="0" w:line="240" w:lineRule="auto"/>
        <w:jc w:val="both"/>
        <w:rPr>
          <w:rFonts w:ascii="Arabic Typesetting" w:eastAsia="Times New Roman" w:hAnsi="Arabic Typesetting" w:cs="Arabic Typesetting"/>
          <w:kern w:val="0"/>
          <w:sz w:val="32"/>
          <w:szCs w:val="32"/>
          <w14:ligatures w14:val="none"/>
        </w:rPr>
      </w:pPr>
      <w:r>
        <w:rPr>
          <w:rFonts w:ascii="Arabic Typesetting" w:eastAsia="Times New Roman" w:hAnsi="Arabic Typesetting" w:cs="Arabic Typesetting" w:hint="cs"/>
          <w:kern w:val="0"/>
          <w:sz w:val="32"/>
          <w:szCs w:val="32"/>
          <w14:ligatures w14:val="none"/>
        </w:rPr>
        <w:t>Conference on Christian Muslim Relations. Intercultural Dialogue. Center for African and Cultural Studies, KNUST, 5</w:t>
      </w:r>
      <w:r>
        <w:rPr>
          <w:rFonts w:ascii="Arabic Typesetting" w:eastAsia="Times New Roman" w:hAnsi="Arabic Typesetting" w:cs="Arabic Typesetting" w:hint="cs"/>
          <w:kern w:val="0"/>
          <w:sz w:val="32"/>
          <w:szCs w:val="32"/>
          <w:vertAlign w:val="superscript"/>
          <w14:ligatures w14:val="none"/>
        </w:rPr>
        <w:t>th</w:t>
      </w:r>
      <w:r>
        <w:rPr>
          <w:rFonts w:ascii="Arabic Typesetting" w:eastAsia="Times New Roman" w:hAnsi="Arabic Typesetting" w:cs="Arabic Typesetting" w:hint="cs"/>
          <w:kern w:val="0"/>
          <w:sz w:val="32"/>
          <w:szCs w:val="32"/>
          <w14:ligatures w14:val="none"/>
        </w:rPr>
        <w:t xml:space="preserve"> September, 2018 (Presented Paper: “Crossing Boundaries with the Message of Jonah”).</w:t>
      </w:r>
    </w:p>
    <w:p w14:paraId="2EDF9962" w14:textId="77777777" w:rsidR="00120AAE" w:rsidRDefault="00DC3726">
      <w:pPr>
        <w:numPr>
          <w:ilvl w:val="6"/>
          <w:numId w:val="6"/>
        </w:numPr>
        <w:spacing w:after="0" w:line="240" w:lineRule="auto"/>
        <w:jc w:val="both"/>
        <w:rPr>
          <w:rFonts w:ascii="Arabic Typesetting" w:eastAsia="Times New Roman" w:hAnsi="Arabic Typesetting" w:cs="Arabic Typesetting"/>
          <w:kern w:val="0"/>
          <w:sz w:val="32"/>
          <w:szCs w:val="32"/>
          <w14:ligatures w14:val="none"/>
        </w:rPr>
      </w:pPr>
      <w:r>
        <w:rPr>
          <w:rFonts w:ascii="Arabic Typesetting" w:eastAsia="Times New Roman" w:hAnsi="Arabic Typesetting" w:cs="Arabic Typesetting" w:hint="cs"/>
          <w:kern w:val="0"/>
          <w:sz w:val="32"/>
          <w:szCs w:val="32"/>
          <w14:ligatures w14:val="none"/>
        </w:rPr>
        <w:t>Conference on the Relevance of Culture in Science and Technology Institutions. Centre for African and Cultural Studies, KNUST, from 15-20 March 2015. (Presented Paper: “Akan Culture and Health Care Delivery in Ghana”).</w:t>
      </w:r>
    </w:p>
    <w:p w14:paraId="530C0018" w14:textId="297D64F9" w:rsidR="00120AAE" w:rsidRDefault="00DC3726">
      <w:pPr>
        <w:numPr>
          <w:ilvl w:val="6"/>
          <w:numId w:val="6"/>
        </w:numPr>
        <w:spacing w:after="0" w:line="240" w:lineRule="auto"/>
        <w:jc w:val="both"/>
        <w:rPr>
          <w:rFonts w:ascii="Arabic Typesetting" w:eastAsia="Times New Roman" w:hAnsi="Arabic Typesetting" w:cs="Arabic Typesetting"/>
          <w:kern w:val="0"/>
          <w:sz w:val="32"/>
          <w:szCs w:val="32"/>
          <w14:ligatures w14:val="none"/>
        </w:rPr>
      </w:pPr>
      <w:r>
        <w:rPr>
          <w:rFonts w:ascii="Arabic Typesetting" w:eastAsia="Times New Roman" w:hAnsi="Arabic Typesetting" w:cs="Arabic Typesetting" w:hint="cs"/>
          <w:kern w:val="0"/>
          <w:sz w:val="32"/>
          <w:szCs w:val="32"/>
          <w14:ligatures w14:val="none"/>
        </w:rPr>
        <w:t xml:space="preserve">Conference on Intercultural Dialogue, Center for African and Cultural </w:t>
      </w:r>
      <w:r w:rsidR="002C2413">
        <w:rPr>
          <w:rFonts w:ascii="Arabic Typesetting" w:eastAsia="Times New Roman" w:hAnsi="Arabic Typesetting" w:cs="Arabic Typesetting"/>
          <w:kern w:val="0"/>
          <w:sz w:val="32"/>
          <w:szCs w:val="32"/>
          <w14:ligatures w14:val="none"/>
        </w:rPr>
        <w:t>Studies,</w:t>
      </w:r>
      <w:r>
        <w:rPr>
          <w:rFonts w:ascii="Arabic Typesetting" w:eastAsia="Times New Roman" w:hAnsi="Arabic Typesetting" w:cs="Arabic Typesetting" w:hint="cs"/>
          <w:kern w:val="0"/>
          <w:sz w:val="32"/>
          <w:szCs w:val="32"/>
          <w14:ligatures w14:val="none"/>
        </w:rPr>
        <w:t xml:space="preserve"> KNUST, October 22-23, 2013 (Presented a paper: “Cultural Norms and Disputes on Women’s Property </w:t>
      </w:r>
      <w:r w:rsidR="002C2413">
        <w:rPr>
          <w:rFonts w:ascii="Arabic Typesetting" w:eastAsia="Times New Roman" w:hAnsi="Arabic Typesetting" w:cs="Arabic Typesetting"/>
          <w:kern w:val="0"/>
          <w:sz w:val="32"/>
          <w:szCs w:val="32"/>
          <w14:ligatures w14:val="none"/>
        </w:rPr>
        <w:t>Relations</w:t>
      </w:r>
      <w:bookmarkStart w:id="18" w:name="_GoBack"/>
      <w:bookmarkEnd w:id="18"/>
      <w:r>
        <w:rPr>
          <w:rFonts w:ascii="Arabic Typesetting" w:eastAsia="Times New Roman" w:hAnsi="Arabic Typesetting" w:cs="Arabic Typesetting" w:hint="cs"/>
          <w:kern w:val="0"/>
          <w:sz w:val="32"/>
          <w:szCs w:val="32"/>
          <w14:ligatures w14:val="none"/>
        </w:rPr>
        <w:t xml:space="preserve"> in Ghana”).</w:t>
      </w:r>
    </w:p>
    <w:p w14:paraId="0E6C7B1A" w14:textId="77777777" w:rsidR="00120AAE" w:rsidRDefault="00DC3726">
      <w:pPr>
        <w:spacing w:after="0" w:line="240" w:lineRule="auto"/>
        <w:rPr>
          <w:rFonts w:ascii="Arabic Typesetting" w:eastAsia="Times New Roman" w:hAnsi="Arabic Typesetting" w:cs="Arabic Typesetting"/>
          <w:b/>
          <w:kern w:val="0"/>
          <w:sz w:val="32"/>
          <w:szCs w:val="32"/>
          <w14:ligatures w14:val="none"/>
        </w:rPr>
      </w:pPr>
      <w:r>
        <w:rPr>
          <w:rFonts w:ascii="Arabic Typesetting" w:eastAsia="Times New Roman" w:hAnsi="Arabic Typesetting" w:cs="Arabic Typesetting"/>
          <w:b/>
          <w:kern w:val="0"/>
          <w:sz w:val="32"/>
          <w:szCs w:val="32"/>
          <w14:ligatures w14:val="none"/>
        </w:rPr>
        <w:t xml:space="preserve">            </w:t>
      </w:r>
      <w:r w:rsidR="00EF1A3C">
        <w:pict w14:anchorId="33FF9A34">
          <v:rect id="_x0000_i1032" style="width:6in;height:2pt" o:hralign="center" o:hrstd="t" o:hrnoshade="t" o:hr="t" fillcolor="black" stroked="f"/>
        </w:pict>
      </w:r>
    </w:p>
    <w:p w14:paraId="72BB5AE0" w14:textId="77777777" w:rsidR="00120AAE" w:rsidRDefault="00DC3726">
      <w:pPr>
        <w:spacing w:after="0" w:line="240" w:lineRule="auto"/>
        <w:jc w:val="both"/>
        <w:rPr>
          <w:rFonts w:ascii="Arabic Typesetting" w:eastAsia="Times New Roman" w:hAnsi="Arabic Typesetting" w:cs="Arabic Typesetting"/>
          <w:b/>
          <w:kern w:val="0"/>
          <w:sz w:val="40"/>
          <w:szCs w:val="40"/>
          <w14:ligatures w14:val="none"/>
        </w:rPr>
      </w:pPr>
      <w:r>
        <w:rPr>
          <w:rFonts w:ascii="Arabic Typesetting" w:eastAsia="Times New Roman" w:hAnsi="Arabic Typesetting" w:cs="Arabic Typesetting"/>
          <w:b/>
          <w:kern w:val="0"/>
          <w:sz w:val="32"/>
          <w:szCs w:val="32"/>
          <w14:ligatures w14:val="none"/>
        </w:rPr>
        <w:t xml:space="preserve">                  </w:t>
      </w:r>
      <w:r>
        <w:rPr>
          <w:rFonts w:ascii="Arabic Typesetting" w:eastAsia="Times New Roman" w:hAnsi="Arabic Typesetting" w:cs="Arabic Typesetting"/>
          <w:b/>
          <w:kern w:val="0"/>
          <w:sz w:val="40"/>
          <w:szCs w:val="40"/>
          <w14:ligatures w14:val="none"/>
        </w:rPr>
        <w:t>Service to KNUST, National and International Communities</w:t>
      </w:r>
    </w:p>
    <w:tbl>
      <w:tblPr>
        <w:tblpPr w:leftFromText="180" w:rightFromText="180" w:vertAnchor="text" w:horzAnchor="page" w:tblpX="1302" w:tblpY="409"/>
        <w:tblOverlap w:val="never"/>
        <w:tblW w:w="10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68"/>
        <w:gridCol w:w="6210"/>
        <w:gridCol w:w="1249"/>
        <w:gridCol w:w="1181"/>
      </w:tblGrid>
      <w:tr w:rsidR="00120AAE" w14:paraId="3C421AAA" w14:textId="77777777">
        <w:trPr>
          <w:trHeight w:val="512"/>
        </w:trPr>
        <w:tc>
          <w:tcPr>
            <w:tcW w:w="1468" w:type="dxa"/>
            <w:tcBorders>
              <w:bottom w:val="single" w:sz="4" w:space="0" w:color="auto"/>
            </w:tcBorders>
            <w:shd w:val="clear" w:color="auto" w:fill="E2EFD9"/>
            <w:vAlign w:val="center"/>
          </w:tcPr>
          <w:p w14:paraId="189A39B1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b/>
                <w:bCs/>
                <w:kern w:val="0"/>
                <w:sz w:val="32"/>
                <w:szCs w:val="32"/>
                <w:lang w:val="en-GB"/>
                <w14:ligatures w14:val="none"/>
              </w:rPr>
            </w:pPr>
            <w:bookmarkStart w:id="19" w:name="_Hlk201396850"/>
            <w:r>
              <w:rPr>
                <w:rFonts w:ascii="Arabic Typesetting" w:eastAsia="Times New Roman" w:hAnsi="Arabic Typesetting" w:cs="Arabic Typesetting" w:hint="cs"/>
                <w:b/>
                <w:bCs/>
                <w:kern w:val="0"/>
                <w:sz w:val="32"/>
                <w:szCs w:val="32"/>
                <w:lang w:val="en-GB"/>
                <w14:ligatures w14:val="none"/>
              </w:rPr>
              <w:t>DATE</w:t>
            </w:r>
          </w:p>
        </w:tc>
        <w:tc>
          <w:tcPr>
            <w:tcW w:w="6210" w:type="dxa"/>
            <w:tcBorders>
              <w:bottom w:val="single" w:sz="4" w:space="0" w:color="auto"/>
            </w:tcBorders>
            <w:shd w:val="clear" w:color="auto" w:fill="E2EFD9"/>
            <w:vAlign w:val="center"/>
          </w:tcPr>
          <w:p w14:paraId="6FA3E795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b/>
                <w:bCs/>
                <w:kern w:val="0"/>
                <w:sz w:val="32"/>
                <w:szCs w:val="32"/>
                <w:lang w:val="en-GB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bCs/>
                <w:kern w:val="0"/>
                <w:sz w:val="32"/>
                <w:szCs w:val="32"/>
                <w14:ligatures w14:val="none"/>
              </w:rPr>
              <w:t>SERVICE TO KNUST COMMUNITY</w:t>
            </w:r>
          </w:p>
        </w:tc>
        <w:tc>
          <w:tcPr>
            <w:tcW w:w="1249" w:type="dxa"/>
            <w:tcBorders>
              <w:bottom w:val="single" w:sz="4" w:space="0" w:color="auto"/>
            </w:tcBorders>
            <w:shd w:val="clear" w:color="auto" w:fill="E2EFD9"/>
            <w:vAlign w:val="center"/>
          </w:tcPr>
          <w:p w14:paraId="7DF82660" w14:textId="77777777" w:rsidR="00120AAE" w:rsidRDefault="00120AAE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b/>
                <w:bCs/>
                <w:kern w:val="0"/>
                <w:sz w:val="32"/>
                <w:szCs w:val="32"/>
                <w14:ligatures w14:val="none"/>
              </w:rPr>
            </w:pPr>
          </w:p>
          <w:p w14:paraId="33E53CC4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b/>
                <w:bCs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bCs/>
                <w:kern w:val="0"/>
                <w:sz w:val="32"/>
                <w:szCs w:val="32"/>
                <w14:ligatures w14:val="none"/>
              </w:rPr>
              <w:t>WEIGHT</w:t>
            </w:r>
          </w:p>
        </w:tc>
        <w:tc>
          <w:tcPr>
            <w:tcW w:w="1181" w:type="dxa"/>
            <w:tcBorders>
              <w:bottom w:val="single" w:sz="4" w:space="0" w:color="auto"/>
            </w:tcBorders>
            <w:shd w:val="clear" w:color="auto" w:fill="E2EFD9"/>
            <w:vAlign w:val="center"/>
          </w:tcPr>
          <w:p w14:paraId="7C5909D6" w14:textId="77777777" w:rsidR="00120AAE" w:rsidRDefault="00120AAE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b/>
                <w:bCs/>
                <w:kern w:val="0"/>
                <w:sz w:val="32"/>
                <w:szCs w:val="32"/>
                <w14:ligatures w14:val="none"/>
              </w:rPr>
            </w:pPr>
          </w:p>
          <w:p w14:paraId="7EDB4063" w14:textId="77777777" w:rsidR="00120AAE" w:rsidRDefault="00DC3726">
            <w:pPr>
              <w:spacing w:after="0" w:line="240" w:lineRule="auto"/>
              <w:rPr>
                <w:rFonts w:ascii="Arabic Typesetting" w:eastAsia="Times New Roman" w:hAnsi="Arabic Typesetting" w:cs="Arabic Typesetting"/>
                <w:b/>
                <w:bCs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bCs/>
                <w:kern w:val="0"/>
                <w:sz w:val="32"/>
                <w:szCs w:val="32"/>
                <w14:ligatures w14:val="none"/>
              </w:rPr>
              <w:t xml:space="preserve">     SD</w:t>
            </w:r>
          </w:p>
        </w:tc>
      </w:tr>
      <w:bookmarkEnd w:id="19"/>
      <w:tr w:rsidR="00120AAE" w14:paraId="29A49492" w14:textId="77777777">
        <w:trPr>
          <w:trHeight w:val="557"/>
        </w:trPr>
        <w:tc>
          <w:tcPr>
            <w:tcW w:w="1468" w:type="dxa"/>
            <w:shd w:val="clear" w:color="auto" w:fill="auto"/>
          </w:tcPr>
          <w:p w14:paraId="4F05B99C" w14:textId="77777777" w:rsidR="00120AAE" w:rsidRDefault="00DC3726">
            <w:pPr>
              <w:spacing w:after="0" w:line="240" w:lineRule="auto"/>
              <w:rPr>
                <w:rFonts w:ascii="Arabic Typesetting" w:eastAsia="Times New Roman" w:hAnsi="Arabic Typesetting" w:cs="Arabic Typesetting"/>
                <w:bCs/>
                <w:kern w:val="0"/>
                <w:sz w:val="32"/>
                <w:szCs w:val="32"/>
                <w:lang w:val="en-GB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Cs/>
                <w:kern w:val="0"/>
                <w:sz w:val="32"/>
                <w:szCs w:val="32"/>
                <w14:ligatures w14:val="none"/>
              </w:rPr>
              <w:t>Nov. 2023 - Date</w:t>
            </w:r>
          </w:p>
        </w:tc>
        <w:tc>
          <w:tcPr>
            <w:tcW w:w="6210" w:type="dxa"/>
            <w:shd w:val="clear" w:color="auto" w:fill="auto"/>
          </w:tcPr>
          <w:p w14:paraId="29AE64F3" w14:textId="77777777" w:rsidR="00120AAE" w:rsidRDefault="00DC3726">
            <w:pPr>
              <w:spacing w:after="0" w:line="240" w:lineRule="auto"/>
              <w:jc w:val="both"/>
              <w:rPr>
                <w:rFonts w:ascii="Arabic Typesetting" w:eastAsia="Times New Roman" w:hAnsi="Arabic Typesetting" w:cs="Arabic Typesetting"/>
                <w:bCs/>
                <w:iCs/>
                <w:kern w:val="0"/>
                <w:sz w:val="32"/>
                <w:szCs w:val="32"/>
                <w:lang w:val="en-GB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kern w:val="0"/>
                <w:sz w:val="32"/>
                <w:szCs w:val="32"/>
                <w14:ligatures w14:val="none"/>
              </w:rPr>
              <w:t xml:space="preserve">Head, </w:t>
            </w:r>
            <w:r>
              <w:rPr>
                <w:rFonts w:ascii="Arabic Typesetting" w:eastAsia="Times New Roman" w:hAnsi="Arabic Typesetting" w:cs="Arabic Typesetting" w:hint="cs"/>
                <w:kern w:val="0"/>
                <w:sz w:val="32"/>
                <w:szCs w:val="32"/>
                <w14:ligatures w14:val="none"/>
              </w:rPr>
              <w:t>Department of Religion and Human Development</w:t>
            </w:r>
          </w:p>
        </w:tc>
        <w:tc>
          <w:tcPr>
            <w:tcW w:w="1249" w:type="dxa"/>
            <w:shd w:val="clear" w:color="auto" w:fill="auto"/>
          </w:tcPr>
          <w:p w14:paraId="22637880" w14:textId="77777777" w:rsidR="00120AAE" w:rsidRDefault="00DC3726">
            <w:pPr>
              <w:spacing w:after="0" w:line="240" w:lineRule="auto"/>
              <w:rPr>
                <w:rFonts w:ascii="Arabic Typesetting" w:eastAsia="Times New Roman" w:hAnsi="Arabic Typesetting" w:cs="Arabic Typesetting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kern w:val="0"/>
                <w:sz w:val="32"/>
                <w:szCs w:val="32"/>
                <w14:ligatures w14:val="none"/>
              </w:rPr>
              <w:t xml:space="preserve">      20</w:t>
            </w:r>
          </w:p>
        </w:tc>
        <w:tc>
          <w:tcPr>
            <w:tcW w:w="1181" w:type="dxa"/>
            <w:shd w:val="clear" w:color="auto" w:fill="auto"/>
          </w:tcPr>
          <w:p w14:paraId="5D127F25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b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kern w:val="0"/>
                <w:sz w:val="32"/>
                <w:szCs w:val="32"/>
                <w14:ligatures w14:val="none"/>
              </w:rPr>
              <w:t>01</w:t>
            </w:r>
          </w:p>
        </w:tc>
      </w:tr>
      <w:tr w:rsidR="00120AAE" w14:paraId="0935DC52" w14:textId="77777777">
        <w:trPr>
          <w:trHeight w:val="573"/>
        </w:trPr>
        <w:tc>
          <w:tcPr>
            <w:tcW w:w="1468" w:type="dxa"/>
            <w:shd w:val="clear" w:color="auto" w:fill="auto"/>
          </w:tcPr>
          <w:p w14:paraId="29E46E9F" w14:textId="77777777" w:rsidR="00120AAE" w:rsidRDefault="00DC3726">
            <w:pPr>
              <w:spacing w:after="0" w:line="240" w:lineRule="auto"/>
              <w:rPr>
                <w:rFonts w:ascii="Arabic Typesetting" w:eastAsia="Times New Roman" w:hAnsi="Arabic Typesetting" w:cs="Arabic Typesetting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kern w:val="0"/>
                <w:sz w:val="32"/>
                <w:szCs w:val="32"/>
                <w14:ligatures w14:val="none"/>
              </w:rPr>
              <w:lastRenderedPageBreak/>
              <w:t>Nov. 2023 - Date</w:t>
            </w:r>
          </w:p>
        </w:tc>
        <w:tc>
          <w:tcPr>
            <w:tcW w:w="6210" w:type="dxa"/>
            <w:shd w:val="clear" w:color="auto" w:fill="auto"/>
          </w:tcPr>
          <w:p w14:paraId="3B748B79" w14:textId="77777777" w:rsidR="00120AAE" w:rsidRDefault="00DC3726">
            <w:pPr>
              <w:spacing w:after="0" w:line="240" w:lineRule="auto"/>
              <w:jc w:val="both"/>
              <w:rPr>
                <w:rFonts w:ascii="Arabic Typesetting" w:eastAsia="Times New Roman" w:hAnsi="Arabic Typesetting" w:cs="Arabic Typesetting"/>
                <w:b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kern w:val="0"/>
                <w:sz w:val="32"/>
                <w:szCs w:val="32"/>
                <w14:ligatures w14:val="none"/>
              </w:rPr>
              <w:t xml:space="preserve">Board Member, </w:t>
            </w:r>
            <w:r>
              <w:rPr>
                <w:rFonts w:ascii="Arabic Typesetting" w:eastAsia="Times New Roman" w:hAnsi="Arabic Typesetting" w:cs="Arabic Typesetting" w:hint="cs"/>
                <w:kern w:val="0"/>
                <w:sz w:val="32"/>
                <w:szCs w:val="32"/>
                <w14:ligatures w14:val="none"/>
              </w:rPr>
              <w:t>College of Humanities and Social Sciences Board</w:t>
            </w:r>
          </w:p>
        </w:tc>
        <w:tc>
          <w:tcPr>
            <w:tcW w:w="1249" w:type="dxa"/>
            <w:shd w:val="clear" w:color="auto" w:fill="auto"/>
          </w:tcPr>
          <w:p w14:paraId="01178644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kern w:val="0"/>
                <w:sz w:val="32"/>
                <w:szCs w:val="32"/>
                <w14:ligatures w14:val="none"/>
              </w:rPr>
              <w:t>6</w:t>
            </w:r>
          </w:p>
        </w:tc>
        <w:tc>
          <w:tcPr>
            <w:tcW w:w="1181" w:type="dxa"/>
            <w:shd w:val="clear" w:color="auto" w:fill="auto"/>
          </w:tcPr>
          <w:p w14:paraId="7E8681FE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b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kern w:val="0"/>
                <w:sz w:val="32"/>
                <w:szCs w:val="32"/>
                <w14:ligatures w14:val="none"/>
              </w:rPr>
              <w:t>02</w:t>
            </w:r>
          </w:p>
        </w:tc>
      </w:tr>
      <w:tr w:rsidR="00120AAE" w14:paraId="776EF021" w14:textId="77777777">
        <w:trPr>
          <w:trHeight w:val="573"/>
        </w:trPr>
        <w:tc>
          <w:tcPr>
            <w:tcW w:w="1468" w:type="dxa"/>
            <w:shd w:val="clear" w:color="auto" w:fill="auto"/>
          </w:tcPr>
          <w:p w14:paraId="7251FC25" w14:textId="77777777" w:rsidR="00120AAE" w:rsidRDefault="00DC3726">
            <w:pPr>
              <w:spacing w:after="0" w:line="240" w:lineRule="auto"/>
              <w:rPr>
                <w:rFonts w:ascii="Arabic Typesetting" w:eastAsia="Times New Roman" w:hAnsi="Arabic Typesetting" w:cs="Arabic Typesetting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kern w:val="0"/>
                <w:sz w:val="32"/>
                <w:szCs w:val="32"/>
                <w14:ligatures w14:val="none"/>
              </w:rPr>
              <w:t>Nov. 2023 - Date</w:t>
            </w:r>
          </w:p>
        </w:tc>
        <w:tc>
          <w:tcPr>
            <w:tcW w:w="6210" w:type="dxa"/>
            <w:shd w:val="clear" w:color="auto" w:fill="auto"/>
          </w:tcPr>
          <w:p w14:paraId="4E4306C9" w14:textId="77777777" w:rsidR="00120AAE" w:rsidRDefault="00DC3726">
            <w:pPr>
              <w:spacing w:after="0" w:line="240" w:lineRule="auto"/>
              <w:jc w:val="both"/>
              <w:rPr>
                <w:rFonts w:ascii="Arabic Typesetting" w:eastAsia="Times New Roman" w:hAnsi="Arabic Typesetting" w:cs="Arabic Typesetting"/>
                <w:b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kern w:val="0"/>
                <w:sz w:val="32"/>
                <w:szCs w:val="32"/>
                <w14:ligatures w14:val="none"/>
              </w:rPr>
              <w:t>Board member,</w:t>
            </w:r>
            <w:r>
              <w:rPr>
                <w:rFonts w:ascii="Arabic Typesetting" w:eastAsia="Times New Roman" w:hAnsi="Arabic Typesetting" w:cs="Arabic Typesetting" w:hint="cs"/>
                <w:kern w:val="0"/>
                <w:sz w:val="32"/>
                <w:szCs w:val="32"/>
                <w14:ligatures w14:val="none"/>
              </w:rPr>
              <w:t xml:space="preserve"> Faculty of Social Sciences Board, KNUST </w:t>
            </w:r>
          </w:p>
        </w:tc>
        <w:tc>
          <w:tcPr>
            <w:tcW w:w="1249" w:type="dxa"/>
            <w:shd w:val="clear" w:color="auto" w:fill="auto"/>
          </w:tcPr>
          <w:p w14:paraId="7C6823DC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kern w:val="0"/>
                <w:sz w:val="32"/>
                <w:szCs w:val="32"/>
                <w14:ligatures w14:val="none"/>
              </w:rPr>
              <w:t>6</w:t>
            </w:r>
          </w:p>
        </w:tc>
        <w:tc>
          <w:tcPr>
            <w:tcW w:w="1181" w:type="dxa"/>
            <w:shd w:val="clear" w:color="auto" w:fill="auto"/>
          </w:tcPr>
          <w:p w14:paraId="42349CC4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b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kern w:val="0"/>
                <w:sz w:val="32"/>
                <w:szCs w:val="32"/>
                <w14:ligatures w14:val="none"/>
              </w:rPr>
              <w:t>03</w:t>
            </w:r>
          </w:p>
        </w:tc>
      </w:tr>
      <w:tr w:rsidR="00120AAE" w14:paraId="27B1CCA4" w14:textId="77777777">
        <w:trPr>
          <w:trHeight w:val="573"/>
        </w:trPr>
        <w:tc>
          <w:tcPr>
            <w:tcW w:w="1468" w:type="dxa"/>
            <w:shd w:val="clear" w:color="auto" w:fill="auto"/>
          </w:tcPr>
          <w:p w14:paraId="75FF1586" w14:textId="77777777" w:rsidR="00120AAE" w:rsidRDefault="00DC3726">
            <w:pPr>
              <w:spacing w:after="0" w:line="240" w:lineRule="auto"/>
              <w:rPr>
                <w:rFonts w:ascii="Arabic Typesetting" w:eastAsia="Times New Roman" w:hAnsi="Arabic Typesetting" w:cs="Arabic Typesetting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kern w:val="0"/>
                <w:sz w:val="32"/>
                <w:szCs w:val="32"/>
                <w14:ligatures w14:val="none"/>
              </w:rPr>
              <w:t>March 2022</w:t>
            </w:r>
          </w:p>
        </w:tc>
        <w:tc>
          <w:tcPr>
            <w:tcW w:w="6210" w:type="dxa"/>
            <w:shd w:val="clear" w:color="auto" w:fill="auto"/>
          </w:tcPr>
          <w:p w14:paraId="55E9B97A" w14:textId="77777777" w:rsidR="00120AAE" w:rsidRDefault="00DC3726">
            <w:pPr>
              <w:spacing w:after="0" w:line="240" w:lineRule="auto"/>
              <w:jc w:val="both"/>
              <w:rPr>
                <w:rFonts w:ascii="Arabic Typesetting" w:eastAsia="Times New Roman" w:hAnsi="Arabic Typesetting" w:cs="Arabic Typesetting"/>
                <w:b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kern w:val="0"/>
                <w:sz w:val="32"/>
                <w:szCs w:val="32"/>
                <w14:ligatures w14:val="none"/>
              </w:rPr>
              <w:t xml:space="preserve">Chairman, </w:t>
            </w:r>
            <w:r>
              <w:rPr>
                <w:rFonts w:ascii="Arabic Typesetting" w:eastAsia="Times New Roman" w:hAnsi="Arabic Typesetting" w:cs="Arabic Typesetting" w:hint="cs"/>
                <w:bCs/>
                <w:kern w:val="0"/>
                <w:sz w:val="32"/>
                <w:szCs w:val="32"/>
                <w14:ligatures w14:val="none"/>
              </w:rPr>
              <w:t>Faculty of Social Sciences Mandatory Courses Committee</w:t>
            </w:r>
            <w:r>
              <w:rPr>
                <w:rFonts w:ascii="Arabic Typesetting" w:eastAsia="Times New Roman" w:hAnsi="Arabic Typesetting" w:cs="Arabic Typesetting" w:hint="cs"/>
                <w:b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1249" w:type="dxa"/>
            <w:shd w:val="clear" w:color="auto" w:fill="auto"/>
          </w:tcPr>
          <w:p w14:paraId="027D6AA5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kern w:val="0"/>
                <w:sz w:val="32"/>
                <w:szCs w:val="32"/>
                <w14:ligatures w14:val="none"/>
              </w:rPr>
              <w:t>8</w:t>
            </w:r>
          </w:p>
        </w:tc>
        <w:tc>
          <w:tcPr>
            <w:tcW w:w="1181" w:type="dxa"/>
            <w:shd w:val="clear" w:color="auto" w:fill="auto"/>
          </w:tcPr>
          <w:p w14:paraId="2070EFF2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b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kern w:val="0"/>
                <w:sz w:val="32"/>
                <w:szCs w:val="32"/>
                <w14:ligatures w14:val="none"/>
              </w:rPr>
              <w:t>04</w:t>
            </w:r>
          </w:p>
        </w:tc>
      </w:tr>
      <w:tr w:rsidR="00120AAE" w14:paraId="6CF8B4D6" w14:textId="77777777">
        <w:trPr>
          <w:trHeight w:val="573"/>
        </w:trPr>
        <w:tc>
          <w:tcPr>
            <w:tcW w:w="1468" w:type="dxa"/>
            <w:shd w:val="clear" w:color="auto" w:fill="auto"/>
          </w:tcPr>
          <w:p w14:paraId="6B04831F" w14:textId="77777777" w:rsidR="00120AAE" w:rsidRDefault="00DC3726">
            <w:pPr>
              <w:spacing w:after="0" w:line="240" w:lineRule="auto"/>
              <w:rPr>
                <w:rFonts w:ascii="Arabic Typesetting" w:eastAsia="Times New Roman" w:hAnsi="Arabic Typesetting" w:cs="Arabic Typesetting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kern w:val="0"/>
                <w:sz w:val="32"/>
                <w:szCs w:val="32"/>
                <w14:ligatures w14:val="none"/>
              </w:rPr>
              <w:t>Dec. 2022</w:t>
            </w:r>
          </w:p>
        </w:tc>
        <w:tc>
          <w:tcPr>
            <w:tcW w:w="6210" w:type="dxa"/>
            <w:shd w:val="clear" w:color="auto" w:fill="auto"/>
          </w:tcPr>
          <w:p w14:paraId="27272A68" w14:textId="77777777" w:rsidR="00120AAE" w:rsidRDefault="00DC3726">
            <w:pPr>
              <w:spacing w:after="0" w:line="240" w:lineRule="auto"/>
              <w:jc w:val="both"/>
              <w:rPr>
                <w:rFonts w:ascii="Arabic Typesetting" w:eastAsia="Times New Roman" w:hAnsi="Arabic Typesetting" w:cs="Arabic Typesetting"/>
                <w:b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kern w:val="0"/>
                <w:sz w:val="32"/>
                <w:szCs w:val="32"/>
                <w14:ligatures w14:val="none"/>
              </w:rPr>
              <w:t xml:space="preserve">Chairman, </w:t>
            </w:r>
            <w:r>
              <w:rPr>
                <w:rFonts w:ascii="Arabic Typesetting" w:eastAsia="Times New Roman" w:hAnsi="Arabic Typesetting" w:cs="Arabic Typesetting" w:hint="cs"/>
                <w:bCs/>
                <w:kern w:val="0"/>
                <w:sz w:val="32"/>
                <w:szCs w:val="32"/>
                <w14:ligatures w14:val="none"/>
              </w:rPr>
              <w:t>Faculty of Social Sciences Tutorial Committee</w:t>
            </w:r>
          </w:p>
        </w:tc>
        <w:tc>
          <w:tcPr>
            <w:tcW w:w="1249" w:type="dxa"/>
            <w:shd w:val="clear" w:color="auto" w:fill="auto"/>
          </w:tcPr>
          <w:p w14:paraId="2492B239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kern w:val="0"/>
                <w:sz w:val="32"/>
                <w:szCs w:val="32"/>
                <w14:ligatures w14:val="none"/>
              </w:rPr>
              <w:t>8</w:t>
            </w:r>
          </w:p>
        </w:tc>
        <w:tc>
          <w:tcPr>
            <w:tcW w:w="1181" w:type="dxa"/>
            <w:shd w:val="clear" w:color="auto" w:fill="auto"/>
          </w:tcPr>
          <w:p w14:paraId="2ACBF167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b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kern w:val="0"/>
                <w:sz w:val="32"/>
                <w:szCs w:val="32"/>
                <w14:ligatures w14:val="none"/>
              </w:rPr>
              <w:t>05</w:t>
            </w:r>
          </w:p>
        </w:tc>
      </w:tr>
      <w:tr w:rsidR="00120AAE" w14:paraId="3DC637D6" w14:textId="77777777">
        <w:trPr>
          <w:trHeight w:val="573"/>
        </w:trPr>
        <w:tc>
          <w:tcPr>
            <w:tcW w:w="1468" w:type="dxa"/>
            <w:shd w:val="clear" w:color="auto" w:fill="auto"/>
          </w:tcPr>
          <w:p w14:paraId="1C3E6D55" w14:textId="77777777" w:rsidR="00120AAE" w:rsidRDefault="00DC3726">
            <w:pPr>
              <w:spacing w:after="0" w:line="240" w:lineRule="auto"/>
              <w:rPr>
                <w:rFonts w:ascii="Arabic Typesetting" w:eastAsia="Times New Roman" w:hAnsi="Arabic Typesetting" w:cs="Arabic Typesetting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kern w:val="0"/>
                <w:sz w:val="32"/>
                <w:szCs w:val="32"/>
                <w14:ligatures w14:val="none"/>
              </w:rPr>
              <w:t>Feb. 2023</w:t>
            </w:r>
          </w:p>
        </w:tc>
        <w:tc>
          <w:tcPr>
            <w:tcW w:w="6210" w:type="dxa"/>
            <w:shd w:val="clear" w:color="auto" w:fill="auto"/>
          </w:tcPr>
          <w:p w14:paraId="21F50576" w14:textId="77777777" w:rsidR="00120AAE" w:rsidRDefault="00DC3726">
            <w:pPr>
              <w:spacing w:after="0" w:line="240" w:lineRule="auto"/>
              <w:jc w:val="both"/>
              <w:rPr>
                <w:rFonts w:ascii="Arabic Typesetting" w:eastAsia="Times New Roman" w:hAnsi="Arabic Typesetting" w:cs="Arabic Typesetting"/>
                <w:b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kern w:val="0"/>
                <w:sz w:val="32"/>
                <w:szCs w:val="32"/>
                <w14:ligatures w14:val="none"/>
              </w:rPr>
              <w:t xml:space="preserve">Chairman, </w:t>
            </w:r>
            <w:r>
              <w:rPr>
                <w:rFonts w:ascii="Arabic Typesetting" w:eastAsia="Times New Roman" w:hAnsi="Arabic Typesetting" w:cs="Arabic Typesetting" w:hint="cs"/>
                <w:kern w:val="0"/>
                <w:sz w:val="32"/>
                <w:szCs w:val="32"/>
                <w14:ligatures w14:val="none"/>
              </w:rPr>
              <w:t>Department of Religious Studies Staff Research and Publications Committee</w:t>
            </w:r>
          </w:p>
        </w:tc>
        <w:tc>
          <w:tcPr>
            <w:tcW w:w="1249" w:type="dxa"/>
            <w:shd w:val="clear" w:color="auto" w:fill="auto"/>
          </w:tcPr>
          <w:p w14:paraId="4FDF4074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kern w:val="0"/>
                <w:sz w:val="32"/>
                <w:szCs w:val="32"/>
                <w14:ligatures w14:val="none"/>
              </w:rPr>
              <w:t>8</w:t>
            </w:r>
          </w:p>
        </w:tc>
        <w:tc>
          <w:tcPr>
            <w:tcW w:w="1181" w:type="dxa"/>
            <w:shd w:val="clear" w:color="auto" w:fill="auto"/>
          </w:tcPr>
          <w:p w14:paraId="42B89202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b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kern w:val="0"/>
                <w:sz w:val="32"/>
                <w:szCs w:val="32"/>
                <w14:ligatures w14:val="none"/>
              </w:rPr>
              <w:t>06</w:t>
            </w:r>
          </w:p>
        </w:tc>
      </w:tr>
      <w:tr w:rsidR="00120AAE" w14:paraId="385BAC07" w14:textId="77777777">
        <w:trPr>
          <w:trHeight w:val="573"/>
        </w:trPr>
        <w:tc>
          <w:tcPr>
            <w:tcW w:w="1468" w:type="dxa"/>
            <w:shd w:val="clear" w:color="auto" w:fill="auto"/>
          </w:tcPr>
          <w:p w14:paraId="7858CFCD" w14:textId="77777777" w:rsidR="00120AAE" w:rsidRDefault="00DC3726">
            <w:pPr>
              <w:spacing w:after="0" w:line="240" w:lineRule="auto"/>
              <w:rPr>
                <w:rFonts w:ascii="Arabic Typesetting" w:eastAsia="Times New Roman" w:hAnsi="Arabic Typesetting" w:cs="Arabic Typesetting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kern w:val="0"/>
                <w:sz w:val="32"/>
                <w:szCs w:val="32"/>
                <w14:ligatures w14:val="none"/>
              </w:rPr>
              <w:t xml:space="preserve"> April 2022</w:t>
            </w:r>
          </w:p>
        </w:tc>
        <w:tc>
          <w:tcPr>
            <w:tcW w:w="6210" w:type="dxa"/>
            <w:shd w:val="clear" w:color="auto" w:fill="auto"/>
          </w:tcPr>
          <w:p w14:paraId="0228DB1F" w14:textId="77777777" w:rsidR="00120AAE" w:rsidRDefault="00DC3726">
            <w:pPr>
              <w:spacing w:after="0" w:line="240" w:lineRule="auto"/>
              <w:jc w:val="both"/>
              <w:rPr>
                <w:rFonts w:ascii="Arabic Typesetting" w:eastAsia="Times New Roman" w:hAnsi="Arabic Typesetting" w:cs="Arabic Typesetting"/>
                <w:b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kern w:val="0"/>
                <w:sz w:val="32"/>
                <w:szCs w:val="32"/>
                <w14:ligatures w14:val="none"/>
              </w:rPr>
              <w:t xml:space="preserve">Chairman, </w:t>
            </w:r>
            <w:r>
              <w:rPr>
                <w:rFonts w:ascii="Arabic Typesetting" w:eastAsia="Times New Roman" w:hAnsi="Arabic Typesetting" w:cs="Arabic Typesetting" w:hint="cs"/>
                <w:bCs/>
                <w:kern w:val="0"/>
                <w:sz w:val="32"/>
                <w:szCs w:val="32"/>
                <w14:ligatures w14:val="none"/>
              </w:rPr>
              <w:t>Department of Religious Studies Conference Committee</w:t>
            </w:r>
          </w:p>
        </w:tc>
        <w:tc>
          <w:tcPr>
            <w:tcW w:w="1249" w:type="dxa"/>
            <w:shd w:val="clear" w:color="auto" w:fill="auto"/>
          </w:tcPr>
          <w:p w14:paraId="746ADA3F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kern w:val="0"/>
                <w:sz w:val="32"/>
                <w:szCs w:val="32"/>
                <w14:ligatures w14:val="none"/>
              </w:rPr>
              <w:t>8</w:t>
            </w:r>
          </w:p>
        </w:tc>
        <w:tc>
          <w:tcPr>
            <w:tcW w:w="1181" w:type="dxa"/>
            <w:shd w:val="clear" w:color="auto" w:fill="auto"/>
          </w:tcPr>
          <w:p w14:paraId="4243A69D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b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kern w:val="0"/>
                <w:sz w:val="32"/>
                <w:szCs w:val="32"/>
                <w14:ligatures w14:val="none"/>
              </w:rPr>
              <w:t>07</w:t>
            </w:r>
          </w:p>
        </w:tc>
      </w:tr>
      <w:tr w:rsidR="00120AAE" w14:paraId="5BBB6BEF" w14:textId="77777777">
        <w:trPr>
          <w:trHeight w:val="573"/>
        </w:trPr>
        <w:tc>
          <w:tcPr>
            <w:tcW w:w="1468" w:type="dxa"/>
            <w:shd w:val="clear" w:color="auto" w:fill="auto"/>
          </w:tcPr>
          <w:p w14:paraId="2FE35DF6" w14:textId="77777777" w:rsidR="00120AAE" w:rsidRDefault="00DC3726">
            <w:pPr>
              <w:spacing w:after="0" w:line="240" w:lineRule="auto"/>
              <w:rPr>
                <w:rFonts w:ascii="Arabic Typesetting" w:eastAsia="Times New Roman" w:hAnsi="Arabic Typesetting" w:cs="Arabic Typesetting"/>
                <w:bCs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Cs/>
                <w:kern w:val="0"/>
                <w:sz w:val="32"/>
                <w:szCs w:val="32"/>
                <w14:ligatures w14:val="none"/>
              </w:rPr>
              <w:t>March 2023</w:t>
            </w:r>
          </w:p>
        </w:tc>
        <w:tc>
          <w:tcPr>
            <w:tcW w:w="6210" w:type="dxa"/>
            <w:shd w:val="clear" w:color="auto" w:fill="auto"/>
          </w:tcPr>
          <w:p w14:paraId="409882E7" w14:textId="77777777" w:rsidR="00120AAE" w:rsidRDefault="00DC3726">
            <w:pPr>
              <w:spacing w:after="0" w:line="240" w:lineRule="auto"/>
              <w:jc w:val="both"/>
              <w:rPr>
                <w:rFonts w:ascii="Arabic Typesetting" w:eastAsia="Times New Roman" w:hAnsi="Arabic Typesetting" w:cs="Arabic Typesetting"/>
                <w:b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kern w:val="0"/>
                <w:sz w:val="32"/>
                <w:szCs w:val="32"/>
                <w14:ligatures w14:val="none"/>
              </w:rPr>
              <w:t xml:space="preserve">Member, </w:t>
            </w:r>
            <w:r>
              <w:rPr>
                <w:rFonts w:ascii="Arabic Typesetting" w:eastAsia="Times New Roman" w:hAnsi="Arabic Typesetting" w:cs="Arabic Typesetting" w:hint="cs"/>
                <w:bCs/>
                <w:kern w:val="0"/>
                <w:sz w:val="32"/>
                <w:szCs w:val="32"/>
                <w14:ligatures w14:val="none"/>
              </w:rPr>
              <w:t>Faculty of Social Sciences Transport Committee</w:t>
            </w:r>
          </w:p>
        </w:tc>
        <w:tc>
          <w:tcPr>
            <w:tcW w:w="1249" w:type="dxa"/>
            <w:shd w:val="clear" w:color="auto" w:fill="auto"/>
          </w:tcPr>
          <w:p w14:paraId="35E2BE45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kern w:val="0"/>
                <w:sz w:val="32"/>
                <w:szCs w:val="32"/>
                <w14:ligatures w14:val="none"/>
              </w:rPr>
              <w:t>6</w:t>
            </w:r>
          </w:p>
        </w:tc>
        <w:tc>
          <w:tcPr>
            <w:tcW w:w="1181" w:type="dxa"/>
            <w:shd w:val="clear" w:color="auto" w:fill="auto"/>
          </w:tcPr>
          <w:p w14:paraId="56AA3B8D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b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kern w:val="0"/>
                <w:sz w:val="32"/>
                <w:szCs w:val="32"/>
                <w14:ligatures w14:val="none"/>
              </w:rPr>
              <w:t>08</w:t>
            </w:r>
          </w:p>
        </w:tc>
      </w:tr>
      <w:tr w:rsidR="00120AAE" w14:paraId="24A04E5A" w14:textId="77777777">
        <w:trPr>
          <w:trHeight w:val="573"/>
        </w:trPr>
        <w:tc>
          <w:tcPr>
            <w:tcW w:w="1468" w:type="dxa"/>
            <w:shd w:val="clear" w:color="auto" w:fill="auto"/>
          </w:tcPr>
          <w:p w14:paraId="40289640" w14:textId="77777777" w:rsidR="00120AAE" w:rsidRDefault="00DC3726">
            <w:pPr>
              <w:spacing w:after="0" w:line="240" w:lineRule="auto"/>
              <w:rPr>
                <w:rFonts w:ascii="Arabic Typesetting" w:eastAsia="Times New Roman" w:hAnsi="Arabic Typesetting" w:cs="Arabic Typesetting"/>
                <w:bCs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Cs/>
                <w:kern w:val="0"/>
                <w:sz w:val="32"/>
                <w:szCs w:val="32"/>
                <w14:ligatures w14:val="none"/>
              </w:rPr>
              <w:t>Nov. 2024</w:t>
            </w:r>
          </w:p>
        </w:tc>
        <w:tc>
          <w:tcPr>
            <w:tcW w:w="6210" w:type="dxa"/>
            <w:shd w:val="clear" w:color="auto" w:fill="auto"/>
          </w:tcPr>
          <w:p w14:paraId="7018FAB3" w14:textId="77777777" w:rsidR="00120AAE" w:rsidRDefault="00DC3726">
            <w:pPr>
              <w:spacing w:after="0" w:line="240" w:lineRule="auto"/>
              <w:jc w:val="both"/>
              <w:rPr>
                <w:rFonts w:ascii="Arabic Typesetting" w:eastAsia="Times New Roman" w:hAnsi="Arabic Typesetting" w:cs="Arabic Typesetting"/>
                <w:bCs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kern w:val="0"/>
                <w:sz w:val="32"/>
                <w:szCs w:val="32"/>
                <w14:ligatures w14:val="none"/>
              </w:rPr>
              <w:t xml:space="preserve">Member, </w:t>
            </w:r>
            <w:r>
              <w:rPr>
                <w:rFonts w:ascii="Arabic Typesetting" w:eastAsia="Times New Roman" w:hAnsi="Arabic Typesetting" w:cs="Arabic Typesetting" w:hint="cs"/>
                <w:bCs/>
                <w:kern w:val="0"/>
                <w:sz w:val="32"/>
                <w:szCs w:val="32"/>
                <w14:ligatures w14:val="none"/>
              </w:rPr>
              <w:t>Faculty of Social Sciences Research and Grantsmanship Committee</w:t>
            </w:r>
          </w:p>
        </w:tc>
        <w:tc>
          <w:tcPr>
            <w:tcW w:w="1249" w:type="dxa"/>
            <w:shd w:val="clear" w:color="auto" w:fill="auto"/>
          </w:tcPr>
          <w:p w14:paraId="0956A2FC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kern w:val="0"/>
                <w:sz w:val="32"/>
                <w:szCs w:val="32"/>
                <w14:ligatures w14:val="none"/>
              </w:rPr>
              <w:t>6</w:t>
            </w:r>
          </w:p>
        </w:tc>
        <w:tc>
          <w:tcPr>
            <w:tcW w:w="1181" w:type="dxa"/>
            <w:shd w:val="clear" w:color="auto" w:fill="auto"/>
          </w:tcPr>
          <w:p w14:paraId="5BB75E0F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b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kern w:val="0"/>
                <w:sz w:val="32"/>
                <w:szCs w:val="32"/>
                <w14:ligatures w14:val="none"/>
              </w:rPr>
              <w:t>09</w:t>
            </w:r>
          </w:p>
        </w:tc>
      </w:tr>
      <w:tr w:rsidR="00120AAE" w14:paraId="1AC76CB6" w14:textId="77777777">
        <w:trPr>
          <w:trHeight w:val="573"/>
        </w:trPr>
        <w:tc>
          <w:tcPr>
            <w:tcW w:w="1468" w:type="dxa"/>
            <w:shd w:val="clear" w:color="auto" w:fill="auto"/>
          </w:tcPr>
          <w:p w14:paraId="34EA9190" w14:textId="77777777" w:rsidR="00120AAE" w:rsidRDefault="00DC3726">
            <w:pPr>
              <w:spacing w:after="0" w:line="240" w:lineRule="auto"/>
              <w:rPr>
                <w:rFonts w:ascii="Arabic Typesetting" w:eastAsia="Times New Roman" w:hAnsi="Arabic Typesetting" w:cs="Arabic Typesetting"/>
                <w:bCs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Cs/>
                <w:kern w:val="0"/>
                <w:sz w:val="32"/>
                <w:szCs w:val="32"/>
                <w14:ligatures w14:val="none"/>
              </w:rPr>
              <w:t>Feb. 2023</w:t>
            </w:r>
          </w:p>
        </w:tc>
        <w:tc>
          <w:tcPr>
            <w:tcW w:w="6210" w:type="dxa"/>
            <w:shd w:val="clear" w:color="auto" w:fill="auto"/>
          </w:tcPr>
          <w:p w14:paraId="25DF0400" w14:textId="77777777" w:rsidR="00120AAE" w:rsidRDefault="00DC3726">
            <w:pPr>
              <w:spacing w:after="0" w:line="240" w:lineRule="auto"/>
              <w:jc w:val="both"/>
              <w:rPr>
                <w:rFonts w:ascii="Arabic Typesetting" w:eastAsia="Times New Roman" w:hAnsi="Arabic Typesetting" w:cs="Arabic Typesetting"/>
                <w:b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kern w:val="0"/>
                <w:sz w:val="32"/>
                <w:szCs w:val="32"/>
                <w14:ligatures w14:val="none"/>
              </w:rPr>
              <w:t xml:space="preserve">Member, </w:t>
            </w:r>
            <w:r>
              <w:rPr>
                <w:rFonts w:ascii="Arabic Typesetting" w:eastAsia="Times New Roman" w:hAnsi="Arabic Typesetting" w:cs="Arabic Typesetting" w:hint="cs"/>
                <w:bCs/>
                <w:kern w:val="0"/>
                <w:sz w:val="32"/>
                <w:szCs w:val="32"/>
                <w14:ligatures w14:val="none"/>
              </w:rPr>
              <w:t>Department of Religious Studies Procurement Committee</w:t>
            </w:r>
          </w:p>
        </w:tc>
        <w:tc>
          <w:tcPr>
            <w:tcW w:w="1249" w:type="dxa"/>
            <w:shd w:val="clear" w:color="auto" w:fill="auto"/>
          </w:tcPr>
          <w:p w14:paraId="77A940CC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kern w:val="0"/>
                <w:sz w:val="32"/>
                <w:szCs w:val="32"/>
                <w14:ligatures w14:val="none"/>
              </w:rPr>
              <w:t>6</w:t>
            </w:r>
          </w:p>
        </w:tc>
        <w:tc>
          <w:tcPr>
            <w:tcW w:w="1181" w:type="dxa"/>
            <w:shd w:val="clear" w:color="auto" w:fill="auto"/>
          </w:tcPr>
          <w:p w14:paraId="3327D948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b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kern w:val="0"/>
                <w:sz w:val="32"/>
                <w:szCs w:val="32"/>
                <w14:ligatures w14:val="none"/>
              </w:rPr>
              <w:t>10</w:t>
            </w:r>
          </w:p>
        </w:tc>
      </w:tr>
      <w:tr w:rsidR="00120AAE" w14:paraId="2DF7CA51" w14:textId="77777777">
        <w:trPr>
          <w:trHeight w:val="573"/>
        </w:trPr>
        <w:tc>
          <w:tcPr>
            <w:tcW w:w="1468" w:type="dxa"/>
            <w:shd w:val="clear" w:color="auto" w:fill="auto"/>
          </w:tcPr>
          <w:p w14:paraId="6FA23584" w14:textId="77777777" w:rsidR="00120AAE" w:rsidRDefault="00DC3726">
            <w:pPr>
              <w:spacing w:after="0" w:line="240" w:lineRule="auto"/>
              <w:rPr>
                <w:rFonts w:ascii="Arabic Typesetting" w:eastAsia="Times New Roman" w:hAnsi="Arabic Typesetting" w:cs="Arabic Typesetting"/>
                <w:bCs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Cs/>
                <w:kern w:val="0"/>
                <w:sz w:val="32"/>
                <w:szCs w:val="32"/>
                <w14:ligatures w14:val="none"/>
              </w:rPr>
              <w:t>Feb. 2023</w:t>
            </w:r>
          </w:p>
        </w:tc>
        <w:tc>
          <w:tcPr>
            <w:tcW w:w="6210" w:type="dxa"/>
            <w:shd w:val="clear" w:color="auto" w:fill="auto"/>
          </w:tcPr>
          <w:p w14:paraId="3CEBFA05" w14:textId="77777777" w:rsidR="00120AAE" w:rsidRDefault="00DC3726">
            <w:pPr>
              <w:spacing w:after="0" w:line="240" w:lineRule="auto"/>
              <w:jc w:val="both"/>
              <w:rPr>
                <w:rFonts w:ascii="Arabic Typesetting" w:eastAsia="Times New Roman" w:hAnsi="Arabic Typesetting" w:cs="Arabic Typesetting"/>
                <w:b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kern w:val="0"/>
                <w:sz w:val="32"/>
                <w:szCs w:val="32"/>
                <w14:ligatures w14:val="none"/>
              </w:rPr>
              <w:t xml:space="preserve">Member, </w:t>
            </w:r>
            <w:r>
              <w:rPr>
                <w:rFonts w:ascii="Arabic Typesetting" w:eastAsia="Times New Roman" w:hAnsi="Arabic Typesetting" w:cs="Arabic Typesetting" w:hint="cs"/>
                <w:kern w:val="0"/>
                <w:sz w:val="32"/>
                <w:szCs w:val="32"/>
                <w14:ligatures w14:val="none"/>
              </w:rPr>
              <w:t>Department of Religious Studies Library Committee</w:t>
            </w:r>
          </w:p>
        </w:tc>
        <w:tc>
          <w:tcPr>
            <w:tcW w:w="1249" w:type="dxa"/>
            <w:shd w:val="clear" w:color="auto" w:fill="auto"/>
          </w:tcPr>
          <w:p w14:paraId="43E36F67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kern w:val="0"/>
                <w:sz w:val="32"/>
                <w:szCs w:val="32"/>
                <w14:ligatures w14:val="none"/>
              </w:rPr>
              <w:t>6</w:t>
            </w:r>
          </w:p>
        </w:tc>
        <w:tc>
          <w:tcPr>
            <w:tcW w:w="1181" w:type="dxa"/>
            <w:shd w:val="clear" w:color="auto" w:fill="auto"/>
          </w:tcPr>
          <w:p w14:paraId="0735973E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b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kern w:val="0"/>
                <w:sz w:val="32"/>
                <w:szCs w:val="32"/>
                <w14:ligatures w14:val="none"/>
              </w:rPr>
              <w:t>11</w:t>
            </w:r>
          </w:p>
        </w:tc>
      </w:tr>
      <w:tr w:rsidR="00120AAE" w14:paraId="7EE0A057" w14:textId="77777777">
        <w:trPr>
          <w:trHeight w:val="573"/>
        </w:trPr>
        <w:tc>
          <w:tcPr>
            <w:tcW w:w="1468" w:type="dxa"/>
            <w:shd w:val="clear" w:color="auto" w:fill="auto"/>
          </w:tcPr>
          <w:p w14:paraId="16194006" w14:textId="77777777" w:rsidR="00120AAE" w:rsidRDefault="00DC3726">
            <w:pPr>
              <w:spacing w:after="0" w:line="240" w:lineRule="auto"/>
              <w:rPr>
                <w:rFonts w:ascii="Arabic Typesetting" w:eastAsia="Times New Roman" w:hAnsi="Arabic Typesetting" w:cs="Arabic Typesetting"/>
                <w:bCs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Cs/>
                <w:kern w:val="0"/>
                <w:sz w:val="32"/>
                <w:szCs w:val="32"/>
                <w14:ligatures w14:val="none"/>
              </w:rPr>
              <w:t>Feb. 2023</w:t>
            </w:r>
          </w:p>
        </w:tc>
        <w:tc>
          <w:tcPr>
            <w:tcW w:w="6210" w:type="dxa"/>
            <w:shd w:val="clear" w:color="auto" w:fill="auto"/>
          </w:tcPr>
          <w:p w14:paraId="61B9DB4D" w14:textId="77777777" w:rsidR="00120AAE" w:rsidRDefault="00DC3726">
            <w:pPr>
              <w:spacing w:after="0" w:line="240" w:lineRule="auto"/>
              <w:jc w:val="both"/>
              <w:rPr>
                <w:rFonts w:ascii="Arabic Typesetting" w:eastAsia="Times New Roman" w:hAnsi="Arabic Typesetting" w:cs="Arabic Typesetting"/>
                <w:b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kern w:val="0"/>
                <w:sz w:val="32"/>
                <w:szCs w:val="32"/>
                <w14:ligatures w14:val="none"/>
              </w:rPr>
              <w:t xml:space="preserve">Member, </w:t>
            </w:r>
            <w:r>
              <w:rPr>
                <w:rFonts w:ascii="Arabic Typesetting" w:eastAsia="Times New Roman" w:hAnsi="Arabic Typesetting" w:cs="Arabic Typesetting" w:hint="cs"/>
                <w:kern w:val="0"/>
                <w:sz w:val="32"/>
                <w:szCs w:val="32"/>
                <w14:ligatures w14:val="none"/>
              </w:rPr>
              <w:t>Department of Religious Studies Conference Committee</w:t>
            </w:r>
          </w:p>
        </w:tc>
        <w:tc>
          <w:tcPr>
            <w:tcW w:w="1249" w:type="dxa"/>
            <w:shd w:val="clear" w:color="auto" w:fill="auto"/>
          </w:tcPr>
          <w:p w14:paraId="321F10DC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kern w:val="0"/>
                <w:sz w:val="32"/>
                <w:szCs w:val="32"/>
                <w14:ligatures w14:val="none"/>
              </w:rPr>
              <w:t>6</w:t>
            </w:r>
          </w:p>
        </w:tc>
        <w:tc>
          <w:tcPr>
            <w:tcW w:w="1181" w:type="dxa"/>
            <w:shd w:val="clear" w:color="auto" w:fill="auto"/>
          </w:tcPr>
          <w:p w14:paraId="6CD6935F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b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kern w:val="0"/>
                <w:sz w:val="32"/>
                <w:szCs w:val="32"/>
                <w14:ligatures w14:val="none"/>
              </w:rPr>
              <w:t>12</w:t>
            </w:r>
          </w:p>
        </w:tc>
      </w:tr>
      <w:tr w:rsidR="00120AAE" w14:paraId="5F842592" w14:textId="77777777">
        <w:trPr>
          <w:trHeight w:val="573"/>
        </w:trPr>
        <w:tc>
          <w:tcPr>
            <w:tcW w:w="1468" w:type="dxa"/>
            <w:shd w:val="clear" w:color="auto" w:fill="auto"/>
          </w:tcPr>
          <w:p w14:paraId="0A741B20" w14:textId="77777777" w:rsidR="00120AAE" w:rsidRDefault="00DC3726">
            <w:pPr>
              <w:spacing w:after="0" w:line="240" w:lineRule="auto"/>
              <w:rPr>
                <w:rFonts w:ascii="Arabic Typesetting" w:eastAsia="Times New Roman" w:hAnsi="Arabic Typesetting" w:cs="Arabic Typesetting"/>
                <w:bCs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Cs/>
                <w:kern w:val="0"/>
                <w:sz w:val="32"/>
                <w:szCs w:val="32"/>
                <w14:ligatures w14:val="none"/>
              </w:rPr>
              <w:t>April 2022</w:t>
            </w:r>
          </w:p>
        </w:tc>
        <w:tc>
          <w:tcPr>
            <w:tcW w:w="6210" w:type="dxa"/>
            <w:shd w:val="clear" w:color="auto" w:fill="auto"/>
          </w:tcPr>
          <w:p w14:paraId="2341554C" w14:textId="77777777" w:rsidR="00120AAE" w:rsidRDefault="00DC3726">
            <w:pPr>
              <w:spacing w:after="0" w:line="240" w:lineRule="auto"/>
              <w:jc w:val="both"/>
              <w:rPr>
                <w:rFonts w:ascii="Arabic Typesetting" w:eastAsia="Times New Roman" w:hAnsi="Arabic Typesetting" w:cs="Arabic Typesetting"/>
                <w:b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kern w:val="0"/>
                <w:sz w:val="32"/>
                <w:szCs w:val="32"/>
                <w14:ligatures w14:val="none"/>
              </w:rPr>
              <w:t xml:space="preserve">Member, </w:t>
            </w:r>
            <w:r>
              <w:rPr>
                <w:rFonts w:ascii="Arabic Typesetting" w:eastAsia="Times New Roman" w:hAnsi="Arabic Typesetting" w:cs="Arabic Typesetting" w:hint="cs"/>
                <w:kern w:val="0"/>
                <w:sz w:val="32"/>
                <w:szCs w:val="32"/>
                <w14:ligatures w14:val="none"/>
              </w:rPr>
              <w:t>Department of Religious Studies Staff Welfare Committee</w:t>
            </w:r>
          </w:p>
        </w:tc>
        <w:tc>
          <w:tcPr>
            <w:tcW w:w="1249" w:type="dxa"/>
            <w:shd w:val="clear" w:color="auto" w:fill="auto"/>
          </w:tcPr>
          <w:p w14:paraId="1C7200B4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kern w:val="0"/>
                <w:sz w:val="32"/>
                <w:szCs w:val="32"/>
                <w14:ligatures w14:val="none"/>
              </w:rPr>
              <w:t>6</w:t>
            </w:r>
          </w:p>
        </w:tc>
        <w:tc>
          <w:tcPr>
            <w:tcW w:w="1181" w:type="dxa"/>
            <w:shd w:val="clear" w:color="auto" w:fill="auto"/>
          </w:tcPr>
          <w:p w14:paraId="5C91C6CA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b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kern w:val="0"/>
                <w:sz w:val="32"/>
                <w:szCs w:val="32"/>
                <w14:ligatures w14:val="none"/>
              </w:rPr>
              <w:t>13</w:t>
            </w:r>
          </w:p>
        </w:tc>
      </w:tr>
      <w:tr w:rsidR="00120AAE" w14:paraId="006FD327" w14:textId="77777777">
        <w:trPr>
          <w:trHeight w:val="573"/>
        </w:trPr>
        <w:tc>
          <w:tcPr>
            <w:tcW w:w="1468" w:type="dxa"/>
            <w:shd w:val="clear" w:color="auto" w:fill="auto"/>
          </w:tcPr>
          <w:p w14:paraId="6BA24B58" w14:textId="77777777" w:rsidR="00120AAE" w:rsidRDefault="00DC3726">
            <w:pPr>
              <w:spacing w:after="0" w:line="240" w:lineRule="auto"/>
              <w:rPr>
                <w:rFonts w:ascii="Arabic Typesetting" w:eastAsia="Times New Roman" w:hAnsi="Arabic Typesetting" w:cs="Arabic Typesetting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kern w:val="0"/>
                <w:sz w:val="32"/>
                <w:szCs w:val="32"/>
                <w14:ligatures w14:val="none"/>
              </w:rPr>
              <w:t>Feb. 2023</w:t>
            </w:r>
          </w:p>
        </w:tc>
        <w:tc>
          <w:tcPr>
            <w:tcW w:w="6210" w:type="dxa"/>
            <w:shd w:val="clear" w:color="auto" w:fill="auto"/>
          </w:tcPr>
          <w:p w14:paraId="4C317218" w14:textId="77777777" w:rsidR="00120AAE" w:rsidRDefault="00DC3726">
            <w:pPr>
              <w:tabs>
                <w:tab w:val="left" w:pos="5086"/>
              </w:tabs>
              <w:spacing w:after="0" w:line="240" w:lineRule="auto"/>
              <w:rPr>
                <w:rFonts w:ascii="Arabic Typesetting" w:eastAsia="Times New Roman" w:hAnsi="Arabic Typesetting" w:cs="Arabic Typesetting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kern w:val="0"/>
                <w:sz w:val="32"/>
                <w:szCs w:val="32"/>
                <w14:ligatures w14:val="none"/>
              </w:rPr>
              <w:t xml:space="preserve">Member, </w:t>
            </w:r>
            <w:r>
              <w:rPr>
                <w:rFonts w:ascii="Arabic Typesetting" w:eastAsia="Times New Roman" w:hAnsi="Arabic Typesetting" w:cs="Arabic Typesetting" w:hint="cs"/>
                <w:kern w:val="0"/>
                <w:sz w:val="32"/>
                <w:szCs w:val="32"/>
                <w14:ligatures w14:val="none"/>
              </w:rPr>
              <w:t>Department of Religious Studies Quality Assurance Committee</w:t>
            </w:r>
          </w:p>
        </w:tc>
        <w:tc>
          <w:tcPr>
            <w:tcW w:w="1249" w:type="dxa"/>
            <w:shd w:val="clear" w:color="auto" w:fill="auto"/>
          </w:tcPr>
          <w:p w14:paraId="1FF2D7C4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kern w:val="0"/>
                <w:sz w:val="32"/>
                <w:szCs w:val="32"/>
                <w14:ligatures w14:val="none"/>
              </w:rPr>
              <w:t>6</w:t>
            </w:r>
          </w:p>
        </w:tc>
        <w:tc>
          <w:tcPr>
            <w:tcW w:w="1181" w:type="dxa"/>
            <w:shd w:val="clear" w:color="auto" w:fill="auto"/>
          </w:tcPr>
          <w:p w14:paraId="424C33E6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b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kern w:val="0"/>
                <w:sz w:val="32"/>
                <w:szCs w:val="32"/>
                <w14:ligatures w14:val="none"/>
              </w:rPr>
              <w:t>14</w:t>
            </w:r>
          </w:p>
        </w:tc>
      </w:tr>
      <w:tr w:rsidR="00120AAE" w14:paraId="3D967454" w14:textId="77777777">
        <w:trPr>
          <w:trHeight w:val="573"/>
        </w:trPr>
        <w:tc>
          <w:tcPr>
            <w:tcW w:w="1468" w:type="dxa"/>
            <w:shd w:val="clear" w:color="auto" w:fill="auto"/>
          </w:tcPr>
          <w:p w14:paraId="5D04356A" w14:textId="77777777" w:rsidR="00120AAE" w:rsidRDefault="00DC3726">
            <w:pPr>
              <w:spacing w:after="0" w:line="240" w:lineRule="auto"/>
              <w:rPr>
                <w:rFonts w:ascii="Arabic Typesetting" w:eastAsia="Times New Roman" w:hAnsi="Arabic Typesetting" w:cs="Arabic Typesetting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kern w:val="0"/>
                <w:sz w:val="32"/>
                <w:szCs w:val="32"/>
                <w14:ligatures w14:val="none"/>
              </w:rPr>
              <w:t>Feb. 2023</w:t>
            </w:r>
          </w:p>
        </w:tc>
        <w:tc>
          <w:tcPr>
            <w:tcW w:w="6210" w:type="dxa"/>
            <w:shd w:val="clear" w:color="auto" w:fill="auto"/>
          </w:tcPr>
          <w:p w14:paraId="058210D5" w14:textId="77777777" w:rsidR="00120AAE" w:rsidRDefault="00DC3726">
            <w:pPr>
              <w:spacing w:after="0" w:line="240" w:lineRule="auto"/>
              <w:rPr>
                <w:rFonts w:ascii="Arabic Typesetting" w:eastAsia="Times New Roman" w:hAnsi="Arabic Typesetting" w:cs="Arabic Typesetting"/>
                <w:b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kern w:val="0"/>
                <w:sz w:val="32"/>
                <w:szCs w:val="32"/>
                <w14:ligatures w14:val="none"/>
              </w:rPr>
              <w:t xml:space="preserve">Member, </w:t>
            </w:r>
            <w:r>
              <w:rPr>
                <w:rFonts w:ascii="Arabic Typesetting" w:eastAsia="Times New Roman" w:hAnsi="Arabic Typesetting" w:cs="Arabic Typesetting" w:hint="cs"/>
                <w:kern w:val="0"/>
                <w:sz w:val="32"/>
                <w:szCs w:val="32"/>
                <w14:ligatures w14:val="none"/>
              </w:rPr>
              <w:t>Department of Religious Studies Alumni Committee</w:t>
            </w:r>
          </w:p>
        </w:tc>
        <w:tc>
          <w:tcPr>
            <w:tcW w:w="1249" w:type="dxa"/>
            <w:shd w:val="clear" w:color="auto" w:fill="auto"/>
          </w:tcPr>
          <w:p w14:paraId="69CC7AD7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kern w:val="0"/>
                <w:sz w:val="32"/>
                <w:szCs w:val="32"/>
                <w14:ligatures w14:val="none"/>
              </w:rPr>
              <w:t>6</w:t>
            </w:r>
          </w:p>
        </w:tc>
        <w:tc>
          <w:tcPr>
            <w:tcW w:w="1181" w:type="dxa"/>
            <w:shd w:val="clear" w:color="auto" w:fill="auto"/>
          </w:tcPr>
          <w:p w14:paraId="64918489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b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kern w:val="0"/>
                <w:sz w:val="32"/>
                <w:szCs w:val="32"/>
                <w14:ligatures w14:val="none"/>
              </w:rPr>
              <w:t>15</w:t>
            </w:r>
          </w:p>
        </w:tc>
      </w:tr>
      <w:tr w:rsidR="00120AAE" w14:paraId="0836EE12" w14:textId="77777777">
        <w:trPr>
          <w:trHeight w:val="90"/>
        </w:trPr>
        <w:tc>
          <w:tcPr>
            <w:tcW w:w="1468" w:type="dxa"/>
            <w:shd w:val="clear" w:color="auto" w:fill="auto"/>
          </w:tcPr>
          <w:p w14:paraId="4FF99E52" w14:textId="77777777" w:rsidR="00120AAE" w:rsidRDefault="00120AAE">
            <w:pPr>
              <w:spacing w:after="0" w:line="240" w:lineRule="auto"/>
              <w:rPr>
                <w:rFonts w:ascii="Arabic Typesetting" w:eastAsia="Times New Roman" w:hAnsi="Arabic Typesetting" w:cs="Arabic Typesetting"/>
                <w:bCs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6210" w:type="dxa"/>
            <w:shd w:val="clear" w:color="auto" w:fill="auto"/>
          </w:tcPr>
          <w:p w14:paraId="363B8788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b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kern w:val="0"/>
                <w:sz w:val="32"/>
                <w:szCs w:val="32"/>
                <w14:ligatures w14:val="none"/>
              </w:rPr>
              <w:t>SUB TOTAL</w:t>
            </w:r>
          </w:p>
        </w:tc>
        <w:tc>
          <w:tcPr>
            <w:tcW w:w="1249" w:type="dxa"/>
            <w:shd w:val="clear" w:color="auto" w:fill="FFFFFF"/>
          </w:tcPr>
          <w:p w14:paraId="24CB3AC9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b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kern w:val="0"/>
                <w:sz w:val="32"/>
                <w:szCs w:val="32"/>
                <w14:ligatures w14:val="none"/>
              </w:rPr>
              <w:t>112</w:t>
            </w:r>
          </w:p>
        </w:tc>
        <w:tc>
          <w:tcPr>
            <w:tcW w:w="1181" w:type="dxa"/>
            <w:shd w:val="clear" w:color="auto" w:fill="auto"/>
          </w:tcPr>
          <w:p w14:paraId="239AE459" w14:textId="77777777" w:rsidR="00120AAE" w:rsidRDefault="00120AAE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b/>
                <w:kern w:val="0"/>
                <w:sz w:val="32"/>
                <w:szCs w:val="32"/>
                <w14:ligatures w14:val="none"/>
              </w:rPr>
            </w:pPr>
          </w:p>
        </w:tc>
      </w:tr>
      <w:tr w:rsidR="00120AAE" w14:paraId="736C0856" w14:textId="77777777">
        <w:trPr>
          <w:trHeight w:val="90"/>
        </w:trPr>
        <w:tc>
          <w:tcPr>
            <w:tcW w:w="1468" w:type="dxa"/>
            <w:shd w:val="clear" w:color="auto" w:fill="E2EFD9" w:themeFill="accent6" w:themeFillTint="33"/>
          </w:tcPr>
          <w:p w14:paraId="3E57E3CF" w14:textId="77777777" w:rsidR="00120AAE" w:rsidRDefault="00DC3726">
            <w:pPr>
              <w:spacing w:after="0" w:line="240" w:lineRule="auto"/>
              <w:rPr>
                <w:rFonts w:ascii="Arabic Typesetting" w:eastAsia="Times New Roman" w:hAnsi="Arabic Typesetting" w:cs="Arabic Typesetting"/>
                <w:b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kern w:val="0"/>
                <w:sz w:val="32"/>
                <w:szCs w:val="32"/>
                <w14:ligatures w14:val="none"/>
              </w:rPr>
              <w:t>DATE</w:t>
            </w:r>
          </w:p>
        </w:tc>
        <w:tc>
          <w:tcPr>
            <w:tcW w:w="6210" w:type="dxa"/>
            <w:shd w:val="clear" w:color="auto" w:fill="E2EFD9" w:themeFill="accent6" w:themeFillTint="33"/>
          </w:tcPr>
          <w:p w14:paraId="4CCB49AD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b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bCs/>
                <w:kern w:val="0"/>
                <w:sz w:val="32"/>
                <w:szCs w:val="32"/>
                <w14:ligatures w14:val="none"/>
              </w:rPr>
              <w:t>SERVICE TO NATIONAL COMMUNITY</w:t>
            </w:r>
          </w:p>
        </w:tc>
        <w:tc>
          <w:tcPr>
            <w:tcW w:w="1249" w:type="dxa"/>
            <w:shd w:val="clear" w:color="auto" w:fill="E2EFD9" w:themeFill="accent6" w:themeFillTint="33"/>
          </w:tcPr>
          <w:p w14:paraId="2DD644A5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b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kern w:val="0"/>
                <w:sz w:val="32"/>
                <w:szCs w:val="32"/>
                <w14:ligatures w14:val="none"/>
              </w:rPr>
              <w:t>WEIGHT</w:t>
            </w:r>
          </w:p>
        </w:tc>
        <w:tc>
          <w:tcPr>
            <w:tcW w:w="1181" w:type="dxa"/>
            <w:shd w:val="clear" w:color="auto" w:fill="E2EFD9" w:themeFill="accent6" w:themeFillTint="33"/>
          </w:tcPr>
          <w:p w14:paraId="10143CC5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b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kern w:val="0"/>
                <w:sz w:val="32"/>
                <w:szCs w:val="32"/>
                <w14:ligatures w14:val="none"/>
              </w:rPr>
              <w:t>SD</w:t>
            </w:r>
          </w:p>
        </w:tc>
      </w:tr>
      <w:tr w:rsidR="00120AAE" w14:paraId="3CB6D47A" w14:textId="77777777">
        <w:trPr>
          <w:trHeight w:val="245"/>
        </w:trPr>
        <w:tc>
          <w:tcPr>
            <w:tcW w:w="1468" w:type="dxa"/>
            <w:shd w:val="clear" w:color="auto" w:fill="auto"/>
            <w:vAlign w:val="center"/>
          </w:tcPr>
          <w:p w14:paraId="1288C2FB" w14:textId="77777777" w:rsidR="00120AAE" w:rsidRDefault="00DC3726">
            <w:pPr>
              <w:spacing w:after="0" w:line="240" w:lineRule="auto"/>
              <w:rPr>
                <w:rFonts w:ascii="Arabic Typesetting" w:eastAsia="Times New Roman" w:hAnsi="Arabic Typesetting" w:cs="Arabic Typesetting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kern w:val="0"/>
                <w:sz w:val="32"/>
                <w:szCs w:val="32"/>
                <w14:ligatures w14:val="none"/>
              </w:rPr>
              <w:t>May 2023</w:t>
            </w:r>
          </w:p>
        </w:tc>
        <w:tc>
          <w:tcPr>
            <w:tcW w:w="6210" w:type="dxa"/>
            <w:shd w:val="clear" w:color="auto" w:fill="auto"/>
          </w:tcPr>
          <w:p w14:paraId="23ACD4DA" w14:textId="77777777" w:rsidR="00120AAE" w:rsidRDefault="00DC3726">
            <w:pPr>
              <w:spacing w:after="0" w:line="240" w:lineRule="auto"/>
              <w:jc w:val="both"/>
              <w:rPr>
                <w:rFonts w:ascii="Arabic Typesetting" w:eastAsia="Times New Roman" w:hAnsi="Arabic Typesetting" w:cs="Arabic Typesetting"/>
                <w:b/>
                <w:bCs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hAnsi="Arabic Typesetting" w:cs="Arabic Typesetting" w:hint="cs"/>
                <w:b/>
                <w:bCs/>
                <w:sz w:val="32"/>
                <w:szCs w:val="32"/>
              </w:rPr>
              <w:t>DAAD Grant</w:t>
            </w:r>
            <w:r>
              <w:rPr>
                <w:rFonts w:ascii="Arabic Typesetting" w:hAnsi="Arabic Typesetting" w:cs="Arabic Typesetting" w:hint="cs"/>
                <w:sz w:val="32"/>
                <w:szCs w:val="32"/>
              </w:rPr>
              <w:t xml:space="preserve"> of </w:t>
            </w:r>
            <w:r>
              <w:rPr>
                <w:rFonts w:ascii="Arabic Typesetting" w:hAnsi="Arabic Typesetting" w:cs="Arabic Typesetting" w:hint="cs"/>
                <w:b/>
                <w:bCs/>
                <w:sz w:val="32"/>
                <w:szCs w:val="32"/>
              </w:rPr>
              <w:t xml:space="preserve">217,3321.64 Euros </w:t>
            </w:r>
            <w:r>
              <w:rPr>
                <w:rFonts w:ascii="Arabic Typesetting" w:hAnsi="Arabic Typesetting" w:cs="Arabic Typesetting" w:hint="cs"/>
                <w:sz w:val="32"/>
                <w:szCs w:val="32"/>
              </w:rPr>
              <w:t xml:space="preserve">for KNUST on BRIDGE Project: ‘Building Communities through Integrating Climate Adaptation with Sustainable Development Goals (SDGs) in the University Education and Research’ </w:t>
            </w:r>
            <w:r>
              <w:rPr>
                <w:rFonts w:ascii="Arabic Typesetting" w:hAnsi="Arabic Typesetting" w:cs="Arabic Typesetting" w:hint="cs"/>
                <w:b/>
                <w:bCs/>
                <w:sz w:val="32"/>
                <w:szCs w:val="32"/>
              </w:rPr>
              <w:t>(See Contract between KNUST and RWTH Aachen University in SD)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386E757B" w14:textId="77777777" w:rsidR="00120AAE" w:rsidRDefault="00DC3726">
            <w:pPr>
              <w:spacing w:after="0" w:line="240" w:lineRule="auto"/>
              <w:rPr>
                <w:rFonts w:ascii="Arabic Typesetting" w:eastAsia="Times New Roman" w:hAnsi="Arabic Typesetting" w:cs="Arabic Typesetting"/>
                <w:bCs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Cs/>
                <w:kern w:val="0"/>
                <w:sz w:val="32"/>
                <w:szCs w:val="32"/>
                <w14:ligatures w14:val="none"/>
              </w:rPr>
              <w:t xml:space="preserve">      20</w:t>
            </w:r>
          </w:p>
        </w:tc>
        <w:tc>
          <w:tcPr>
            <w:tcW w:w="1181" w:type="dxa"/>
            <w:shd w:val="clear" w:color="auto" w:fill="auto"/>
            <w:vAlign w:val="center"/>
          </w:tcPr>
          <w:p w14:paraId="009DB1B3" w14:textId="77777777" w:rsidR="00120AAE" w:rsidRDefault="00DC3726">
            <w:pPr>
              <w:spacing w:after="0" w:line="240" w:lineRule="auto"/>
              <w:rPr>
                <w:rFonts w:ascii="Arabic Typesetting" w:eastAsia="Times New Roman" w:hAnsi="Arabic Typesetting" w:cs="Arabic Typesetting"/>
                <w:b/>
                <w:bCs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bCs/>
                <w:kern w:val="0"/>
                <w:sz w:val="32"/>
                <w:szCs w:val="32"/>
                <w14:ligatures w14:val="none"/>
              </w:rPr>
              <w:t xml:space="preserve">     16</w:t>
            </w:r>
          </w:p>
        </w:tc>
      </w:tr>
      <w:tr w:rsidR="00120AAE" w14:paraId="7E6BD43C" w14:textId="77777777">
        <w:trPr>
          <w:trHeight w:val="245"/>
        </w:trPr>
        <w:tc>
          <w:tcPr>
            <w:tcW w:w="1468" w:type="dxa"/>
            <w:shd w:val="clear" w:color="auto" w:fill="auto"/>
            <w:vAlign w:val="center"/>
          </w:tcPr>
          <w:p w14:paraId="4D022BDB" w14:textId="77777777" w:rsidR="00120AAE" w:rsidRDefault="00DC3726">
            <w:pPr>
              <w:spacing w:after="0" w:line="240" w:lineRule="auto"/>
              <w:rPr>
                <w:rFonts w:ascii="Arabic Typesetting" w:eastAsia="Times New Roman" w:hAnsi="Arabic Typesetting" w:cs="Arabic Typesetting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kern w:val="0"/>
                <w:sz w:val="32"/>
                <w:szCs w:val="32"/>
                <w14:ligatures w14:val="none"/>
              </w:rPr>
              <w:t>Aug. 2022 - Date</w:t>
            </w:r>
          </w:p>
        </w:tc>
        <w:tc>
          <w:tcPr>
            <w:tcW w:w="6210" w:type="dxa"/>
            <w:shd w:val="clear" w:color="auto" w:fill="auto"/>
          </w:tcPr>
          <w:p w14:paraId="67594633" w14:textId="77777777" w:rsidR="00120AAE" w:rsidRDefault="00DC3726">
            <w:pPr>
              <w:spacing w:after="0" w:line="240" w:lineRule="auto"/>
              <w:jc w:val="both"/>
              <w:rPr>
                <w:rFonts w:ascii="Arabic Typesetting" w:eastAsia="Times New Roman" w:hAnsi="Arabic Typesetting" w:cs="Arabic Typesetting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bCs/>
                <w:kern w:val="0"/>
                <w:sz w:val="32"/>
                <w:szCs w:val="32"/>
                <w14:ligatures w14:val="none"/>
              </w:rPr>
              <w:t xml:space="preserve">External Examiner, </w:t>
            </w:r>
            <w:r>
              <w:rPr>
                <w:rFonts w:ascii="Arabic Typesetting" w:eastAsia="Times New Roman" w:hAnsi="Arabic Typesetting" w:cs="Arabic Typesetting" w:hint="cs"/>
                <w:kern w:val="0"/>
                <w:sz w:val="32"/>
                <w:szCs w:val="32"/>
                <w14:ligatures w14:val="none"/>
              </w:rPr>
              <w:t>Centre for Conflicts, Human Rights and Peace Studies, University of Education, Winneba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66E703F7" w14:textId="77777777" w:rsidR="00120AAE" w:rsidRDefault="00DC3726">
            <w:pPr>
              <w:spacing w:after="0" w:line="240" w:lineRule="auto"/>
              <w:rPr>
                <w:rFonts w:ascii="Arabic Typesetting" w:eastAsia="Times New Roman" w:hAnsi="Arabic Typesetting" w:cs="Arabic Typesetting"/>
                <w:bCs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Cs/>
                <w:kern w:val="0"/>
                <w:sz w:val="32"/>
                <w:szCs w:val="32"/>
                <w14:ligatures w14:val="none"/>
              </w:rPr>
              <w:t xml:space="preserve">      10</w:t>
            </w:r>
          </w:p>
        </w:tc>
        <w:tc>
          <w:tcPr>
            <w:tcW w:w="1181" w:type="dxa"/>
            <w:shd w:val="clear" w:color="auto" w:fill="auto"/>
            <w:vAlign w:val="center"/>
          </w:tcPr>
          <w:p w14:paraId="47901B15" w14:textId="77777777" w:rsidR="00120AAE" w:rsidRDefault="00DC3726">
            <w:pPr>
              <w:spacing w:after="0" w:line="240" w:lineRule="auto"/>
              <w:rPr>
                <w:rFonts w:ascii="Arabic Typesetting" w:eastAsia="Times New Roman" w:hAnsi="Arabic Typesetting" w:cs="Arabic Typesetting"/>
                <w:b/>
                <w:bCs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bCs/>
                <w:kern w:val="0"/>
                <w:sz w:val="32"/>
                <w:szCs w:val="32"/>
                <w14:ligatures w14:val="none"/>
              </w:rPr>
              <w:t xml:space="preserve">     17</w:t>
            </w:r>
          </w:p>
        </w:tc>
      </w:tr>
      <w:tr w:rsidR="00120AAE" w14:paraId="2A68AA19" w14:textId="77777777">
        <w:trPr>
          <w:trHeight w:val="245"/>
        </w:trPr>
        <w:tc>
          <w:tcPr>
            <w:tcW w:w="1468" w:type="dxa"/>
            <w:shd w:val="clear" w:color="auto" w:fill="auto"/>
            <w:vAlign w:val="center"/>
          </w:tcPr>
          <w:p w14:paraId="09B9F950" w14:textId="77777777" w:rsidR="00120AAE" w:rsidRDefault="00DC3726">
            <w:pPr>
              <w:spacing w:after="0" w:line="240" w:lineRule="auto"/>
              <w:rPr>
                <w:rFonts w:ascii="Arabic Typesetting" w:eastAsia="Times New Roman" w:hAnsi="Arabic Typesetting" w:cs="Arabic Typesetting"/>
                <w:bCs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Cs/>
                <w:kern w:val="0"/>
                <w:sz w:val="32"/>
                <w:szCs w:val="32"/>
                <w14:ligatures w14:val="none"/>
              </w:rPr>
              <w:lastRenderedPageBreak/>
              <w:t>May 2025</w:t>
            </w:r>
          </w:p>
        </w:tc>
        <w:tc>
          <w:tcPr>
            <w:tcW w:w="6210" w:type="dxa"/>
            <w:shd w:val="clear" w:color="auto" w:fill="auto"/>
          </w:tcPr>
          <w:p w14:paraId="3E9E1AC0" w14:textId="77777777" w:rsidR="00120AAE" w:rsidRDefault="00DC3726">
            <w:pPr>
              <w:spacing w:after="0" w:line="240" w:lineRule="auto"/>
              <w:jc w:val="both"/>
              <w:rPr>
                <w:rFonts w:ascii="Arabic Typesetting" w:eastAsia="Times New Roman" w:hAnsi="Arabic Typesetting" w:cs="Arabic Typesetting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kern w:val="0"/>
                <w:sz w:val="32"/>
                <w:szCs w:val="32"/>
                <w14:ligatures w14:val="none"/>
              </w:rPr>
              <w:t xml:space="preserve">Invitation as </w:t>
            </w:r>
            <w:r>
              <w:rPr>
                <w:rFonts w:ascii="Arabic Typesetting" w:eastAsia="Times New Roman" w:hAnsi="Arabic Typesetting" w:cs="Arabic Typesetting" w:hint="cs"/>
                <w:b/>
                <w:bCs/>
                <w:kern w:val="0"/>
                <w:sz w:val="32"/>
                <w:szCs w:val="32"/>
                <w14:ligatures w14:val="none"/>
              </w:rPr>
              <w:t>Resource Person</w:t>
            </w:r>
            <w:r>
              <w:rPr>
                <w:rFonts w:ascii="Arabic Typesetting" w:eastAsia="Times New Roman" w:hAnsi="Arabic Typesetting" w:cs="Arabic Typesetting" w:hint="cs"/>
                <w:kern w:val="0"/>
                <w:sz w:val="32"/>
                <w:szCs w:val="32"/>
                <w14:ligatures w14:val="none"/>
              </w:rPr>
              <w:t xml:space="preserve"> to </w:t>
            </w:r>
            <w:r>
              <w:rPr>
                <w:rFonts w:ascii="Arabic Typesetting" w:eastAsia="Times New Roman" w:hAnsi="Arabic Typesetting" w:cs="Arabic Typesetting" w:hint="cs"/>
                <w:b/>
                <w:bCs/>
                <w:kern w:val="0"/>
                <w:sz w:val="32"/>
                <w:szCs w:val="32"/>
                <w14:ligatures w14:val="none"/>
              </w:rPr>
              <w:t>represent the Vice Chancellor</w:t>
            </w:r>
            <w:r>
              <w:rPr>
                <w:rFonts w:ascii="Arabic Typesetting" w:eastAsia="Times New Roman" w:hAnsi="Arabic Typesetting" w:cs="Arabic Typesetting" w:hint="cs"/>
                <w:kern w:val="0"/>
                <w:sz w:val="32"/>
                <w:szCs w:val="32"/>
                <w14:ligatures w14:val="none"/>
              </w:rPr>
              <w:t xml:space="preserve"> of KNUST on Anglican Church Rogation Sunday program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5275036D" w14:textId="77777777" w:rsidR="00120AAE" w:rsidRDefault="00DC3726">
            <w:pPr>
              <w:spacing w:after="0" w:line="240" w:lineRule="auto"/>
              <w:rPr>
                <w:rFonts w:ascii="Arabic Typesetting" w:eastAsia="Times New Roman" w:hAnsi="Arabic Typesetting" w:cs="Arabic Typesetting"/>
                <w:bCs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Cs/>
                <w:kern w:val="0"/>
                <w:sz w:val="32"/>
                <w:szCs w:val="32"/>
                <w14:ligatures w14:val="none"/>
              </w:rPr>
              <w:t xml:space="preserve">      10</w:t>
            </w:r>
          </w:p>
        </w:tc>
        <w:tc>
          <w:tcPr>
            <w:tcW w:w="1181" w:type="dxa"/>
            <w:shd w:val="clear" w:color="auto" w:fill="auto"/>
            <w:vAlign w:val="center"/>
          </w:tcPr>
          <w:p w14:paraId="6E1157F8" w14:textId="77777777" w:rsidR="00120AAE" w:rsidRDefault="00DC3726">
            <w:pPr>
              <w:spacing w:after="0" w:line="240" w:lineRule="auto"/>
              <w:rPr>
                <w:rFonts w:ascii="Arabic Typesetting" w:eastAsia="Times New Roman" w:hAnsi="Arabic Typesetting" w:cs="Arabic Typesetting"/>
                <w:b/>
                <w:bCs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bCs/>
                <w:kern w:val="0"/>
                <w:sz w:val="32"/>
                <w:szCs w:val="32"/>
                <w14:ligatures w14:val="none"/>
              </w:rPr>
              <w:t xml:space="preserve">      18</w:t>
            </w:r>
          </w:p>
        </w:tc>
      </w:tr>
      <w:tr w:rsidR="00120AAE" w14:paraId="7A6B94AC" w14:textId="77777777">
        <w:tc>
          <w:tcPr>
            <w:tcW w:w="1468" w:type="dxa"/>
            <w:shd w:val="clear" w:color="auto" w:fill="auto"/>
          </w:tcPr>
          <w:p w14:paraId="0C52553B" w14:textId="77777777" w:rsidR="00120AAE" w:rsidRDefault="00120AAE">
            <w:pPr>
              <w:spacing w:after="0" w:line="240" w:lineRule="auto"/>
              <w:rPr>
                <w:rFonts w:ascii="Arabic Typesetting" w:eastAsia="Calibri" w:hAnsi="Arabic Typesetting" w:cs="Arabic Typesetting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6210" w:type="dxa"/>
            <w:shd w:val="clear" w:color="auto" w:fill="auto"/>
          </w:tcPr>
          <w:p w14:paraId="4D9C6B3C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b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kern w:val="0"/>
                <w:sz w:val="32"/>
                <w:szCs w:val="32"/>
                <w14:ligatures w14:val="none"/>
              </w:rPr>
              <w:t>SUB TOTAL</w:t>
            </w:r>
          </w:p>
        </w:tc>
        <w:tc>
          <w:tcPr>
            <w:tcW w:w="1249" w:type="dxa"/>
            <w:shd w:val="clear" w:color="auto" w:fill="auto"/>
          </w:tcPr>
          <w:p w14:paraId="04CABC7C" w14:textId="77777777" w:rsidR="00120AAE" w:rsidRDefault="00DC3726">
            <w:pPr>
              <w:spacing w:after="0" w:line="240" w:lineRule="auto"/>
              <w:rPr>
                <w:rFonts w:ascii="Arabic Typesetting" w:eastAsia="Times New Roman" w:hAnsi="Arabic Typesetting" w:cs="Arabic Typesetting"/>
                <w:b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Cs/>
                <w:kern w:val="0"/>
                <w:sz w:val="32"/>
                <w:szCs w:val="32"/>
                <w14:ligatures w14:val="none"/>
              </w:rPr>
              <w:t xml:space="preserve">      </w:t>
            </w:r>
            <w:r>
              <w:rPr>
                <w:rFonts w:ascii="Arabic Typesetting" w:eastAsia="Times New Roman" w:hAnsi="Arabic Typesetting" w:cs="Arabic Typesetting" w:hint="cs"/>
                <w:b/>
                <w:kern w:val="0"/>
                <w:sz w:val="32"/>
                <w:szCs w:val="32"/>
                <w14:ligatures w14:val="none"/>
              </w:rPr>
              <w:t>40</w:t>
            </w:r>
          </w:p>
        </w:tc>
        <w:tc>
          <w:tcPr>
            <w:tcW w:w="1181" w:type="dxa"/>
            <w:shd w:val="clear" w:color="auto" w:fill="auto"/>
          </w:tcPr>
          <w:p w14:paraId="70AD92CC" w14:textId="77777777" w:rsidR="00120AAE" w:rsidRDefault="00120AAE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b/>
                <w:kern w:val="0"/>
                <w:sz w:val="32"/>
                <w:szCs w:val="32"/>
                <w14:ligatures w14:val="none"/>
              </w:rPr>
            </w:pPr>
          </w:p>
          <w:p w14:paraId="4DE58D53" w14:textId="77777777" w:rsidR="00120AAE" w:rsidRDefault="00120AAE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b/>
                <w:kern w:val="0"/>
                <w:sz w:val="32"/>
                <w:szCs w:val="32"/>
                <w14:ligatures w14:val="none"/>
              </w:rPr>
            </w:pPr>
          </w:p>
        </w:tc>
      </w:tr>
      <w:tr w:rsidR="00120AAE" w14:paraId="026E3DFC" w14:textId="77777777">
        <w:trPr>
          <w:trHeight w:val="512"/>
        </w:trPr>
        <w:tc>
          <w:tcPr>
            <w:tcW w:w="1468" w:type="dxa"/>
            <w:tcBorders>
              <w:bottom w:val="single" w:sz="4" w:space="0" w:color="auto"/>
            </w:tcBorders>
            <w:shd w:val="clear" w:color="auto" w:fill="E2EFD9"/>
            <w:vAlign w:val="center"/>
          </w:tcPr>
          <w:p w14:paraId="0C337D6E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b/>
                <w:bCs/>
                <w:kern w:val="0"/>
                <w:sz w:val="32"/>
                <w:szCs w:val="32"/>
                <w:lang w:val="en-GB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bCs/>
                <w:kern w:val="0"/>
                <w:sz w:val="32"/>
                <w:szCs w:val="32"/>
                <w:lang w:val="en-GB"/>
                <w14:ligatures w14:val="none"/>
              </w:rPr>
              <w:t>DATE</w:t>
            </w:r>
          </w:p>
        </w:tc>
        <w:tc>
          <w:tcPr>
            <w:tcW w:w="6210" w:type="dxa"/>
            <w:tcBorders>
              <w:bottom w:val="single" w:sz="4" w:space="0" w:color="auto"/>
            </w:tcBorders>
            <w:shd w:val="clear" w:color="auto" w:fill="E2EFD9"/>
            <w:vAlign w:val="center"/>
          </w:tcPr>
          <w:p w14:paraId="2E5F8AA7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b/>
                <w:bCs/>
                <w:kern w:val="0"/>
                <w:sz w:val="32"/>
                <w:szCs w:val="32"/>
                <w:lang w:val="en-GB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bCs/>
                <w:kern w:val="0"/>
                <w:sz w:val="32"/>
                <w:szCs w:val="32"/>
                <w14:ligatures w14:val="none"/>
              </w:rPr>
              <w:t>SERVICE TO INTERNATIONAL COMMUNITY</w:t>
            </w:r>
          </w:p>
        </w:tc>
        <w:tc>
          <w:tcPr>
            <w:tcW w:w="1249" w:type="dxa"/>
            <w:tcBorders>
              <w:bottom w:val="single" w:sz="4" w:space="0" w:color="auto"/>
            </w:tcBorders>
            <w:shd w:val="clear" w:color="auto" w:fill="E2EFD9"/>
            <w:vAlign w:val="center"/>
          </w:tcPr>
          <w:p w14:paraId="2256EA28" w14:textId="77777777" w:rsidR="00120AAE" w:rsidRDefault="00120AAE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b/>
                <w:bCs/>
                <w:kern w:val="0"/>
                <w:sz w:val="32"/>
                <w:szCs w:val="32"/>
                <w14:ligatures w14:val="none"/>
              </w:rPr>
            </w:pPr>
          </w:p>
          <w:p w14:paraId="7B61D0ED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b/>
                <w:bCs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bCs/>
                <w:kern w:val="0"/>
                <w:sz w:val="32"/>
                <w:szCs w:val="32"/>
                <w14:ligatures w14:val="none"/>
              </w:rPr>
              <w:t>WEIGHT</w:t>
            </w:r>
          </w:p>
        </w:tc>
        <w:tc>
          <w:tcPr>
            <w:tcW w:w="1181" w:type="dxa"/>
            <w:tcBorders>
              <w:bottom w:val="single" w:sz="4" w:space="0" w:color="auto"/>
            </w:tcBorders>
            <w:shd w:val="clear" w:color="auto" w:fill="E2EFD9"/>
            <w:vAlign w:val="center"/>
          </w:tcPr>
          <w:p w14:paraId="7299107A" w14:textId="77777777" w:rsidR="00120AAE" w:rsidRDefault="00120AAE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b/>
                <w:bCs/>
                <w:kern w:val="0"/>
                <w:sz w:val="32"/>
                <w:szCs w:val="32"/>
                <w14:ligatures w14:val="none"/>
              </w:rPr>
            </w:pPr>
          </w:p>
          <w:p w14:paraId="751A063D" w14:textId="77777777" w:rsidR="00120AAE" w:rsidRDefault="00DC3726">
            <w:pPr>
              <w:spacing w:after="0" w:line="240" w:lineRule="auto"/>
              <w:rPr>
                <w:rFonts w:ascii="Arabic Typesetting" w:eastAsia="Times New Roman" w:hAnsi="Arabic Typesetting" w:cs="Arabic Typesetting"/>
                <w:b/>
                <w:bCs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bCs/>
                <w:kern w:val="0"/>
                <w:sz w:val="32"/>
                <w:szCs w:val="32"/>
                <w14:ligatures w14:val="none"/>
              </w:rPr>
              <w:t xml:space="preserve">   SD</w:t>
            </w:r>
          </w:p>
        </w:tc>
      </w:tr>
      <w:tr w:rsidR="00120AAE" w14:paraId="129B3E5B" w14:textId="77777777">
        <w:trPr>
          <w:trHeight w:val="90"/>
        </w:trPr>
        <w:tc>
          <w:tcPr>
            <w:tcW w:w="1468" w:type="dxa"/>
            <w:tcBorders>
              <w:bottom w:val="single" w:sz="4" w:space="0" w:color="auto"/>
            </w:tcBorders>
            <w:shd w:val="clear" w:color="auto" w:fill="auto"/>
          </w:tcPr>
          <w:p w14:paraId="5A4CAEB5" w14:textId="77777777" w:rsidR="00120AAE" w:rsidRDefault="00DC3726">
            <w:pPr>
              <w:spacing w:after="0" w:line="240" w:lineRule="auto"/>
              <w:rPr>
                <w:rFonts w:ascii="Arabic Typesetting" w:eastAsia="Times New Roman" w:hAnsi="Arabic Typesetting" w:cs="Arabic Typesetting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kern w:val="0"/>
                <w:sz w:val="32"/>
                <w:szCs w:val="32"/>
                <w14:ligatures w14:val="none"/>
              </w:rPr>
              <w:t>May, 2017 - Date</w:t>
            </w:r>
          </w:p>
        </w:tc>
        <w:tc>
          <w:tcPr>
            <w:tcW w:w="6210" w:type="dxa"/>
            <w:tcBorders>
              <w:bottom w:val="single" w:sz="4" w:space="0" w:color="auto"/>
            </w:tcBorders>
            <w:shd w:val="clear" w:color="auto" w:fill="auto"/>
          </w:tcPr>
          <w:p w14:paraId="4AD73E81" w14:textId="77777777" w:rsidR="00120AAE" w:rsidRDefault="00DC3726">
            <w:pPr>
              <w:spacing w:after="0" w:line="240" w:lineRule="auto"/>
              <w:jc w:val="both"/>
              <w:rPr>
                <w:rFonts w:ascii="Arabic Typesetting" w:eastAsia="Times New Roman" w:hAnsi="Arabic Typesetting" w:cs="Arabic Typesetting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kern w:val="0"/>
                <w:sz w:val="32"/>
                <w:szCs w:val="32"/>
                <w14:ligatures w14:val="none"/>
              </w:rPr>
              <w:t xml:space="preserve">Cambridge Publishing Editorial Advisory </w:t>
            </w:r>
            <w:r>
              <w:rPr>
                <w:rFonts w:ascii="Arabic Typesetting" w:eastAsia="Times New Roman" w:hAnsi="Arabic Typesetting" w:cs="Arabic Typesetting" w:hint="cs"/>
                <w:b/>
                <w:kern w:val="0"/>
                <w:sz w:val="32"/>
                <w:szCs w:val="32"/>
                <w14:ligatures w14:val="none"/>
              </w:rPr>
              <w:t>Board Member</w:t>
            </w:r>
            <w:r>
              <w:rPr>
                <w:rFonts w:ascii="Arabic Typesetting" w:eastAsia="Times New Roman" w:hAnsi="Arabic Typesetting" w:cs="Arabic Typesetting" w:hint="cs"/>
                <w:kern w:val="0"/>
                <w:sz w:val="32"/>
                <w:szCs w:val="32"/>
                <w14:ligatures w14:val="none"/>
              </w:rPr>
              <w:t xml:space="preserve"> </w:t>
            </w:r>
            <w:hyperlink r:id="rId10" w:history="1">
              <w:r>
                <w:rPr>
                  <w:rFonts w:ascii="Arabic Typesetting" w:eastAsia="Times New Roman" w:hAnsi="Arabic Typesetting" w:cs="Arabic Typesetting" w:hint="cs"/>
                  <w:color w:val="0000FF"/>
                  <w:kern w:val="0"/>
                  <w:sz w:val="32"/>
                  <w:szCs w:val="32"/>
                  <w:u w:val="single"/>
                  <w14:ligatures w14:val="none"/>
                </w:rPr>
                <w:t>https://www.cambridgescholars.com/editors/item/2864</w:t>
              </w:r>
            </w:hyperlink>
            <w:r>
              <w:rPr>
                <w:rFonts w:ascii="Arabic Typesetting" w:eastAsia="Times New Roman" w:hAnsi="Arabic Typesetting" w:cs="Arabic Typesetting" w:hint="cs"/>
                <w:kern w:val="0"/>
                <w:sz w:val="32"/>
                <w:szCs w:val="32"/>
                <w14:ligatures w14:val="none"/>
              </w:rPr>
              <w:t xml:space="preserve"> (SD.)</w:t>
            </w:r>
          </w:p>
        </w:tc>
        <w:tc>
          <w:tcPr>
            <w:tcW w:w="1249" w:type="dxa"/>
            <w:tcBorders>
              <w:bottom w:val="single" w:sz="4" w:space="0" w:color="auto"/>
            </w:tcBorders>
            <w:shd w:val="clear" w:color="auto" w:fill="auto"/>
          </w:tcPr>
          <w:p w14:paraId="3E85C928" w14:textId="77777777" w:rsidR="00120AAE" w:rsidRDefault="00DC3726">
            <w:pPr>
              <w:spacing w:after="0" w:line="240" w:lineRule="auto"/>
              <w:rPr>
                <w:rFonts w:ascii="Arabic Typesetting" w:eastAsia="Times New Roman" w:hAnsi="Arabic Typesetting" w:cs="Arabic Typesetting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kern w:val="0"/>
                <w:sz w:val="32"/>
                <w:szCs w:val="32"/>
                <w14:ligatures w14:val="none"/>
              </w:rPr>
              <w:t xml:space="preserve">      10</w:t>
            </w:r>
          </w:p>
        </w:tc>
        <w:tc>
          <w:tcPr>
            <w:tcW w:w="1181" w:type="dxa"/>
            <w:tcBorders>
              <w:bottom w:val="single" w:sz="4" w:space="0" w:color="auto"/>
            </w:tcBorders>
            <w:shd w:val="clear" w:color="auto" w:fill="auto"/>
          </w:tcPr>
          <w:p w14:paraId="2D82EBC2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b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kern w:val="0"/>
                <w:sz w:val="32"/>
                <w:szCs w:val="32"/>
                <w14:ligatures w14:val="none"/>
              </w:rPr>
              <w:t>19</w:t>
            </w:r>
          </w:p>
        </w:tc>
      </w:tr>
      <w:tr w:rsidR="00120AAE" w14:paraId="1EEC791B" w14:textId="77777777">
        <w:trPr>
          <w:trHeight w:val="90"/>
        </w:trPr>
        <w:tc>
          <w:tcPr>
            <w:tcW w:w="1468" w:type="dxa"/>
            <w:tcBorders>
              <w:bottom w:val="single" w:sz="4" w:space="0" w:color="auto"/>
            </w:tcBorders>
            <w:shd w:val="clear" w:color="auto" w:fill="auto"/>
          </w:tcPr>
          <w:p w14:paraId="68B3EA78" w14:textId="77777777" w:rsidR="00120AAE" w:rsidRDefault="00DC3726">
            <w:pPr>
              <w:spacing w:after="0" w:line="240" w:lineRule="auto"/>
              <w:rPr>
                <w:rFonts w:ascii="Arabic Typesetting" w:eastAsia="Times New Roman" w:hAnsi="Arabic Typesetting" w:cs="Arabic Typesetting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kern w:val="0"/>
                <w:sz w:val="32"/>
                <w:szCs w:val="32"/>
                <w14:ligatures w14:val="none"/>
              </w:rPr>
              <w:t>Sept. 2016 - Date</w:t>
            </w:r>
          </w:p>
        </w:tc>
        <w:tc>
          <w:tcPr>
            <w:tcW w:w="6210" w:type="dxa"/>
            <w:tcBorders>
              <w:bottom w:val="single" w:sz="4" w:space="0" w:color="auto"/>
            </w:tcBorders>
            <w:shd w:val="clear" w:color="auto" w:fill="auto"/>
          </w:tcPr>
          <w:p w14:paraId="5936ED63" w14:textId="77777777" w:rsidR="00120AAE" w:rsidRDefault="00DC37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abic Typesetting" w:eastAsia="Times New Roman" w:hAnsi="Arabic Typesetting" w:cs="Arabic Typesetting"/>
                <w:bCs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bCs/>
                <w:kern w:val="0"/>
                <w:sz w:val="32"/>
                <w:szCs w:val="32"/>
                <w14:ligatures w14:val="none"/>
              </w:rPr>
              <w:t>Member,</w:t>
            </w:r>
            <w:r>
              <w:rPr>
                <w:rFonts w:ascii="Arabic Typesetting" w:eastAsia="Times New Roman" w:hAnsi="Arabic Typesetting" w:cs="Arabic Typesetting" w:hint="cs"/>
                <w:bCs/>
                <w:kern w:val="0"/>
                <w:sz w:val="32"/>
                <w:szCs w:val="32"/>
                <w14:ligatures w14:val="none"/>
              </w:rPr>
              <w:t xml:space="preserve"> African Studies Centre, for knowledge sharing Leiden, The Netherlands</w:t>
            </w:r>
          </w:p>
          <w:p w14:paraId="2B3DC91B" w14:textId="77777777" w:rsidR="00120AAE" w:rsidRDefault="00EF1A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abic Typesetting" w:eastAsia="Times New Roman" w:hAnsi="Arabic Typesetting" w:cs="Arabic Typesetting"/>
                <w:bCs/>
                <w:kern w:val="0"/>
                <w:sz w:val="32"/>
                <w:szCs w:val="32"/>
                <w14:ligatures w14:val="none"/>
              </w:rPr>
            </w:pPr>
            <w:hyperlink r:id="rId11" w:history="1">
              <w:r w:rsidR="00DC3726">
                <w:rPr>
                  <w:rFonts w:ascii="Arabic Typesetting" w:eastAsia="Times New Roman" w:hAnsi="Arabic Typesetting" w:cs="Arabic Typesetting" w:hint="cs"/>
                  <w:bCs/>
                  <w:color w:val="0000FF"/>
                  <w:kern w:val="0"/>
                  <w:sz w:val="32"/>
                  <w:szCs w:val="32"/>
                  <w:u w:val="single"/>
                  <w14:ligatures w14:val="none"/>
                </w:rPr>
                <w:t>https://www.ascleiden.nl/content/community-members</w:t>
              </w:r>
            </w:hyperlink>
          </w:p>
          <w:p w14:paraId="7C58D7FD" w14:textId="77777777" w:rsidR="00120AAE" w:rsidRDefault="00120AAE">
            <w:pPr>
              <w:spacing w:after="0" w:line="240" w:lineRule="auto"/>
              <w:rPr>
                <w:rFonts w:ascii="Arabic Typesetting" w:eastAsia="Times New Roman" w:hAnsi="Arabic Typesetting" w:cs="Arabic Typesetting"/>
                <w:b/>
                <w:kern w:val="0"/>
                <w:sz w:val="32"/>
                <w:szCs w:val="32"/>
                <w14:ligatures w14:val="none"/>
              </w:rPr>
            </w:pPr>
          </w:p>
          <w:p w14:paraId="7762F42D" w14:textId="77777777" w:rsidR="00120AAE" w:rsidRDefault="00120AAE">
            <w:pPr>
              <w:spacing w:after="0" w:line="240" w:lineRule="auto"/>
              <w:rPr>
                <w:rFonts w:ascii="Arabic Typesetting" w:eastAsia="Times New Roman" w:hAnsi="Arabic Typesetting" w:cs="Arabic Typesetting"/>
                <w:b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249" w:type="dxa"/>
            <w:tcBorders>
              <w:bottom w:val="single" w:sz="4" w:space="0" w:color="auto"/>
            </w:tcBorders>
            <w:shd w:val="clear" w:color="auto" w:fill="auto"/>
          </w:tcPr>
          <w:p w14:paraId="2A3E5883" w14:textId="77777777" w:rsidR="00120AAE" w:rsidRDefault="00DC3726">
            <w:pPr>
              <w:spacing w:after="0" w:line="240" w:lineRule="auto"/>
              <w:rPr>
                <w:rFonts w:ascii="Arabic Typesetting" w:eastAsia="Times New Roman" w:hAnsi="Arabic Typesetting" w:cs="Arabic Typesetting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kern w:val="0"/>
                <w:sz w:val="32"/>
                <w:szCs w:val="32"/>
                <w14:ligatures w14:val="none"/>
              </w:rPr>
              <w:t xml:space="preserve">      10</w:t>
            </w:r>
          </w:p>
        </w:tc>
        <w:tc>
          <w:tcPr>
            <w:tcW w:w="1181" w:type="dxa"/>
            <w:tcBorders>
              <w:bottom w:val="single" w:sz="4" w:space="0" w:color="auto"/>
            </w:tcBorders>
            <w:shd w:val="clear" w:color="auto" w:fill="auto"/>
          </w:tcPr>
          <w:p w14:paraId="34D65E4D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b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kern w:val="0"/>
                <w:sz w:val="32"/>
                <w:szCs w:val="32"/>
                <w14:ligatures w14:val="none"/>
              </w:rPr>
              <w:t>20</w:t>
            </w:r>
          </w:p>
        </w:tc>
      </w:tr>
      <w:tr w:rsidR="00120AAE" w14:paraId="7A64D635" w14:textId="77777777">
        <w:trPr>
          <w:trHeight w:val="90"/>
        </w:trPr>
        <w:tc>
          <w:tcPr>
            <w:tcW w:w="1468" w:type="dxa"/>
            <w:tcBorders>
              <w:bottom w:val="single" w:sz="4" w:space="0" w:color="auto"/>
            </w:tcBorders>
            <w:shd w:val="clear" w:color="auto" w:fill="auto"/>
          </w:tcPr>
          <w:p w14:paraId="70EEBF12" w14:textId="77777777" w:rsidR="00120AAE" w:rsidRDefault="00DC3726">
            <w:pPr>
              <w:spacing w:after="0" w:line="240" w:lineRule="auto"/>
              <w:jc w:val="both"/>
              <w:rPr>
                <w:rFonts w:ascii="Arabic Typesetting" w:eastAsia="Times New Roman" w:hAnsi="Arabic Typesetting" w:cs="Arabic Typesetting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kern w:val="0"/>
                <w:sz w:val="32"/>
                <w:szCs w:val="32"/>
                <w:lang w:val="en-GB"/>
                <w14:ligatures w14:val="none"/>
              </w:rPr>
              <w:t>July 2022 -Date</w:t>
            </w:r>
          </w:p>
        </w:tc>
        <w:tc>
          <w:tcPr>
            <w:tcW w:w="6210" w:type="dxa"/>
            <w:tcBorders>
              <w:bottom w:val="single" w:sz="4" w:space="0" w:color="auto"/>
            </w:tcBorders>
            <w:shd w:val="clear" w:color="auto" w:fill="auto"/>
          </w:tcPr>
          <w:p w14:paraId="12251392" w14:textId="77777777" w:rsidR="00120AAE" w:rsidRDefault="00DC3726">
            <w:pPr>
              <w:spacing w:after="0" w:line="240" w:lineRule="auto"/>
              <w:jc w:val="both"/>
              <w:rPr>
                <w:rFonts w:ascii="Arabic Typesetting" w:eastAsia="Times New Roman" w:hAnsi="Arabic Typesetting" w:cs="Arabic Typesetting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bCs/>
                <w:kern w:val="0"/>
                <w:sz w:val="32"/>
                <w:szCs w:val="32"/>
                <w14:ligatures w14:val="none"/>
              </w:rPr>
              <w:t xml:space="preserve">External Examiner, </w:t>
            </w:r>
            <w:r>
              <w:rPr>
                <w:rFonts w:ascii="Arabic Typesetting" w:eastAsia="Times New Roman" w:hAnsi="Arabic Typesetting" w:cs="Arabic Typesetting" w:hint="cs"/>
                <w:kern w:val="0"/>
                <w:sz w:val="32"/>
                <w:szCs w:val="32"/>
                <w14:ligatures w14:val="none"/>
              </w:rPr>
              <w:t>Department of Practical Theology, University of the Free State, Republic of South Africa</w:t>
            </w:r>
          </w:p>
        </w:tc>
        <w:tc>
          <w:tcPr>
            <w:tcW w:w="1249" w:type="dxa"/>
            <w:tcBorders>
              <w:bottom w:val="single" w:sz="4" w:space="0" w:color="auto"/>
            </w:tcBorders>
            <w:shd w:val="clear" w:color="auto" w:fill="auto"/>
          </w:tcPr>
          <w:p w14:paraId="336C8F99" w14:textId="77777777" w:rsidR="00120AAE" w:rsidRDefault="00DC3726">
            <w:pPr>
              <w:spacing w:after="0" w:line="240" w:lineRule="auto"/>
              <w:rPr>
                <w:rFonts w:ascii="Arabic Typesetting" w:eastAsia="Times New Roman" w:hAnsi="Arabic Typesetting" w:cs="Arabic Typesetting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kern w:val="0"/>
                <w:sz w:val="32"/>
                <w:szCs w:val="32"/>
                <w14:ligatures w14:val="none"/>
              </w:rPr>
              <w:t xml:space="preserve">      10</w:t>
            </w:r>
          </w:p>
        </w:tc>
        <w:tc>
          <w:tcPr>
            <w:tcW w:w="1181" w:type="dxa"/>
            <w:tcBorders>
              <w:bottom w:val="single" w:sz="4" w:space="0" w:color="auto"/>
            </w:tcBorders>
            <w:shd w:val="clear" w:color="auto" w:fill="auto"/>
          </w:tcPr>
          <w:p w14:paraId="66CDA5F7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b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kern w:val="0"/>
                <w:sz w:val="32"/>
                <w:szCs w:val="32"/>
                <w14:ligatures w14:val="none"/>
              </w:rPr>
              <w:t>21</w:t>
            </w:r>
          </w:p>
        </w:tc>
      </w:tr>
      <w:tr w:rsidR="00120AAE" w14:paraId="065D12A1" w14:textId="77777777">
        <w:trPr>
          <w:trHeight w:val="90"/>
        </w:trPr>
        <w:tc>
          <w:tcPr>
            <w:tcW w:w="14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7ABB86" w14:textId="77777777" w:rsidR="00120AAE" w:rsidRDefault="00DC3726">
            <w:pPr>
              <w:spacing w:after="0" w:line="240" w:lineRule="auto"/>
              <w:rPr>
                <w:rFonts w:ascii="Arabic Typesetting" w:eastAsia="Times New Roman" w:hAnsi="Arabic Typesetting" w:cs="Arabic Typesetting"/>
                <w:bCs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Cs/>
                <w:kern w:val="0"/>
                <w:sz w:val="32"/>
                <w:szCs w:val="32"/>
                <w14:ligatures w14:val="none"/>
              </w:rPr>
              <w:t>Sept. 2024 - Date</w:t>
            </w:r>
          </w:p>
        </w:tc>
        <w:tc>
          <w:tcPr>
            <w:tcW w:w="6210" w:type="dxa"/>
            <w:tcBorders>
              <w:bottom w:val="single" w:sz="4" w:space="0" w:color="auto"/>
            </w:tcBorders>
            <w:shd w:val="clear" w:color="auto" w:fill="auto"/>
          </w:tcPr>
          <w:p w14:paraId="4478B85B" w14:textId="77777777" w:rsidR="00120AAE" w:rsidRDefault="00DC3726">
            <w:pPr>
              <w:spacing w:after="0" w:line="240" w:lineRule="auto"/>
              <w:jc w:val="both"/>
              <w:rPr>
                <w:rFonts w:ascii="Arabic Typesetting" w:eastAsia="Times New Roman" w:hAnsi="Arabic Typesetting" w:cs="Arabic Typesetting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kern w:val="0"/>
                <w:sz w:val="32"/>
                <w:szCs w:val="32"/>
                <w14:ligatures w14:val="none"/>
              </w:rPr>
              <w:t xml:space="preserve"> </w:t>
            </w:r>
            <w:r>
              <w:rPr>
                <w:rFonts w:ascii="Arabic Typesetting" w:eastAsia="Times New Roman" w:hAnsi="Arabic Typesetting" w:cs="Arabic Typesetting" w:hint="cs"/>
                <w:b/>
                <w:bCs/>
                <w:kern w:val="0"/>
                <w:sz w:val="32"/>
                <w:szCs w:val="32"/>
                <w14:ligatures w14:val="none"/>
              </w:rPr>
              <w:t xml:space="preserve">External Examiner, </w:t>
            </w:r>
            <w:r>
              <w:rPr>
                <w:rFonts w:ascii="Arabic Typesetting" w:eastAsia="Times New Roman" w:hAnsi="Arabic Typesetting" w:cs="Arabic Typesetting" w:hint="cs"/>
                <w:kern w:val="0"/>
                <w:sz w:val="32"/>
                <w:szCs w:val="32"/>
                <w14:ligatures w14:val="none"/>
              </w:rPr>
              <w:t>African Studies, University of Ibadan, Nigeria</w:t>
            </w:r>
          </w:p>
        </w:tc>
        <w:tc>
          <w:tcPr>
            <w:tcW w:w="124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454922" w14:textId="77777777" w:rsidR="00120AAE" w:rsidRDefault="00DC3726">
            <w:pPr>
              <w:spacing w:after="0" w:line="240" w:lineRule="auto"/>
              <w:rPr>
                <w:rFonts w:ascii="Arabic Typesetting" w:eastAsia="Times New Roman" w:hAnsi="Arabic Typesetting" w:cs="Arabic Typesetting"/>
                <w:bCs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Cs/>
                <w:kern w:val="0"/>
                <w:sz w:val="32"/>
                <w:szCs w:val="32"/>
                <w14:ligatures w14:val="none"/>
              </w:rPr>
              <w:t xml:space="preserve">      10</w:t>
            </w:r>
          </w:p>
        </w:tc>
        <w:tc>
          <w:tcPr>
            <w:tcW w:w="11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138189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b/>
                <w:bCs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bCs/>
                <w:kern w:val="0"/>
                <w:sz w:val="32"/>
                <w:szCs w:val="32"/>
                <w14:ligatures w14:val="none"/>
              </w:rPr>
              <w:t>22</w:t>
            </w:r>
          </w:p>
        </w:tc>
      </w:tr>
      <w:tr w:rsidR="00120AAE" w14:paraId="63361158" w14:textId="77777777">
        <w:trPr>
          <w:trHeight w:val="90"/>
        </w:trPr>
        <w:tc>
          <w:tcPr>
            <w:tcW w:w="14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A06442" w14:textId="77777777" w:rsidR="00120AAE" w:rsidRDefault="00DC3726">
            <w:pPr>
              <w:spacing w:after="0" w:line="240" w:lineRule="auto"/>
              <w:rPr>
                <w:rFonts w:ascii="Arabic Typesetting" w:eastAsia="Times New Roman" w:hAnsi="Arabic Typesetting" w:cs="Arabic Typesetting"/>
                <w:bCs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Cs/>
                <w:kern w:val="0"/>
                <w:sz w:val="32"/>
                <w:szCs w:val="32"/>
                <w14:ligatures w14:val="none"/>
              </w:rPr>
              <w:t>Jan. 2025 - Date</w:t>
            </w:r>
          </w:p>
        </w:tc>
        <w:tc>
          <w:tcPr>
            <w:tcW w:w="6210" w:type="dxa"/>
            <w:tcBorders>
              <w:bottom w:val="single" w:sz="4" w:space="0" w:color="auto"/>
            </w:tcBorders>
            <w:shd w:val="clear" w:color="auto" w:fill="auto"/>
          </w:tcPr>
          <w:p w14:paraId="1333138B" w14:textId="77777777" w:rsidR="00120AAE" w:rsidRDefault="00DC3726">
            <w:pPr>
              <w:spacing w:after="0" w:line="240" w:lineRule="auto"/>
              <w:jc w:val="both"/>
              <w:rPr>
                <w:rFonts w:ascii="Arabic Typesetting" w:eastAsia="Times New Roman" w:hAnsi="Arabic Typesetting" w:cs="Arabic Typesetting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bCs/>
                <w:kern w:val="0"/>
                <w:sz w:val="32"/>
                <w:szCs w:val="32"/>
                <w14:ligatures w14:val="none"/>
              </w:rPr>
              <w:t xml:space="preserve">External Examiner, </w:t>
            </w:r>
            <w:r>
              <w:rPr>
                <w:rFonts w:ascii="Arabic Typesetting" w:eastAsia="Times New Roman" w:hAnsi="Arabic Typesetting" w:cs="Arabic Typesetting" w:hint="cs"/>
                <w:kern w:val="0"/>
                <w:sz w:val="32"/>
                <w:szCs w:val="32"/>
                <w14:ligatures w14:val="none"/>
              </w:rPr>
              <w:t>Department of Religious Studies, University of Johannesburg, Republic of South Africa</w:t>
            </w:r>
          </w:p>
        </w:tc>
        <w:tc>
          <w:tcPr>
            <w:tcW w:w="124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9816DA0" w14:textId="77777777" w:rsidR="00120AAE" w:rsidRDefault="00DC3726">
            <w:pPr>
              <w:spacing w:after="0" w:line="240" w:lineRule="auto"/>
              <w:rPr>
                <w:rFonts w:ascii="Arabic Typesetting" w:eastAsia="Times New Roman" w:hAnsi="Arabic Typesetting" w:cs="Arabic Typesetting"/>
                <w:bCs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Cs/>
                <w:kern w:val="0"/>
                <w:sz w:val="32"/>
                <w:szCs w:val="32"/>
                <w14:ligatures w14:val="none"/>
              </w:rPr>
              <w:t xml:space="preserve">      10</w:t>
            </w:r>
          </w:p>
        </w:tc>
        <w:tc>
          <w:tcPr>
            <w:tcW w:w="11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575A74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b/>
                <w:bCs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bCs/>
                <w:kern w:val="0"/>
                <w:sz w:val="32"/>
                <w:szCs w:val="32"/>
                <w14:ligatures w14:val="none"/>
              </w:rPr>
              <w:t>23</w:t>
            </w:r>
          </w:p>
        </w:tc>
      </w:tr>
      <w:tr w:rsidR="00120AAE" w14:paraId="4932F637" w14:textId="77777777">
        <w:trPr>
          <w:trHeight w:val="90"/>
        </w:trPr>
        <w:tc>
          <w:tcPr>
            <w:tcW w:w="14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C444AD1" w14:textId="77777777" w:rsidR="00120AAE" w:rsidRDefault="00DC3726">
            <w:pPr>
              <w:spacing w:after="0" w:line="240" w:lineRule="auto"/>
              <w:rPr>
                <w:rFonts w:ascii="Arabic Typesetting" w:eastAsia="Times New Roman" w:hAnsi="Arabic Typesetting" w:cs="Arabic Typesetting"/>
                <w:bCs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Cs/>
                <w:kern w:val="0"/>
                <w:sz w:val="32"/>
                <w:szCs w:val="32"/>
                <w14:ligatures w14:val="none"/>
              </w:rPr>
              <w:t>June 2025</w:t>
            </w:r>
          </w:p>
        </w:tc>
        <w:tc>
          <w:tcPr>
            <w:tcW w:w="6210" w:type="dxa"/>
            <w:tcBorders>
              <w:bottom w:val="single" w:sz="4" w:space="0" w:color="auto"/>
            </w:tcBorders>
            <w:shd w:val="clear" w:color="auto" w:fill="auto"/>
          </w:tcPr>
          <w:p w14:paraId="52F6F257" w14:textId="77777777" w:rsidR="00120AAE" w:rsidRDefault="00DC3726">
            <w:pPr>
              <w:spacing w:after="0" w:line="240" w:lineRule="auto"/>
              <w:jc w:val="both"/>
              <w:rPr>
                <w:rFonts w:ascii="Arabic Typesetting" w:eastAsia="Times New Roman" w:hAnsi="Arabic Typesetting" w:cs="Arabic Typesetting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bCs/>
                <w:kern w:val="0"/>
                <w:sz w:val="32"/>
                <w:szCs w:val="32"/>
                <w14:ligatures w14:val="none"/>
              </w:rPr>
              <w:t>Senior Editor</w:t>
            </w:r>
            <w:r>
              <w:rPr>
                <w:rFonts w:ascii="Arabic Typesetting" w:eastAsia="Times New Roman" w:hAnsi="Arabic Typesetting" w:cs="Arabic Typesetting" w:hint="cs"/>
                <w:kern w:val="0"/>
                <w:sz w:val="32"/>
                <w:szCs w:val="32"/>
                <w14:ligatures w14:val="none"/>
              </w:rPr>
              <w:t xml:space="preserve"> of Journal of Policy and Development Studies (AJOL) (ISSN (Print) 0189-5958, ISSN (Electronic) 2814-1091</w:t>
            </w:r>
          </w:p>
        </w:tc>
        <w:tc>
          <w:tcPr>
            <w:tcW w:w="124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BBD935" w14:textId="77777777" w:rsidR="00120AAE" w:rsidRDefault="00DC3726">
            <w:pPr>
              <w:spacing w:after="0" w:line="240" w:lineRule="auto"/>
              <w:rPr>
                <w:rFonts w:ascii="Arabic Typesetting" w:eastAsia="Times New Roman" w:hAnsi="Arabic Typesetting" w:cs="Arabic Typesetting"/>
                <w:bCs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Cs/>
                <w:kern w:val="0"/>
                <w:sz w:val="32"/>
                <w:szCs w:val="32"/>
                <w14:ligatures w14:val="none"/>
              </w:rPr>
              <w:t xml:space="preserve">        8</w:t>
            </w:r>
          </w:p>
        </w:tc>
        <w:tc>
          <w:tcPr>
            <w:tcW w:w="11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88ABC8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b/>
                <w:bCs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bCs/>
                <w:kern w:val="0"/>
                <w:sz w:val="32"/>
                <w:szCs w:val="32"/>
                <w14:ligatures w14:val="none"/>
              </w:rPr>
              <w:t>24</w:t>
            </w:r>
          </w:p>
        </w:tc>
      </w:tr>
      <w:tr w:rsidR="00120AAE" w14:paraId="2B1A1761" w14:textId="77777777">
        <w:trPr>
          <w:trHeight w:val="71"/>
        </w:trPr>
        <w:tc>
          <w:tcPr>
            <w:tcW w:w="1468" w:type="dxa"/>
            <w:shd w:val="clear" w:color="auto" w:fill="auto"/>
          </w:tcPr>
          <w:p w14:paraId="431C7EA9" w14:textId="77777777" w:rsidR="00120AAE" w:rsidRDefault="00120AAE">
            <w:pPr>
              <w:spacing w:after="0" w:line="240" w:lineRule="auto"/>
              <w:rPr>
                <w:rFonts w:ascii="Arabic Typesetting" w:eastAsia="Times New Roman" w:hAnsi="Arabic Typesetting" w:cs="Arabic Typesetting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6210" w:type="dxa"/>
            <w:shd w:val="clear" w:color="auto" w:fill="auto"/>
          </w:tcPr>
          <w:p w14:paraId="3733FBB4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b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kern w:val="0"/>
                <w:sz w:val="32"/>
                <w:szCs w:val="32"/>
                <w14:ligatures w14:val="none"/>
              </w:rPr>
              <w:t>SUB TOTAL</w:t>
            </w:r>
          </w:p>
        </w:tc>
        <w:tc>
          <w:tcPr>
            <w:tcW w:w="1249" w:type="dxa"/>
            <w:shd w:val="clear" w:color="auto" w:fill="auto"/>
          </w:tcPr>
          <w:p w14:paraId="604BE7DA" w14:textId="77777777" w:rsidR="00120AAE" w:rsidRDefault="00DC3726">
            <w:pPr>
              <w:spacing w:after="0" w:line="240" w:lineRule="auto"/>
              <w:rPr>
                <w:rFonts w:ascii="Arabic Typesetting" w:eastAsia="Times New Roman" w:hAnsi="Arabic Typesetting" w:cs="Arabic Typesetting"/>
                <w:b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kern w:val="0"/>
                <w:sz w:val="32"/>
                <w:szCs w:val="32"/>
                <w14:ligatures w14:val="none"/>
              </w:rPr>
              <w:t xml:space="preserve">       58</w:t>
            </w:r>
          </w:p>
        </w:tc>
        <w:tc>
          <w:tcPr>
            <w:tcW w:w="1181" w:type="dxa"/>
            <w:shd w:val="clear" w:color="auto" w:fill="auto"/>
          </w:tcPr>
          <w:p w14:paraId="5B0A90A0" w14:textId="77777777" w:rsidR="00120AAE" w:rsidRDefault="00120AAE">
            <w:pPr>
              <w:spacing w:after="0" w:line="240" w:lineRule="auto"/>
              <w:rPr>
                <w:rFonts w:ascii="Arabic Typesetting" w:eastAsia="Times New Roman" w:hAnsi="Arabic Typesetting" w:cs="Arabic Typesetting"/>
                <w:b/>
                <w:kern w:val="0"/>
                <w:sz w:val="32"/>
                <w:szCs w:val="32"/>
                <w14:ligatures w14:val="none"/>
              </w:rPr>
            </w:pPr>
          </w:p>
          <w:p w14:paraId="3F5B42AF" w14:textId="77777777" w:rsidR="00120AAE" w:rsidRDefault="00120AAE">
            <w:pPr>
              <w:spacing w:after="0" w:line="240" w:lineRule="auto"/>
              <w:rPr>
                <w:rFonts w:ascii="Arabic Typesetting" w:eastAsia="Times New Roman" w:hAnsi="Arabic Typesetting" w:cs="Arabic Typesetting"/>
                <w:b/>
                <w:kern w:val="0"/>
                <w:sz w:val="32"/>
                <w:szCs w:val="32"/>
                <w14:ligatures w14:val="none"/>
              </w:rPr>
            </w:pPr>
          </w:p>
        </w:tc>
      </w:tr>
      <w:tr w:rsidR="00120AAE" w14:paraId="0B80FAB3" w14:textId="77777777">
        <w:trPr>
          <w:trHeight w:val="71"/>
        </w:trPr>
        <w:tc>
          <w:tcPr>
            <w:tcW w:w="1468" w:type="dxa"/>
            <w:shd w:val="clear" w:color="auto" w:fill="auto"/>
          </w:tcPr>
          <w:p w14:paraId="22FFBBFB" w14:textId="77777777" w:rsidR="00120AAE" w:rsidRDefault="00120AAE">
            <w:pPr>
              <w:spacing w:after="0" w:line="240" w:lineRule="auto"/>
              <w:rPr>
                <w:rFonts w:ascii="Arabic Typesetting" w:eastAsia="Times New Roman" w:hAnsi="Arabic Typesetting" w:cs="Arabic Typesetting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6210" w:type="dxa"/>
            <w:shd w:val="clear" w:color="auto" w:fill="auto"/>
          </w:tcPr>
          <w:p w14:paraId="47DB5A8F" w14:textId="77777777" w:rsidR="00120AAE" w:rsidRDefault="00DC3726">
            <w:pPr>
              <w:spacing w:after="0" w:line="240" w:lineRule="auto"/>
              <w:jc w:val="center"/>
              <w:rPr>
                <w:rFonts w:ascii="Arabic Typesetting" w:eastAsia="Times New Roman" w:hAnsi="Arabic Typesetting" w:cs="Arabic Typesetting"/>
                <w:b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kern w:val="0"/>
                <w:sz w:val="32"/>
                <w:szCs w:val="32"/>
                <w14:ligatures w14:val="none"/>
              </w:rPr>
              <w:t>TOTAL</w:t>
            </w:r>
          </w:p>
        </w:tc>
        <w:tc>
          <w:tcPr>
            <w:tcW w:w="1249" w:type="dxa"/>
            <w:shd w:val="clear" w:color="auto" w:fill="auto"/>
          </w:tcPr>
          <w:p w14:paraId="452DF9A3" w14:textId="77777777" w:rsidR="00120AAE" w:rsidRDefault="00DC3726">
            <w:pPr>
              <w:spacing w:after="0" w:line="240" w:lineRule="auto"/>
              <w:rPr>
                <w:rFonts w:ascii="Arabic Typesetting" w:eastAsia="Times New Roman" w:hAnsi="Arabic Typesetting" w:cs="Arabic Typesetting"/>
                <w:b/>
                <w:kern w:val="0"/>
                <w:sz w:val="32"/>
                <w:szCs w:val="32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kern w:val="0"/>
                <w:sz w:val="32"/>
                <w:szCs w:val="32"/>
                <w14:ligatures w14:val="none"/>
              </w:rPr>
              <w:t xml:space="preserve">     210</w:t>
            </w:r>
          </w:p>
        </w:tc>
        <w:tc>
          <w:tcPr>
            <w:tcW w:w="1181" w:type="dxa"/>
            <w:shd w:val="clear" w:color="auto" w:fill="auto"/>
          </w:tcPr>
          <w:p w14:paraId="0FCECC51" w14:textId="77777777" w:rsidR="00120AAE" w:rsidRDefault="00120AAE">
            <w:pPr>
              <w:spacing w:after="0" w:line="240" w:lineRule="auto"/>
              <w:rPr>
                <w:rFonts w:ascii="Arabic Typesetting" w:eastAsia="Times New Roman" w:hAnsi="Arabic Typesetting" w:cs="Arabic Typesetting"/>
                <w:b/>
                <w:kern w:val="0"/>
                <w:sz w:val="32"/>
                <w:szCs w:val="32"/>
                <w14:ligatures w14:val="none"/>
              </w:rPr>
            </w:pPr>
          </w:p>
        </w:tc>
      </w:tr>
    </w:tbl>
    <w:p w14:paraId="6E1E4C23" w14:textId="77777777" w:rsidR="00120AAE" w:rsidRDefault="00120AAE">
      <w:pPr>
        <w:spacing w:after="0" w:line="240" w:lineRule="auto"/>
        <w:jc w:val="both"/>
        <w:rPr>
          <w:rFonts w:ascii="Arabic Typesetting" w:eastAsia="Times New Roman" w:hAnsi="Arabic Typesetting" w:cs="Arabic Typesetting"/>
          <w:b/>
          <w:kern w:val="0"/>
          <w:sz w:val="32"/>
          <w:szCs w:val="32"/>
          <w:lang w:val="en-GB"/>
          <w14:ligatures w14:val="none"/>
        </w:rPr>
      </w:pPr>
    </w:p>
    <w:p w14:paraId="1B5BD3E0" w14:textId="77777777" w:rsidR="00120AAE" w:rsidRDefault="00120AAE">
      <w:pPr>
        <w:spacing w:after="0" w:line="240" w:lineRule="auto"/>
        <w:jc w:val="both"/>
        <w:rPr>
          <w:rFonts w:ascii="Arabic Typesetting" w:eastAsia="Times New Roman" w:hAnsi="Arabic Typesetting" w:cs="Arabic Typesetting"/>
          <w:b/>
          <w:kern w:val="0"/>
          <w:sz w:val="32"/>
          <w:szCs w:val="32"/>
          <w:lang w:val="en-GB"/>
          <w14:ligatures w14:val="none"/>
        </w:rPr>
      </w:pPr>
    </w:p>
    <w:p w14:paraId="2CDC0747" w14:textId="77777777" w:rsidR="00120AAE" w:rsidRDefault="00120AAE">
      <w:pPr>
        <w:spacing w:after="0" w:line="240" w:lineRule="auto"/>
        <w:jc w:val="both"/>
        <w:rPr>
          <w:rFonts w:ascii="Arabic Typesetting" w:eastAsia="Times New Roman" w:hAnsi="Arabic Typesetting" w:cs="Arabic Typesetting"/>
          <w:b/>
          <w:kern w:val="0"/>
          <w:sz w:val="32"/>
          <w:szCs w:val="32"/>
          <w:lang w:val="en-GB"/>
          <w14:ligatures w14:val="none"/>
        </w:rPr>
      </w:pPr>
    </w:p>
    <w:p w14:paraId="100FEC8A" w14:textId="77777777" w:rsidR="00120AAE" w:rsidRDefault="00120AAE">
      <w:pPr>
        <w:spacing w:after="0" w:line="240" w:lineRule="auto"/>
        <w:jc w:val="both"/>
        <w:rPr>
          <w:rFonts w:ascii="Arabic Typesetting" w:eastAsia="Times New Roman" w:hAnsi="Arabic Typesetting" w:cs="Arabic Typesetting"/>
          <w:b/>
          <w:kern w:val="0"/>
          <w:sz w:val="32"/>
          <w:szCs w:val="32"/>
          <w:lang w:val="en-GB"/>
          <w14:ligatures w14:val="none"/>
        </w:rPr>
      </w:pPr>
    </w:p>
    <w:p w14:paraId="4DF21105" w14:textId="77777777" w:rsidR="00120AAE" w:rsidRDefault="00120AAE">
      <w:pPr>
        <w:spacing w:after="0" w:line="240" w:lineRule="auto"/>
        <w:jc w:val="both"/>
        <w:rPr>
          <w:rFonts w:ascii="Arabic Typesetting" w:eastAsia="Times New Roman" w:hAnsi="Arabic Typesetting" w:cs="Arabic Typesetting"/>
          <w:b/>
          <w:kern w:val="0"/>
          <w:sz w:val="32"/>
          <w:szCs w:val="32"/>
          <w:lang w:val="en-GB"/>
          <w14:ligatures w14:val="none"/>
        </w:rPr>
      </w:pPr>
    </w:p>
    <w:p w14:paraId="5A83D112" w14:textId="77777777" w:rsidR="00120AAE" w:rsidRDefault="00120AAE">
      <w:pPr>
        <w:spacing w:after="0" w:line="240" w:lineRule="auto"/>
        <w:jc w:val="both"/>
        <w:rPr>
          <w:rFonts w:ascii="Arabic Typesetting" w:eastAsia="Times New Roman" w:hAnsi="Arabic Typesetting" w:cs="Arabic Typesetting"/>
          <w:b/>
          <w:kern w:val="0"/>
          <w:sz w:val="32"/>
          <w:szCs w:val="32"/>
          <w:lang w:val="en-GB"/>
          <w14:ligatures w14:val="none"/>
        </w:rPr>
      </w:pPr>
    </w:p>
    <w:sectPr w:rsidR="00120AAE"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FD6F1F" w14:textId="77777777" w:rsidR="00120AAE" w:rsidRDefault="00DC3726">
      <w:pPr>
        <w:spacing w:line="240" w:lineRule="auto"/>
      </w:pPr>
      <w:r>
        <w:separator/>
      </w:r>
    </w:p>
  </w:endnote>
  <w:endnote w:type="continuationSeparator" w:id="0">
    <w:p w14:paraId="7CCD033D" w14:textId="77777777" w:rsidR="00120AAE" w:rsidRDefault="00DC372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abic Typesetting">
    <w:altName w:val="Arabic Typesetting"/>
    <w:charset w:val="B2"/>
    <w:family w:val="script"/>
    <w:pitch w:val="variable"/>
    <w:sig w:usb0="80002007" w:usb1="80000000" w:usb2="00000008" w:usb3="00000000" w:csb0="000000D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NewRoman">
    <w:altName w:val="Times New Roman"/>
    <w:charset w:val="00"/>
    <w:family w:val="roman"/>
    <w:pitch w:val="default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25253869"/>
      <w:docPartObj>
        <w:docPartGallery w:val="AutoText"/>
      </w:docPartObj>
    </w:sdtPr>
    <w:sdtEndPr/>
    <w:sdtContent>
      <w:p w14:paraId="51AEE4E4" w14:textId="77777777" w:rsidR="00120AAE" w:rsidRDefault="00DC372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D8FEBED" w14:textId="77777777" w:rsidR="00120AAE" w:rsidRDefault="00120A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8E21B4" w14:textId="77777777" w:rsidR="00120AAE" w:rsidRDefault="00DC3726">
      <w:pPr>
        <w:spacing w:after="0"/>
      </w:pPr>
      <w:r>
        <w:separator/>
      </w:r>
    </w:p>
  </w:footnote>
  <w:footnote w:type="continuationSeparator" w:id="0">
    <w:p w14:paraId="2E66500E" w14:textId="77777777" w:rsidR="00120AAE" w:rsidRDefault="00DC372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105095"/>
    <w:multiLevelType w:val="multilevel"/>
    <w:tmpl w:val="23105095"/>
    <w:lvl w:ilvl="0">
      <w:start w:val="1"/>
      <w:numFmt w:val="decimal"/>
      <w:lvlText w:val="%1."/>
      <w:lvlJc w:val="left"/>
      <w:pPr>
        <w:ind w:left="720" w:hanging="360"/>
      </w:pPr>
      <w:rPr>
        <w:rFonts w:ascii="Arabic Typesetting" w:eastAsia="Times New Roman" w:hAnsi="Arabic Typesetting" w:cs="Arabic Typesetting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  <w:rPr>
        <w:b/>
        <w:bCs/>
      </w:rPr>
    </w:lvl>
    <w:lvl w:ilvl="3">
      <w:start w:val="1"/>
      <w:numFmt w:val="decimal"/>
      <w:lvlText w:val="%4."/>
      <w:lvlJc w:val="left"/>
      <w:pPr>
        <w:ind w:left="45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8C3FC6"/>
    <w:multiLevelType w:val="multilevel"/>
    <w:tmpl w:val="338C3FC6"/>
    <w:lvl w:ilvl="0">
      <w:start w:val="1"/>
      <w:numFmt w:val="decimal"/>
      <w:lvlText w:val="%1."/>
      <w:lvlJc w:val="left"/>
      <w:pPr>
        <w:ind w:left="900" w:hanging="720"/>
      </w:pPr>
      <w:rPr>
        <w:rFonts w:ascii="Arabic Typesetting" w:eastAsiaTheme="minorEastAsia" w:hAnsi="Arabic Typesetting" w:cs="Arabic Typesetting"/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ind w:left="1260" w:hanging="360"/>
      </w:pPr>
    </w:lvl>
    <w:lvl w:ilvl="2">
      <w:start w:val="1"/>
      <w:numFmt w:val="lowerRoman"/>
      <w:lvlText w:val="%3."/>
      <w:lvlJc w:val="right"/>
      <w:pPr>
        <w:ind w:left="1980" w:hanging="180"/>
      </w:pPr>
    </w:lvl>
    <w:lvl w:ilvl="3">
      <w:start w:val="1"/>
      <w:numFmt w:val="upperRoman"/>
      <w:lvlText w:val="%4."/>
      <w:lvlJc w:val="left"/>
      <w:pPr>
        <w:ind w:left="630" w:hanging="360"/>
      </w:pPr>
      <w:rPr>
        <w:rFonts w:ascii="Arabic Typesetting" w:eastAsiaTheme="minorEastAsia" w:hAnsi="Arabic Typesetting" w:cs="Arabic Typesetting"/>
        <w:b w:val="0"/>
        <w:bCs w:val="0"/>
      </w:rPr>
    </w:lvl>
    <w:lvl w:ilvl="4">
      <w:start w:val="1"/>
      <w:numFmt w:val="lowerLetter"/>
      <w:lvlText w:val="%5."/>
      <w:lvlJc w:val="left"/>
      <w:pPr>
        <w:ind w:left="3420" w:hanging="360"/>
      </w:pPr>
    </w:lvl>
    <w:lvl w:ilvl="5">
      <w:start w:val="1"/>
      <w:numFmt w:val="lowerRoman"/>
      <w:lvlText w:val="%6."/>
      <w:lvlJc w:val="right"/>
      <w:pPr>
        <w:ind w:left="4140" w:hanging="180"/>
      </w:pPr>
    </w:lvl>
    <w:lvl w:ilvl="6">
      <w:start w:val="1"/>
      <w:numFmt w:val="decimal"/>
      <w:lvlText w:val="%7."/>
      <w:lvlJc w:val="left"/>
      <w:pPr>
        <w:ind w:left="4860" w:hanging="360"/>
      </w:pPr>
    </w:lvl>
    <w:lvl w:ilvl="7">
      <w:start w:val="1"/>
      <w:numFmt w:val="lowerLetter"/>
      <w:lvlText w:val="%8."/>
      <w:lvlJc w:val="left"/>
      <w:pPr>
        <w:ind w:left="5580" w:hanging="360"/>
      </w:pPr>
    </w:lvl>
    <w:lvl w:ilvl="8">
      <w:start w:val="1"/>
      <w:numFmt w:val="lowerRoman"/>
      <w:lvlText w:val="%9."/>
      <w:lvlJc w:val="right"/>
      <w:pPr>
        <w:ind w:left="6300" w:hanging="180"/>
      </w:pPr>
    </w:lvl>
  </w:abstractNum>
  <w:abstractNum w:abstractNumId="2" w15:restartNumberingAfterBreak="0">
    <w:nsid w:val="3A8F4F60"/>
    <w:multiLevelType w:val="multilevel"/>
    <w:tmpl w:val="3A8F4F6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DB65F7F"/>
    <w:multiLevelType w:val="multilevel"/>
    <w:tmpl w:val="5DB65F7F"/>
    <w:lvl w:ilvl="0">
      <w:start w:val="2"/>
      <w:numFmt w:val="lowerLetter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C95EF8"/>
    <w:multiLevelType w:val="multilevel"/>
    <w:tmpl w:val="67C95EF8"/>
    <w:lvl w:ilvl="0">
      <w:start w:val="1"/>
      <w:numFmt w:val="upperRoman"/>
      <w:lvlText w:val="%1."/>
      <w:lvlJc w:val="left"/>
      <w:pPr>
        <w:ind w:left="1515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75" w:hanging="360"/>
      </w:pPr>
    </w:lvl>
    <w:lvl w:ilvl="2">
      <w:start w:val="1"/>
      <w:numFmt w:val="lowerRoman"/>
      <w:lvlText w:val="%3."/>
      <w:lvlJc w:val="right"/>
      <w:pPr>
        <w:ind w:left="2595" w:hanging="180"/>
      </w:pPr>
    </w:lvl>
    <w:lvl w:ilvl="3">
      <w:start w:val="1"/>
      <w:numFmt w:val="decimal"/>
      <w:lvlText w:val="%4."/>
      <w:lvlJc w:val="left"/>
      <w:pPr>
        <w:ind w:left="3315" w:hanging="360"/>
      </w:pPr>
    </w:lvl>
    <w:lvl w:ilvl="4">
      <w:start w:val="1"/>
      <w:numFmt w:val="lowerLetter"/>
      <w:lvlText w:val="%5."/>
      <w:lvlJc w:val="left"/>
      <w:pPr>
        <w:ind w:left="4035" w:hanging="360"/>
      </w:pPr>
    </w:lvl>
    <w:lvl w:ilvl="5">
      <w:start w:val="1"/>
      <w:numFmt w:val="lowerRoman"/>
      <w:lvlText w:val="%6."/>
      <w:lvlJc w:val="right"/>
      <w:pPr>
        <w:ind w:left="4755" w:hanging="180"/>
      </w:pPr>
    </w:lvl>
    <w:lvl w:ilvl="6">
      <w:start w:val="1"/>
      <w:numFmt w:val="decimal"/>
      <w:lvlText w:val="%7."/>
      <w:lvlJc w:val="left"/>
      <w:pPr>
        <w:ind w:left="5475" w:hanging="360"/>
      </w:pPr>
    </w:lvl>
    <w:lvl w:ilvl="7">
      <w:start w:val="1"/>
      <w:numFmt w:val="lowerLetter"/>
      <w:lvlText w:val="%8."/>
      <w:lvlJc w:val="left"/>
      <w:pPr>
        <w:ind w:left="6195" w:hanging="360"/>
      </w:pPr>
    </w:lvl>
    <w:lvl w:ilvl="8">
      <w:start w:val="1"/>
      <w:numFmt w:val="lowerRoman"/>
      <w:lvlText w:val="%9."/>
      <w:lvlJc w:val="right"/>
      <w:pPr>
        <w:ind w:left="6915" w:hanging="180"/>
      </w:pPr>
    </w:lvl>
  </w:abstractNum>
  <w:abstractNum w:abstractNumId="5" w15:restartNumberingAfterBreak="0">
    <w:nsid w:val="759C32F4"/>
    <w:multiLevelType w:val="multilevel"/>
    <w:tmpl w:val="759C32F4"/>
    <w:lvl w:ilvl="0">
      <w:start w:val="1"/>
      <w:numFmt w:val="decimal"/>
      <w:lvlText w:val="%1."/>
      <w:lvlJc w:val="left"/>
      <w:pPr>
        <w:ind w:left="720" w:hanging="360"/>
      </w:pPr>
      <w:rPr>
        <w:rFonts w:ascii="Arabic Typesetting" w:eastAsia="Times New Roman" w:hAnsi="Arabic Typesetting" w:cs="Arabic Typesetting"/>
        <w:b w:val="0"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63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786E33"/>
    <w:multiLevelType w:val="multilevel"/>
    <w:tmpl w:val="7B786E33"/>
    <w:lvl w:ilvl="0">
      <w:start w:val="8"/>
      <w:numFmt w:val="upperRoman"/>
      <w:lvlText w:val="%1."/>
      <w:lvlJc w:val="left"/>
      <w:pPr>
        <w:ind w:left="1080" w:hanging="720"/>
      </w:pPr>
      <w:rPr>
        <w:rFonts w:eastAsiaTheme="minorEastAsia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810" w:hanging="360"/>
      </w:pPr>
      <w:rPr>
        <w:rFonts w:ascii="Arabic Typesetting" w:eastAsia="Times New Roman" w:hAnsi="Arabic Typesetting" w:cs="Arabic Typesetting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1C13"/>
    <w:rsid w:val="00120AAE"/>
    <w:rsid w:val="00126311"/>
    <w:rsid w:val="001960C0"/>
    <w:rsid w:val="001C7318"/>
    <w:rsid w:val="002C2413"/>
    <w:rsid w:val="0057316F"/>
    <w:rsid w:val="00574BAE"/>
    <w:rsid w:val="005B2213"/>
    <w:rsid w:val="005E4136"/>
    <w:rsid w:val="00677432"/>
    <w:rsid w:val="00682C5A"/>
    <w:rsid w:val="006C13DE"/>
    <w:rsid w:val="009C303F"/>
    <w:rsid w:val="00B337B5"/>
    <w:rsid w:val="00BC0191"/>
    <w:rsid w:val="00C51C13"/>
    <w:rsid w:val="00DB6901"/>
    <w:rsid w:val="00DC3726"/>
    <w:rsid w:val="00DF15DF"/>
    <w:rsid w:val="3B1B3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."/>
  <w:listSeparator w:val=","/>
  <w14:docId w14:val="5D493522"/>
  <w15:docId w15:val="{40A34FD0-E154-4CD9-BD07-893C060B6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qFormat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kern w:val="2"/>
      <w:sz w:val="22"/>
      <w:szCs w:val="22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 w:line="276" w:lineRule="auto"/>
      <w:jc w:val="center"/>
      <w:outlineLvl w:val="0"/>
    </w:pPr>
    <w:rPr>
      <w:rFonts w:ascii="Times New Roman" w:eastAsia="Times New Roman" w:hAnsi="Times New Roman" w:cs="Times New Roman"/>
      <w:b/>
      <w:bCs/>
      <w:kern w:val="32"/>
      <w:sz w:val="28"/>
      <w:szCs w:val="32"/>
      <w14:ligatures w14:val="none"/>
    </w:rPr>
  </w:style>
  <w:style w:type="paragraph" w:styleId="Heading3">
    <w:name w:val="heading 3"/>
    <w:next w:val="Normal"/>
    <w:link w:val="Heading3Char"/>
    <w:uiPriority w:val="9"/>
    <w:qFormat/>
    <w:pPr>
      <w:spacing w:before="100" w:beforeAutospacing="1" w:after="100" w:afterAutospacing="1"/>
      <w:outlineLvl w:val="2"/>
    </w:pPr>
    <w:rPr>
      <w:rFonts w:ascii="SimSun" w:eastAsia="SimSun" w:hAnsi="SimSun" w:cs="Times New Roman" w:hint="eastAsia"/>
      <w:b/>
      <w:bCs/>
      <w:sz w:val="27"/>
      <w:szCs w:val="27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eastAsia="Times New Roman" w:hAnsi="Segoe UI" w:cs="Segoe UI"/>
      <w:kern w:val="0"/>
      <w:sz w:val="18"/>
      <w:szCs w:val="18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  <w:rPr>
      <w:rFonts w:eastAsia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  <w:rPr>
      <w:rFonts w:eastAsia="Times New Roman"/>
      <w:sz w:val="24"/>
      <w:szCs w:val="24"/>
    </w:rPr>
  </w:style>
  <w:style w:type="character" w:styleId="HTMLTypewriter">
    <w:name w:val="HTML Typewriter"/>
    <w:semiHidden/>
    <w:qFormat/>
    <w:rPr>
      <w:rFonts w:ascii="Arial Unicode MS" w:eastAsia="Arial Unicode MS" w:hAnsi="Arial Unicode MS" w:cs="Arial Narrow"/>
      <w:sz w:val="20"/>
      <w:szCs w:val="20"/>
    </w:rPr>
  </w:style>
  <w:style w:type="character" w:styleId="Hyperlink">
    <w:name w:val="Hyperlink"/>
    <w:qFormat/>
    <w:rPr>
      <w:color w:val="0000FF"/>
      <w:u w:val="single"/>
    </w:rPr>
  </w:style>
  <w:style w:type="paragraph" w:styleId="NormalWeb">
    <w:name w:val="Normal (Web)"/>
    <w:uiPriority w:val="99"/>
    <w:unhideWhenUsed/>
    <w:qFormat/>
    <w:pPr>
      <w:spacing w:before="100" w:beforeAutospacing="1" w:after="100" w:afterAutospacing="1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Strong">
    <w:name w:val="Strong"/>
    <w:uiPriority w:val="22"/>
    <w:qFormat/>
    <w:rPr>
      <w:b/>
      <w:bCs/>
    </w:rPr>
  </w:style>
  <w:style w:type="table" w:styleId="TableGrid">
    <w:name w:val="Table Grid"/>
    <w:basedOn w:val="TableNormal"/>
    <w:uiPriority w:val="39"/>
    <w:qFormat/>
    <w:rPr>
      <w:rFonts w:ascii="Calibri" w:eastAsia="Calibri" w:hAnsi="Calibri" w:cs="Times New Roman"/>
      <w:lang w:eastAsia="en-GB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2"/>
      <w:sz w:val="28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qFormat/>
    <w:rPr>
      <w:rFonts w:ascii="SimSun" w:eastAsia="SimSun" w:hAnsi="SimSun" w:cs="Times New Roman"/>
      <w:b/>
      <w:bCs/>
      <w:kern w:val="0"/>
      <w:sz w:val="27"/>
      <w:szCs w:val="27"/>
      <w:lang w:eastAsia="zh-CN"/>
      <w14:ligatures w14:val="none"/>
    </w:rPr>
  </w:style>
  <w:style w:type="character" w:customStyle="1" w:styleId="FooterChar">
    <w:name w:val="Footer Char"/>
    <w:link w:val="Footer"/>
    <w:uiPriority w:val="99"/>
    <w:qFormat/>
    <w:rPr>
      <w:rFonts w:eastAsia="Times New Roman"/>
      <w:sz w:val="24"/>
      <w:szCs w:val="24"/>
    </w:rPr>
  </w:style>
  <w:style w:type="character" w:customStyle="1" w:styleId="HeaderChar">
    <w:name w:val="Header Char"/>
    <w:link w:val="Header"/>
    <w:uiPriority w:val="99"/>
    <w:qFormat/>
    <w:rPr>
      <w:rFonts w:eastAsia="Times New Roman"/>
      <w:sz w:val="24"/>
      <w:szCs w:val="24"/>
    </w:rPr>
  </w:style>
  <w:style w:type="character" w:customStyle="1" w:styleId="HeaderChar1">
    <w:name w:val="Header Char1"/>
    <w:basedOn w:val="DefaultParagraphFont"/>
    <w:uiPriority w:val="99"/>
    <w:semiHidden/>
    <w:qFormat/>
  </w:style>
  <w:style w:type="character" w:customStyle="1" w:styleId="FooterChar1">
    <w:name w:val="Footer Char1"/>
    <w:basedOn w:val="DefaultParagraphFont"/>
    <w:uiPriority w:val="99"/>
    <w:semiHidden/>
    <w:qFormat/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Garamond" w:eastAsia="SimSun" w:hAnsi="Garamond" w:cs="Garamond"/>
      <w:color w:val="000000"/>
      <w:sz w:val="24"/>
      <w:szCs w:val="24"/>
      <w:lang w:val="en-GB" w:eastAsia="en-GB"/>
    </w:rPr>
  </w:style>
  <w:style w:type="paragraph" w:styleId="ListParagraph">
    <w:name w:val="List Paragraph"/>
    <w:basedOn w:val="Normal"/>
    <w:uiPriority w:val="34"/>
    <w:qFormat/>
    <w:pPr>
      <w:spacing w:after="0" w:line="240" w:lineRule="auto"/>
      <w:ind w:left="720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apple-converted-space">
    <w:name w:val="apple-converted-space"/>
    <w:qFormat/>
  </w:style>
  <w:style w:type="character" w:customStyle="1" w:styleId="UnresolvedMention1">
    <w:name w:val="Unresolved Mention1"/>
    <w:uiPriority w:val="99"/>
    <w:semiHidden/>
    <w:unhideWhenUsed/>
    <w:qFormat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qFormat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hlfld-abstract">
    <w:name w:val="hlfld-abstract"/>
  </w:style>
  <w:style w:type="character" w:customStyle="1" w:styleId="ya-q-full-text">
    <w:name w:val="ya-q-full-text"/>
    <w:qFormat/>
  </w:style>
  <w:style w:type="character" w:customStyle="1" w:styleId="ndesc">
    <w:name w:val="ndesc"/>
    <w:qFormat/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eastAsia="Times New Roman" w:hAnsi="Segoe UI" w:cs="Segoe UI"/>
      <w:kern w:val="0"/>
      <w:sz w:val="18"/>
      <w:szCs w:val="18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/selorme2@yahoo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vsgedzi.cass@knust.edu.gh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ascleiden.nl/content/community-members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cambridgescholars.com/editors/item/286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cholar.google.com/citations?user=9XTDP6gAAAAJ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17</Pages>
  <Words>3882</Words>
  <Characters>22129</Characters>
  <Application>Microsoft Office Word</Application>
  <DocSecurity>0</DocSecurity>
  <Lines>184</Lines>
  <Paragraphs>51</Paragraphs>
  <ScaleCrop>false</ScaleCrop>
  <Company/>
  <LinksUpToDate>false</LinksUpToDate>
  <CharactersWithSpaces>25960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S. Gedzi</dc:creator>
  <cp:lastModifiedBy>User</cp:lastModifiedBy>
  <cp:revision>9</cp:revision>
  <dcterms:created xsi:type="dcterms:W3CDTF">2025-09-05T12:32:00Z</dcterms:created>
  <dcterms:modified xsi:type="dcterms:W3CDTF">2026-11-05T08:02:00Z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C52F968603F3424B8F9017D4D6935112_13</vt:lpwstr>
  </property>
</Properties>
</file>