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156C" w:rsidRDefault="002379F4">
      <w:pPr>
        <w:spacing w:after="0" w:line="240" w:lineRule="auto"/>
        <w:jc w:val="center"/>
        <w:rPr>
          <w:b/>
          <w:sz w:val="24"/>
          <w:szCs w:val="24"/>
        </w:rPr>
      </w:pPr>
      <w:r>
        <w:rPr>
          <w:b/>
          <w:sz w:val="24"/>
          <w:szCs w:val="24"/>
        </w:rPr>
        <w:t xml:space="preserve">Sebastian </w:t>
      </w:r>
      <w:proofErr w:type="spellStart"/>
      <w:r>
        <w:rPr>
          <w:b/>
          <w:sz w:val="24"/>
          <w:szCs w:val="24"/>
        </w:rPr>
        <w:t>Angzoorokuu</w:t>
      </w:r>
      <w:proofErr w:type="spellEnd"/>
      <w:r>
        <w:rPr>
          <w:b/>
          <w:sz w:val="24"/>
          <w:szCs w:val="24"/>
        </w:rPr>
        <w:t xml:space="preserve"> </w:t>
      </w:r>
      <w:proofErr w:type="spellStart"/>
      <w:r>
        <w:rPr>
          <w:b/>
          <w:sz w:val="24"/>
          <w:szCs w:val="24"/>
        </w:rPr>
        <w:t>Paalo</w:t>
      </w:r>
      <w:proofErr w:type="spellEnd"/>
      <w:r>
        <w:rPr>
          <w:b/>
          <w:sz w:val="24"/>
          <w:szCs w:val="24"/>
        </w:rPr>
        <w:t>, Ph.D.</w:t>
      </w:r>
    </w:p>
    <w:p w14:paraId="00000002" w14:textId="77777777" w:rsidR="00F4156C" w:rsidRPr="00A94C29" w:rsidRDefault="002379F4">
      <w:pPr>
        <w:spacing w:after="0" w:line="240" w:lineRule="auto"/>
        <w:jc w:val="center"/>
      </w:pPr>
      <w:r w:rsidRPr="00A94C29">
        <w:t>Department of History and Political Studies, Kwame Nkrumah University of Science and Technology (KNUST), PBM, Kumasi-Ghana. Email: sebastianpaalo@gmail.com/sapaalo@knust.edu.gh</w:t>
      </w:r>
    </w:p>
    <w:p w14:paraId="00000003" w14:textId="77777777" w:rsidR="00F4156C" w:rsidRPr="00A94C29" w:rsidRDefault="002379F4">
      <w:pPr>
        <w:spacing w:after="0" w:line="240" w:lineRule="auto"/>
        <w:jc w:val="center"/>
      </w:pPr>
      <w:r w:rsidRPr="00A94C29">
        <w:t>Mobile: +233507706268</w:t>
      </w:r>
    </w:p>
    <w:p w14:paraId="00000004" w14:textId="77777777" w:rsidR="00F4156C" w:rsidRDefault="002379F4">
      <w:pPr>
        <w:spacing w:after="0" w:line="240" w:lineRule="auto"/>
        <w:jc w:val="center"/>
        <w:rPr>
          <w:sz w:val="24"/>
          <w:szCs w:val="24"/>
        </w:rPr>
      </w:pPr>
      <w:r>
        <w:rPr>
          <w:sz w:val="24"/>
          <w:szCs w:val="24"/>
        </w:rPr>
        <w:t xml:space="preserve"> </w:t>
      </w:r>
    </w:p>
    <w:p w14:paraId="00000005" w14:textId="77777777" w:rsidR="00F4156C" w:rsidRDefault="002379F4">
      <w:pPr>
        <w:spacing w:after="0" w:line="240" w:lineRule="auto"/>
        <w:jc w:val="both"/>
        <w:rPr>
          <w:b/>
          <w:sz w:val="24"/>
          <w:szCs w:val="24"/>
        </w:rPr>
      </w:pPr>
      <w:r>
        <w:rPr>
          <w:b/>
          <w:sz w:val="24"/>
          <w:szCs w:val="24"/>
        </w:rPr>
        <w:t>Profile</w:t>
      </w:r>
    </w:p>
    <w:p w14:paraId="00000007" w14:textId="7444ECC7" w:rsidR="00F4156C" w:rsidRPr="00A94C29" w:rsidRDefault="002379F4" w:rsidP="007C3C5D">
      <w:pPr>
        <w:adjustRightInd w:val="0"/>
        <w:snapToGrid w:val="0"/>
        <w:spacing w:after="0" w:line="240" w:lineRule="auto"/>
        <w:jc w:val="both"/>
        <w:rPr>
          <w:rFonts w:cstheme="minorHAnsi"/>
          <w:color w:val="222222"/>
          <w:shd w:val="clear" w:color="auto" w:fill="FFFFFF"/>
        </w:rPr>
      </w:pPr>
      <w:r w:rsidRPr="00A94C29">
        <w:rPr>
          <w:color w:val="222222"/>
          <w:highlight w:val="white"/>
        </w:rPr>
        <w:t xml:space="preserve">Sebastian </w:t>
      </w:r>
      <w:proofErr w:type="spellStart"/>
      <w:r w:rsidR="007C3C5D" w:rsidRPr="00A94C29">
        <w:rPr>
          <w:color w:val="222222"/>
          <w:highlight w:val="white"/>
        </w:rPr>
        <w:t>Paalo</w:t>
      </w:r>
      <w:proofErr w:type="spellEnd"/>
      <w:r w:rsidR="007C3C5D" w:rsidRPr="00A94C29">
        <w:rPr>
          <w:color w:val="222222"/>
          <w:highlight w:val="white"/>
        </w:rPr>
        <w:t xml:space="preserve"> </w:t>
      </w:r>
      <w:r w:rsidRPr="00A94C29">
        <w:rPr>
          <w:color w:val="222222"/>
          <w:highlight w:val="white"/>
        </w:rPr>
        <w:t xml:space="preserve">is a lecturer at the Department of History and Political Studies, Kwame Nkrumah University of Science and Technology-KNUST (Ghana). </w:t>
      </w:r>
      <w:r w:rsidR="004C4456" w:rsidRPr="00A94C29">
        <w:rPr>
          <w:rFonts w:asciiTheme="majorHAnsi" w:hAnsiTheme="majorHAnsi" w:cstheme="majorHAnsi"/>
          <w:lang w:val="en-GB"/>
        </w:rPr>
        <w:t xml:space="preserve">He obtained his Ph.D. in Political Science and International Studies from </w:t>
      </w:r>
      <w:r w:rsidR="007C3C5D" w:rsidRPr="00A94C29">
        <w:rPr>
          <w:rFonts w:asciiTheme="majorHAnsi" w:hAnsiTheme="majorHAnsi" w:cstheme="majorHAnsi"/>
          <w:lang w:val="en-GB"/>
        </w:rPr>
        <w:t>T</w:t>
      </w:r>
      <w:r w:rsidR="004C4456" w:rsidRPr="00A94C29">
        <w:rPr>
          <w:rFonts w:asciiTheme="majorHAnsi" w:hAnsiTheme="majorHAnsi" w:cstheme="majorHAnsi"/>
          <w:lang w:val="en-GB"/>
        </w:rPr>
        <w:t xml:space="preserve">he University of Queensland (Australia). </w:t>
      </w:r>
      <w:r w:rsidR="007C3C5D" w:rsidRPr="00A94C29">
        <w:rPr>
          <w:color w:val="222222"/>
          <w:highlight w:val="white"/>
        </w:rPr>
        <w:t>Sebastian is</w:t>
      </w:r>
      <w:r w:rsidRPr="00A94C29">
        <w:rPr>
          <w:color w:val="222222"/>
          <w:highlight w:val="white"/>
        </w:rPr>
        <w:t xml:space="preserve"> a Member of the Board of Directors for the International Peace Research Association (IPRA) Foundation, the Assistant Director for Research at the Institute for Research and Policy Integration in Africa (IRPIA), and a Fellow for energy policy research at the Brew-Hammond Energy Centre, KNUST. Sebastian’s publications and policy engagements focus on </w:t>
      </w:r>
      <w:r w:rsidR="00587535" w:rsidRPr="00A94C29">
        <w:rPr>
          <w:rFonts w:cstheme="minorHAnsi"/>
          <w:color w:val="222222"/>
          <w:shd w:val="clear" w:color="auto" w:fill="FFFFFF"/>
        </w:rPr>
        <w:t>Governance, International Peace and Security, and International Relations</w:t>
      </w:r>
      <w:r w:rsidRPr="00A94C29">
        <w:rPr>
          <w:color w:val="222222"/>
          <w:highlight w:val="white"/>
        </w:rPr>
        <w:t xml:space="preserve">. He has worked on several projects, the latest being his collaborative policy research with Chatham House on Forest Governance in Africa, and the Social Science Research Council (SSRC) APN Individual Fellowship project </w:t>
      </w:r>
      <w:r w:rsidR="007C3C5D" w:rsidRPr="00A94C29">
        <w:rPr>
          <w:rFonts w:cstheme="minorHAnsi"/>
          <w:color w:val="222222"/>
          <w:shd w:val="clear" w:color="auto" w:fill="FFFFFF"/>
        </w:rPr>
        <w:t xml:space="preserve">titled </w:t>
      </w:r>
      <w:r w:rsidR="007C3C5D" w:rsidRPr="00A94C29">
        <w:rPr>
          <w:rFonts w:cstheme="minorHAnsi"/>
          <w:i/>
          <w:color w:val="222222"/>
          <w:shd w:val="clear" w:color="auto" w:fill="FFFFFF"/>
        </w:rPr>
        <w:t>Voice, Space, and Structure: Women’s Agency and Peacebuilding in Ghana and Sierra Leone</w:t>
      </w:r>
      <w:r w:rsidR="007C3C5D" w:rsidRPr="00A94C29">
        <w:rPr>
          <w:rFonts w:cstheme="minorHAnsi"/>
          <w:color w:val="222222"/>
          <w:shd w:val="clear" w:color="auto" w:fill="FFFFFF"/>
        </w:rPr>
        <w:t>.</w:t>
      </w:r>
      <w:r w:rsidRPr="00A94C29">
        <w:t xml:space="preserve"> </w:t>
      </w:r>
    </w:p>
    <w:p w14:paraId="00000008" w14:textId="77777777" w:rsidR="00F4156C" w:rsidRDefault="002379F4">
      <w:pPr>
        <w:spacing w:after="0" w:line="240" w:lineRule="auto"/>
        <w:jc w:val="both"/>
        <w:rPr>
          <w:sz w:val="24"/>
          <w:szCs w:val="24"/>
        </w:rPr>
      </w:pPr>
      <w:r>
        <w:rPr>
          <w:sz w:val="24"/>
          <w:szCs w:val="24"/>
        </w:rPr>
        <w:t xml:space="preserve"> </w:t>
      </w:r>
    </w:p>
    <w:p w14:paraId="00000009" w14:textId="77777777" w:rsidR="00F4156C" w:rsidRDefault="002379F4">
      <w:pPr>
        <w:spacing w:after="0" w:line="240" w:lineRule="auto"/>
        <w:jc w:val="both"/>
        <w:rPr>
          <w:b/>
          <w:sz w:val="24"/>
          <w:szCs w:val="24"/>
          <w:u w:val="single"/>
        </w:rPr>
      </w:pPr>
      <w:r>
        <w:rPr>
          <w:b/>
          <w:sz w:val="24"/>
          <w:szCs w:val="24"/>
          <w:u w:val="single"/>
        </w:rPr>
        <w:t xml:space="preserve">Education and Qualifications  </w:t>
      </w:r>
    </w:p>
    <w:p w14:paraId="0000000A" w14:textId="49BBCDC1" w:rsidR="00F4156C" w:rsidRPr="00A94C29" w:rsidRDefault="002379F4" w:rsidP="00587535">
      <w:pPr>
        <w:spacing w:after="0" w:line="240" w:lineRule="auto"/>
        <w:ind w:left="1440" w:hanging="1440"/>
        <w:jc w:val="both"/>
        <w:rPr>
          <w:b/>
        </w:rPr>
      </w:pPr>
      <w:r w:rsidRPr="00A94C29">
        <w:t>2022</w:t>
      </w:r>
      <w:r w:rsidRPr="00A94C29">
        <w:rPr>
          <w:b/>
        </w:rPr>
        <w:t xml:space="preserve">    </w:t>
      </w:r>
      <w:r w:rsidRPr="00A94C29">
        <w:rPr>
          <w:b/>
        </w:rPr>
        <w:tab/>
      </w:r>
      <w:r w:rsidRPr="00A94C29">
        <w:t>Ph</w:t>
      </w:r>
      <w:r w:rsidR="007C3C5D" w:rsidRPr="00A94C29">
        <w:t>.</w:t>
      </w:r>
      <w:r w:rsidRPr="00A94C29">
        <w:t>D</w:t>
      </w:r>
      <w:r w:rsidR="007C3C5D" w:rsidRPr="00A94C29">
        <w:t>.</w:t>
      </w:r>
      <w:r w:rsidRPr="00A94C29">
        <w:t xml:space="preserve">, Political Science and International Studies, </w:t>
      </w:r>
      <w:r w:rsidR="007C3C5D" w:rsidRPr="00A94C29">
        <w:t xml:space="preserve">The </w:t>
      </w:r>
      <w:r w:rsidRPr="00A94C29">
        <w:t>University of Queensland, Australia.</w:t>
      </w:r>
    </w:p>
    <w:p w14:paraId="0000000B" w14:textId="2EDB3924" w:rsidR="00F4156C" w:rsidRPr="00A94C29" w:rsidRDefault="002379F4" w:rsidP="00587535">
      <w:pPr>
        <w:spacing w:after="0" w:line="240" w:lineRule="auto"/>
        <w:ind w:left="720" w:firstLine="720"/>
        <w:jc w:val="both"/>
      </w:pPr>
      <w:r w:rsidRPr="00A94C29">
        <w:t xml:space="preserve">Specialized in </w:t>
      </w:r>
      <w:r w:rsidR="007C3C5D" w:rsidRPr="00A94C29">
        <w:t>G</w:t>
      </w:r>
      <w:r w:rsidRPr="00A94C29">
        <w:t xml:space="preserve">overnance, </w:t>
      </w:r>
      <w:r w:rsidR="007C3C5D" w:rsidRPr="00A94C29">
        <w:rPr>
          <w:rFonts w:cstheme="minorHAnsi"/>
          <w:color w:val="222222"/>
          <w:shd w:val="clear" w:color="auto" w:fill="FFFFFF"/>
        </w:rPr>
        <w:t>International Peace and Security, and International Relations</w:t>
      </w:r>
      <w:r w:rsidRPr="00A94C29">
        <w:t>.</w:t>
      </w:r>
    </w:p>
    <w:p w14:paraId="0000000C" w14:textId="77777777" w:rsidR="00F4156C" w:rsidRPr="00A94C29" w:rsidRDefault="002379F4" w:rsidP="00587535">
      <w:pPr>
        <w:spacing w:line="240" w:lineRule="auto"/>
        <w:ind w:left="1440"/>
        <w:jc w:val="both"/>
      </w:pPr>
      <w:r w:rsidRPr="00A94C29">
        <w:t xml:space="preserve">Dissertation title: Local Ownership, NGOs, and Peacebuilding in Africa: A study of conflict-affected zones in Ghana. </w:t>
      </w:r>
    </w:p>
    <w:p w14:paraId="0000000D" w14:textId="77777777" w:rsidR="00F4156C" w:rsidRPr="00A94C29" w:rsidRDefault="002379F4">
      <w:pPr>
        <w:spacing w:after="0" w:line="240" w:lineRule="auto"/>
        <w:jc w:val="both"/>
      </w:pPr>
      <w:r w:rsidRPr="00A94C29">
        <w:t>2017</w:t>
      </w:r>
      <w:r w:rsidRPr="00A94C29">
        <w:rPr>
          <w:b/>
        </w:rPr>
        <w:t xml:space="preserve">    </w:t>
      </w:r>
      <w:r w:rsidRPr="00A94C29">
        <w:rPr>
          <w:b/>
        </w:rPr>
        <w:tab/>
      </w:r>
      <w:r w:rsidRPr="00A94C29">
        <w:t xml:space="preserve">MSc. African Studies, University of Oxford, UK. </w:t>
      </w:r>
    </w:p>
    <w:p w14:paraId="0000000E" w14:textId="3C44929C" w:rsidR="00F4156C" w:rsidRPr="00A94C29" w:rsidRDefault="002379F4">
      <w:pPr>
        <w:tabs>
          <w:tab w:val="left" w:pos="1515"/>
        </w:tabs>
        <w:spacing w:after="0" w:line="240" w:lineRule="auto"/>
        <w:jc w:val="both"/>
      </w:pPr>
      <w:r w:rsidRPr="00A94C29">
        <w:rPr>
          <w:b/>
        </w:rPr>
        <w:tab/>
      </w:r>
      <w:r w:rsidRPr="00A94C29">
        <w:t xml:space="preserve">Specialized in </w:t>
      </w:r>
      <w:r w:rsidR="007C3C5D" w:rsidRPr="00A94C29">
        <w:t xml:space="preserve">Governance, African Politics, and </w:t>
      </w:r>
      <w:r w:rsidR="007C3C5D" w:rsidRPr="00A94C29">
        <w:rPr>
          <w:rFonts w:cstheme="minorHAnsi"/>
          <w:color w:val="222222"/>
          <w:shd w:val="clear" w:color="auto" w:fill="FFFFFF"/>
        </w:rPr>
        <w:t>International Peace and Security</w:t>
      </w:r>
      <w:r w:rsidRPr="00A94C29">
        <w:t>.</w:t>
      </w:r>
    </w:p>
    <w:p w14:paraId="0000000F" w14:textId="77777777" w:rsidR="00F4156C" w:rsidRPr="00A94C29" w:rsidRDefault="002379F4">
      <w:pPr>
        <w:spacing w:line="240" w:lineRule="auto"/>
        <w:ind w:left="1440"/>
        <w:jc w:val="both"/>
      </w:pPr>
      <w:r w:rsidRPr="00A94C29">
        <w:t xml:space="preserve"> Thesis title: More Laws Less Peace: The Politics of Managing Farmer-Herder Conflicts in Ghana.</w:t>
      </w:r>
    </w:p>
    <w:p w14:paraId="00000010" w14:textId="77777777" w:rsidR="00F4156C" w:rsidRPr="00A94C29" w:rsidRDefault="002379F4">
      <w:pPr>
        <w:spacing w:after="0" w:line="240" w:lineRule="auto"/>
        <w:ind w:left="1440" w:hanging="1440"/>
        <w:jc w:val="both"/>
      </w:pPr>
      <w:r w:rsidRPr="00A94C29">
        <w:t>2016</w:t>
      </w:r>
      <w:r w:rsidRPr="00A94C29">
        <w:rPr>
          <w:b/>
        </w:rPr>
        <w:t xml:space="preserve">   </w:t>
      </w:r>
      <w:r w:rsidRPr="00A94C29">
        <w:tab/>
        <w:t>MSc. Governance &amp; Development, University of Antwerp, Belgium.</w:t>
      </w:r>
    </w:p>
    <w:p w14:paraId="00000011" w14:textId="02B4022A" w:rsidR="00F4156C" w:rsidRPr="00A94C29" w:rsidRDefault="002379F4">
      <w:pPr>
        <w:spacing w:after="0" w:line="240" w:lineRule="auto"/>
        <w:ind w:left="1440"/>
        <w:jc w:val="both"/>
      </w:pPr>
      <w:r w:rsidRPr="00A94C29">
        <w:t xml:space="preserve">Specialized in </w:t>
      </w:r>
      <w:r w:rsidR="007C3C5D" w:rsidRPr="00A94C29">
        <w:t xml:space="preserve">Governance and </w:t>
      </w:r>
      <w:r w:rsidR="007C3C5D" w:rsidRPr="00A94C29">
        <w:rPr>
          <w:rFonts w:cstheme="minorHAnsi"/>
          <w:color w:val="222222"/>
          <w:shd w:val="clear" w:color="auto" w:fill="FFFFFF"/>
        </w:rPr>
        <w:t>International Peace and Security</w:t>
      </w:r>
      <w:r w:rsidRPr="00A94C29">
        <w:t>.</w:t>
      </w:r>
    </w:p>
    <w:p w14:paraId="00000012" w14:textId="77777777" w:rsidR="00F4156C" w:rsidRPr="00A94C29" w:rsidRDefault="002379F4">
      <w:pPr>
        <w:spacing w:line="240" w:lineRule="auto"/>
        <w:ind w:left="1440"/>
        <w:jc w:val="both"/>
      </w:pPr>
      <w:r w:rsidRPr="00A94C29">
        <w:t>Thesis title: Political party youth wings and political violence in sub-Sahara Africa: A case of Ghana.</w:t>
      </w:r>
    </w:p>
    <w:p w14:paraId="00000013" w14:textId="77777777" w:rsidR="00F4156C" w:rsidRPr="00A94C29" w:rsidRDefault="002379F4">
      <w:pPr>
        <w:spacing w:after="0" w:line="240" w:lineRule="auto"/>
        <w:ind w:left="1440" w:hanging="1440"/>
        <w:jc w:val="both"/>
      </w:pPr>
      <w:r w:rsidRPr="00A94C29">
        <w:t>2012</w:t>
      </w:r>
      <w:r w:rsidRPr="00A94C29">
        <w:rPr>
          <w:b/>
        </w:rPr>
        <w:t xml:space="preserve">    </w:t>
      </w:r>
      <w:r w:rsidRPr="00A94C29">
        <w:rPr>
          <w:b/>
        </w:rPr>
        <w:tab/>
      </w:r>
      <w:r w:rsidRPr="00A94C29">
        <w:t>BA. (Hons.) History, Kwame Nkrumah University of Science and Technology (KNUST), Ghana.</w:t>
      </w:r>
    </w:p>
    <w:p w14:paraId="00000015" w14:textId="0ECDFF0A" w:rsidR="00F4156C" w:rsidRPr="00A94C29" w:rsidRDefault="002379F4" w:rsidP="00615E91">
      <w:pPr>
        <w:spacing w:line="240" w:lineRule="auto"/>
        <w:ind w:left="720" w:firstLine="720"/>
        <w:jc w:val="both"/>
      </w:pPr>
      <w:r w:rsidRPr="00A94C29">
        <w:t xml:space="preserve">Specialized in African </w:t>
      </w:r>
      <w:r w:rsidR="007C3C5D" w:rsidRPr="00A94C29">
        <w:t>H</w:t>
      </w:r>
      <w:r w:rsidRPr="00A94C29">
        <w:t xml:space="preserve">istory &amp; politics, </w:t>
      </w:r>
      <w:r w:rsidR="007C3C5D" w:rsidRPr="00A94C29">
        <w:t>W</w:t>
      </w:r>
      <w:r w:rsidRPr="00A94C29">
        <w:t xml:space="preserve">orld </w:t>
      </w:r>
      <w:r w:rsidR="007C3C5D" w:rsidRPr="00A94C29">
        <w:t>H</w:t>
      </w:r>
      <w:r w:rsidRPr="00A94C29">
        <w:t xml:space="preserve">istory, and </w:t>
      </w:r>
      <w:r w:rsidR="007C3C5D" w:rsidRPr="00A94C29">
        <w:t>I</w:t>
      </w:r>
      <w:r w:rsidRPr="00A94C29">
        <w:t xml:space="preserve">nternational </w:t>
      </w:r>
      <w:r w:rsidR="007C3C5D" w:rsidRPr="00A94C29">
        <w:t>R</w:t>
      </w:r>
      <w:r w:rsidRPr="00A94C29">
        <w:t xml:space="preserve">elations. </w:t>
      </w:r>
    </w:p>
    <w:p w14:paraId="00000016" w14:textId="77777777" w:rsidR="00F4156C" w:rsidRDefault="002379F4" w:rsidP="00615E91">
      <w:pPr>
        <w:spacing w:after="0" w:line="240" w:lineRule="auto"/>
        <w:jc w:val="both"/>
        <w:rPr>
          <w:b/>
          <w:sz w:val="24"/>
          <w:szCs w:val="24"/>
          <w:u w:val="single"/>
        </w:rPr>
      </w:pPr>
      <w:r>
        <w:rPr>
          <w:b/>
          <w:sz w:val="24"/>
          <w:szCs w:val="24"/>
          <w:u w:val="single"/>
        </w:rPr>
        <w:t xml:space="preserve">Academic research and teaching experience </w:t>
      </w:r>
    </w:p>
    <w:p w14:paraId="00000017" w14:textId="77777777" w:rsidR="00F4156C" w:rsidRDefault="002379F4" w:rsidP="000901D1">
      <w:pPr>
        <w:spacing w:line="240" w:lineRule="auto"/>
        <w:ind w:left="720" w:hanging="720"/>
        <w:jc w:val="both"/>
        <w:rPr>
          <w:sz w:val="24"/>
          <w:szCs w:val="24"/>
        </w:rPr>
      </w:pPr>
      <w:r>
        <w:rPr>
          <w:sz w:val="24"/>
          <w:szCs w:val="24"/>
        </w:rPr>
        <w:t>2021-</w:t>
      </w:r>
      <w:r>
        <w:rPr>
          <w:sz w:val="24"/>
          <w:szCs w:val="24"/>
        </w:rPr>
        <w:tab/>
        <w:t>Lecturer, Department of History and Political Studies, KNUST, Kumasi, Ghana.</w:t>
      </w:r>
    </w:p>
    <w:p w14:paraId="00000018" w14:textId="2646A00E" w:rsidR="00F4156C" w:rsidRDefault="00615E91" w:rsidP="000901D1">
      <w:pPr>
        <w:spacing w:after="0" w:line="240" w:lineRule="auto"/>
        <w:jc w:val="both"/>
        <w:rPr>
          <w:b/>
        </w:rPr>
      </w:pPr>
      <w:bookmarkStart w:id="0" w:name="_heading=h.iu97e56lsy0i" w:colFirst="0" w:colLast="0"/>
      <w:bookmarkEnd w:id="0"/>
      <w:r>
        <w:rPr>
          <w:b/>
        </w:rPr>
        <w:t>P</w:t>
      </w:r>
      <w:r w:rsidR="007010B6">
        <w:rPr>
          <w:b/>
        </w:rPr>
        <w:t>ostgraduate teaching</w:t>
      </w:r>
      <w:r>
        <w:rPr>
          <w:b/>
        </w:rPr>
        <w:t>,</w:t>
      </w:r>
      <w:r w:rsidR="007010B6">
        <w:rPr>
          <w:b/>
        </w:rPr>
        <w:t xml:space="preserve"> research</w:t>
      </w:r>
      <w:r>
        <w:rPr>
          <w:b/>
        </w:rPr>
        <w:t>, and supervision (Ph.D., MPhil, MA Political Science)</w:t>
      </w:r>
      <w:r w:rsidR="002379F4">
        <w:rPr>
          <w:b/>
        </w:rPr>
        <w:t xml:space="preserve">: </w:t>
      </w:r>
    </w:p>
    <w:p w14:paraId="4F035EDF" w14:textId="2A2606F8" w:rsidR="007010B6" w:rsidRDefault="007010B6" w:rsidP="000901D1">
      <w:pPr>
        <w:numPr>
          <w:ilvl w:val="0"/>
          <w:numId w:val="16"/>
        </w:numPr>
        <w:pBdr>
          <w:top w:val="nil"/>
          <w:left w:val="nil"/>
          <w:bottom w:val="nil"/>
          <w:right w:val="nil"/>
          <w:between w:val="nil"/>
        </w:pBdr>
        <w:spacing w:after="0" w:line="240" w:lineRule="auto"/>
        <w:jc w:val="both"/>
        <w:rPr>
          <w:color w:val="000000"/>
        </w:rPr>
      </w:pPr>
      <w:bookmarkStart w:id="1" w:name="_Hlk196998306"/>
      <w:r>
        <w:rPr>
          <w:color w:val="000000"/>
        </w:rPr>
        <w:t xml:space="preserve">International Relations </w:t>
      </w:r>
    </w:p>
    <w:p w14:paraId="0000001A" w14:textId="44F5F799" w:rsidR="00F4156C" w:rsidRDefault="002379F4" w:rsidP="00E717EC">
      <w:pPr>
        <w:numPr>
          <w:ilvl w:val="0"/>
          <w:numId w:val="16"/>
        </w:numPr>
        <w:pBdr>
          <w:top w:val="nil"/>
          <w:left w:val="nil"/>
          <w:bottom w:val="nil"/>
          <w:right w:val="nil"/>
          <w:between w:val="nil"/>
        </w:pBdr>
        <w:spacing w:after="0" w:line="240" w:lineRule="auto"/>
        <w:jc w:val="both"/>
        <w:rPr>
          <w:color w:val="000000"/>
        </w:rPr>
      </w:pPr>
      <w:r>
        <w:rPr>
          <w:color w:val="000000"/>
        </w:rPr>
        <w:t xml:space="preserve">International Political Economy </w:t>
      </w:r>
    </w:p>
    <w:p w14:paraId="2B2882CC" w14:textId="477E523D" w:rsidR="007010B6" w:rsidRDefault="007010B6" w:rsidP="00E717EC">
      <w:pPr>
        <w:numPr>
          <w:ilvl w:val="0"/>
          <w:numId w:val="16"/>
        </w:numPr>
        <w:pBdr>
          <w:top w:val="nil"/>
          <w:left w:val="nil"/>
          <w:bottom w:val="nil"/>
          <w:right w:val="nil"/>
          <w:between w:val="nil"/>
        </w:pBdr>
        <w:spacing w:after="0" w:line="240" w:lineRule="auto"/>
        <w:jc w:val="both"/>
        <w:rPr>
          <w:color w:val="000000"/>
        </w:rPr>
      </w:pPr>
      <w:r>
        <w:rPr>
          <w:color w:val="000000"/>
        </w:rPr>
        <w:t>Governance and Politics of Developing and Emerging Economies</w:t>
      </w:r>
    </w:p>
    <w:p w14:paraId="5425DB41" w14:textId="1061DAD2" w:rsidR="007010B6" w:rsidRDefault="007010B6" w:rsidP="00E717EC">
      <w:pPr>
        <w:numPr>
          <w:ilvl w:val="0"/>
          <w:numId w:val="16"/>
        </w:numPr>
        <w:pBdr>
          <w:top w:val="nil"/>
          <w:left w:val="nil"/>
          <w:bottom w:val="nil"/>
          <w:right w:val="nil"/>
          <w:between w:val="nil"/>
        </w:pBdr>
        <w:spacing w:after="0" w:line="240" w:lineRule="auto"/>
        <w:jc w:val="both"/>
        <w:rPr>
          <w:color w:val="000000"/>
        </w:rPr>
      </w:pPr>
      <w:r>
        <w:rPr>
          <w:color w:val="000000"/>
        </w:rPr>
        <w:t xml:space="preserve">Multipolarity and the Emergence of </w:t>
      </w:r>
      <w:r w:rsidR="00B92839">
        <w:rPr>
          <w:color w:val="000000"/>
        </w:rPr>
        <w:t>N</w:t>
      </w:r>
      <w:r>
        <w:rPr>
          <w:color w:val="000000"/>
        </w:rPr>
        <w:t>on-</w:t>
      </w:r>
      <w:r w:rsidR="00B92839">
        <w:rPr>
          <w:color w:val="000000"/>
        </w:rPr>
        <w:t>T</w:t>
      </w:r>
      <w:r>
        <w:rPr>
          <w:color w:val="000000"/>
        </w:rPr>
        <w:t>raditional Powers (China, the Gulf States, India, and Russia)</w:t>
      </w:r>
    </w:p>
    <w:p w14:paraId="69C954AC" w14:textId="4098D2B8" w:rsidR="00600CE3" w:rsidRDefault="00600CE3" w:rsidP="00E717EC">
      <w:pPr>
        <w:numPr>
          <w:ilvl w:val="0"/>
          <w:numId w:val="16"/>
        </w:numPr>
        <w:pBdr>
          <w:top w:val="nil"/>
          <w:left w:val="nil"/>
          <w:bottom w:val="nil"/>
          <w:right w:val="nil"/>
          <w:between w:val="nil"/>
        </w:pBdr>
        <w:spacing w:after="0" w:line="240" w:lineRule="auto"/>
        <w:jc w:val="both"/>
        <w:rPr>
          <w:color w:val="000000"/>
        </w:rPr>
      </w:pPr>
      <w:r>
        <w:rPr>
          <w:color w:val="000000"/>
        </w:rPr>
        <w:t>Politics of Natural Resource Governance</w:t>
      </w:r>
    </w:p>
    <w:p w14:paraId="495E481B" w14:textId="1ACB0B2C" w:rsidR="007010B6" w:rsidRDefault="007010B6" w:rsidP="00E717EC">
      <w:pPr>
        <w:numPr>
          <w:ilvl w:val="0"/>
          <w:numId w:val="16"/>
        </w:numPr>
        <w:pBdr>
          <w:top w:val="nil"/>
          <w:left w:val="nil"/>
          <w:bottom w:val="nil"/>
          <w:right w:val="nil"/>
          <w:between w:val="nil"/>
        </w:pBdr>
        <w:spacing w:after="0" w:line="240" w:lineRule="auto"/>
        <w:jc w:val="both"/>
        <w:rPr>
          <w:color w:val="000000"/>
        </w:rPr>
      </w:pPr>
      <w:r>
        <w:rPr>
          <w:color w:val="000000"/>
        </w:rPr>
        <w:t>China-Africa Relations</w:t>
      </w:r>
    </w:p>
    <w:p w14:paraId="4B46A3E4" w14:textId="6C3D1478" w:rsidR="00B92839" w:rsidRPr="007010B6" w:rsidRDefault="00B92839" w:rsidP="00E717EC">
      <w:pPr>
        <w:numPr>
          <w:ilvl w:val="0"/>
          <w:numId w:val="16"/>
        </w:numPr>
        <w:pBdr>
          <w:top w:val="nil"/>
          <w:left w:val="nil"/>
          <w:bottom w:val="nil"/>
          <w:right w:val="nil"/>
          <w:between w:val="nil"/>
        </w:pBdr>
        <w:spacing w:after="0" w:line="240" w:lineRule="auto"/>
        <w:jc w:val="both"/>
        <w:rPr>
          <w:color w:val="000000"/>
        </w:rPr>
      </w:pPr>
      <w:r>
        <w:rPr>
          <w:color w:val="000000"/>
        </w:rPr>
        <w:t>Social Science Research Methods</w:t>
      </w:r>
    </w:p>
    <w:p w14:paraId="6650AE64" w14:textId="24B25659" w:rsidR="007010B6" w:rsidRDefault="002379F4" w:rsidP="00E717EC">
      <w:pPr>
        <w:numPr>
          <w:ilvl w:val="0"/>
          <w:numId w:val="16"/>
        </w:numPr>
        <w:pBdr>
          <w:top w:val="nil"/>
          <w:left w:val="nil"/>
          <w:bottom w:val="nil"/>
          <w:right w:val="nil"/>
          <w:between w:val="nil"/>
        </w:pBdr>
        <w:spacing w:line="240" w:lineRule="auto"/>
        <w:jc w:val="both"/>
        <w:rPr>
          <w:color w:val="000000"/>
        </w:rPr>
      </w:pPr>
      <w:r>
        <w:rPr>
          <w:color w:val="000000"/>
        </w:rPr>
        <w:t xml:space="preserve">Regionalism and International </w:t>
      </w:r>
      <w:r w:rsidR="007010B6">
        <w:rPr>
          <w:color w:val="000000"/>
        </w:rPr>
        <w:t>Organizations</w:t>
      </w:r>
      <w:r>
        <w:rPr>
          <w:color w:val="000000"/>
        </w:rPr>
        <w:t xml:space="preserve"> </w:t>
      </w:r>
    </w:p>
    <w:bookmarkEnd w:id="1"/>
    <w:p w14:paraId="68A759F0" w14:textId="1510BCBD" w:rsidR="00615E91" w:rsidRDefault="00615E91" w:rsidP="00615E91">
      <w:pPr>
        <w:pBdr>
          <w:top w:val="nil"/>
          <w:left w:val="nil"/>
          <w:bottom w:val="nil"/>
          <w:right w:val="nil"/>
          <w:between w:val="nil"/>
        </w:pBdr>
        <w:spacing w:after="0" w:line="240" w:lineRule="auto"/>
        <w:jc w:val="both"/>
        <w:rPr>
          <w:b/>
        </w:rPr>
      </w:pPr>
      <w:r>
        <w:rPr>
          <w:b/>
        </w:rPr>
        <w:t xml:space="preserve">Undergraduate teaching and supervision (BA. Political Science, Bachelor of Public </w:t>
      </w:r>
      <w:r w:rsidR="0063729B">
        <w:rPr>
          <w:b/>
        </w:rPr>
        <w:t>Administration, BA</w:t>
      </w:r>
      <w:r>
        <w:rPr>
          <w:b/>
        </w:rPr>
        <w:t>. History)</w:t>
      </w:r>
      <w:r w:rsidR="0063729B">
        <w:rPr>
          <w:b/>
        </w:rPr>
        <w:t>:</w:t>
      </w:r>
    </w:p>
    <w:p w14:paraId="2A726115" w14:textId="77777777" w:rsidR="00615E91" w:rsidRPr="00A94C29" w:rsidRDefault="00615E91" w:rsidP="00E717EC">
      <w:pPr>
        <w:numPr>
          <w:ilvl w:val="0"/>
          <w:numId w:val="17"/>
        </w:numPr>
        <w:pBdr>
          <w:top w:val="nil"/>
          <w:left w:val="nil"/>
          <w:bottom w:val="nil"/>
          <w:right w:val="nil"/>
          <w:between w:val="nil"/>
        </w:pBdr>
        <w:spacing w:after="0" w:line="240" w:lineRule="auto"/>
        <w:jc w:val="both"/>
      </w:pPr>
      <w:r w:rsidRPr="00A94C29">
        <w:t>International Relations</w:t>
      </w:r>
    </w:p>
    <w:p w14:paraId="03BC1C67" w14:textId="77777777" w:rsidR="00615E91" w:rsidRPr="00A94C29" w:rsidRDefault="00615E91" w:rsidP="00E717EC">
      <w:pPr>
        <w:numPr>
          <w:ilvl w:val="0"/>
          <w:numId w:val="17"/>
        </w:numPr>
        <w:pBdr>
          <w:top w:val="nil"/>
          <w:left w:val="nil"/>
          <w:bottom w:val="nil"/>
          <w:right w:val="nil"/>
          <w:between w:val="nil"/>
        </w:pBdr>
        <w:spacing w:after="0" w:line="240" w:lineRule="auto"/>
        <w:jc w:val="both"/>
        <w:rPr>
          <w:color w:val="000000"/>
        </w:rPr>
      </w:pPr>
      <w:r w:rsidRPr="00A94C29">
        <w:rPr>
          <w:color w:val="000000"/>
        </w:rPr>
        <w:t>Governance and Politics of Developing and Emerging Economies</w:t>
      </w:r>
    </w:p>
    <w:p w14:paraId="588D0BAC" w14:textId="532DCBBE" w:rsidR="00615E91" w:rsidRPr="00A94C29" w:rsidRDefault="00615E91" w:rsidP="00E717EC">
      <w:pPr>
        <w:numPr>
          <w:ilvl w:val="0"/>
          <w:numId w:val="17"/>
        </w:numPr>
        <w:pBdr>
          <w:top w:val="nil"/>
          <w:left w:val="nil"/>
          <w:bottom w:val="nil"/>
          <w:right w:val="nil"/>
          <w:between w:val="nil"/>
        </w:pBdr>
        <w:spacing w:after="0" w:line="240" w:lineRule="auto"/>
        <w:jc w:val="both"/>
      </w:pPr>
      <w:r w:rsidRPr="00A94C29">
        <w:t xml:space="preserve">Regionalism and International Organizations </w:t>
      </w:r>
    </w:p>
    <w:p w14:paraId="1EEE2BA4" w14:textId="740D143D" w:rsidR="00615E91" w:rsidRPr="00B92839" w:rsidRDefault="00600CE3" w:rsidP="00E717EC">
      <w:pPr>
        <w:numPr>
          <w:ilvl w:val="0"/>
          <w:numId w:val="17"/>
        </w:numPr>
        <w:pBdr>
          <w:top w:val="nil"/>
          <w:left w:val="nil"/>
          <w:bottom w:val="nil"/>
          <w:right w:val="nil"/>
          <w:between w:val="nil"/>
        </w:pBdr>
        <w:spacing w:after="0" w:line="240" w:lineRule="auto"/>
        <w:jc w:val="both"/>
      </w:pPr>
      <w:r>
        <w:rPr>
          <w:color w:val="000000"/>
        </w:rPr>
        <w:t>International Politics</w:t>
      </w:r>
    </w:p>
    <w:p w14:paraId="514CDBE4" w14:textId="67889A34" w:rsidR="00B92839" w:rsidRPr="00A94C29" w:rsidRDefault="00B92839" w:rsidP="00E717EC">
      <w:pPr>
        <w:numPr>
          <w:ilvl w:val="0"/>
          <w:numId w:val="17"/>
        </w:numPr>
        <w:pBdr>
          <w:top w:val="nil"/>
          <w:left w:val="nil"/>
          <w:bottom w:val="nil"/>
          <w:right w:val="nil"/>
          <w:between w:val="nil"/>
        </w:pBdr>
        <w:spacing w:after="0" w:line="240" w:lineRule="auto"/>
        <w:jc w:val="both"/>
      </w:pPr>
      <w:r>
        <w:rPr>
          <w:color w:val="000000"/>
        </w:rPr>
        <w:t>Indigenous Politic</w:t>
      </w:r>
      <w:r w:rsidR="00B66C03">
        <w:rPr>
          <w:color w:val="000000"/>
        </w:rPr>
        <w:t>al</w:t>
      </w:r>
      <w:r>
        <w:rPr>
          <w:color w:val="000000"/>
        </w:rPr>
        <w:t xml:space="preserve"> Systems in Post-colonial States</w:t>
      </w:r>
    </w:p>
    <w:p w14:paraId="00000021" w14:textId="77777777" w:rsidR="00F4156C" w:rsidRPr="00A94C29" w:rsidRDefault="00F4156C" w:rsidP="00600CE3">
      <w:pPr>
        <w:spacing w:after="0" w:line="240" w:lineRule="auto"/>
        <w:jc w:val="both"/>
      </w:pPr>
    </w:p>
    <w:p w14:paraId="00000022" w14:textId="77777777" w:rsidR="00F4156C" w:rsidRPr="00A94C29" w:rsidRDefault="002379F4">
      <w:pPr>
        <w:spacing w:after="0" w:line="240" w:lineRule="auto"/>
        <w:ind w:left="1440" w:hanging="1440"/>
        <w:jc w:val="both"/>
      </w:pPr>
      <w:r w:rsidRPr="00A94C29">
        <w:t>2019-2021   PhD researcher and course tutor, School of Political Science and International Studies, University of Queensland, Australia.</w:t>
      </w:r>
    </w:p>
    <w:p w14:paraId="00000023" w14:textId="77777777" w:rsidR="00F4156C" w:rsidRPr="00A94C29" w:rsidRDefault="002379F4">
      <w:pPr>
        <w:spacing w:after="0" w:line="240" w:lineRule="auto"/>
        <w:jc w:val="both"/>
      </w:pPr>
      <w:r w:rsidRPr="00A94C29">
        <w:lastRenderedPageBreak/>
        <w:t>2016-2017   Steering committee member, Oxford Network for Peace (</w:t>
      </w:r>
      <w:proofErr w:type="spellStart"/>
      <w:r w:rsidRPr="00A94C29">
        <w:t>Oxpeace</w:t>
      </w:r>
      <w:proofErr w:type="spellEnd"/>
      <w:r w:rsidRPr="00A94C29">
        <w:t xml:space="preserve">), Oxford University, UK. </w:t>
      </w:r>
    </w:p>
    <w:p w14:paraId="00000029" w14:textId="6614868F" w:rsidR="00F4156C" w:rsidRPr="00600CE3" w:rsidRDefault="002379F4" w:rsidP="00E774B4">
      <w:pPr>
        <w:numPr>
          <w:ilvl w:val="0"/>
          <w:numId w:val="19"/>
        </w:numPr>
        <w:pBdr>
          <w:top w:val="nil"/>
          <w:left w:val="nil"/>
          <w:bottom w:val="nil"/>
          <w:right w:val="nil"/>
          <w:between w:val="nil"/>
        </w:pBdr>
        <w:spacing w:line="240" w:lineRule="auto"/>
        <w:jc w:val="both"/>
        <w:rPr>
          <w:color w:val="000000"/>
        </w:rPr>
      </w:pPr>
      <w:r w:rsidRPr="00A94C29">
        <w:rPr>
          <w:color w:val="000000"/>
        </w:rPr>
        <w:t xml:space="preserve">Part of a team of Oxford scholars who conducted research and organized conferences on global peace and security, as well as advocating for the establishment of a </w:t>
      </w:r>
      <w:r w:rsidR="00600CE3" w:rsidRPr="00A94C29">
        <w:rPr>
          <w:color w:val="000000"/>
        </w:rPr>
        <w:t>Centre</w:t>
      </w:r>
      <w:r w:rsidRPr="00A94C29">
        <w:rPr>
          <w:color w:val="000000"/>
        </w:rPr>
        <w:t xml:space="preserve"> for </w:t>
      </w:r>
      <w:r w:rsidR="00600CE3">
        <w:rPr>
          <w:color w:val="000000"/>
        </w:rPr>
        <w:t>P</w:t>
      </w:r>
      <w:r w:rsidRPr="00A94C29">
        <w:rPr>
          <w:color w:val="000000"/>
        </w:rPr>
        <w:t xml:space="preserve">ace </w:t>
      </w:r>
      <w:r w:rsidR="00600CE3">
        <w:rPr>
          <w:color w:val="000000"/>
        </w:rPr>
        <w:t>S</w:t>
      </w:r>
      <w:r w:rsidRPr="00A94C29">
        <w:rPr>
          <w:color w:val="000000"/>
        </w:rPr>
        <w:t>tudies at Oxford University</w:t>
      </w:r>
      <w:r w:rsidR="00600CE3">
        <w:rPr>
          <w:color w:val="000000"/>
        </w:rPr>
        <w:t>.</w:t>
      </w:r>
    </w:p>
    <w:p w14:paraId="0000002A" w14:textId="77777777" w:rsidR="00F4156C" w:rsidRDefault="00F4156C">
      <w:pPr>
        <w:spacing w:after="0" w:line="240" w:lineRule="auto"/>
        <w:jc w:val="both"/>
        <w:rPr>
          <w:sz w:val="24"/>
          <w:szCs w:val="24"/>
        </w:rPr>
      </w:pPr>
    </w:p>
    <w:p w14:paraId="0000002B" w14:textId="77777777" w:rsidR="00F4156C" w:rsidRDefault="002379F4">
      <w:pPr>
        <w:spacing w:line="240" w:lineRule="auto"/>
        <w:ind w:left="720" w:hanging="720"/>
        <w:jc w:val="both"/>
        <w:rPr>
          <w:b/>
          <w:sz w:val="24"/>
          <w:szCs w:val="24"/>
          <w:u w:val="single"/>
        </w:rPr>
      </w:pPr>
      <w:bookmarkStart w:id="2" w:name="_heading=h.uj1rcdhan39u" w:colFirst="0" w:colLast="0"/>
      <w:bookmarkEnd w:id="2"/>
      <w:r>
        <w:rPr>
          <w:b/>
          <w:sz w:val="24"/>
          <w:szCs w:val="24"/>
          <w:u w:val="single"/>
        </w:rPr>
        <w:t>Publications</w:t>
      </w:r>
    </w:p>
    <w:p w14:paraId="0000002C" w14:textId="67EC02D7" w:rsidR="00F4156C" w:rsidRDefault="002379F4">
      <w:pPr>
        <w:spacing w:after="0" w:line="240" w:lineRule="auto"/>
        <w:ind w:left="720" w:hanging="720"/>
        <w:jc w:val="both"/>
        <w:rPr>
          <w:b/>
          <w:i/>
        </w:rPr>
      </w:pPr>
      <w:r>
        <w:rPr>
          <w:b/>
          <w:i/>
        </w:rPr>
        <w:t xml:space="preserve">Selected </w:t>
      </w:r>
      <w:r w:rsidR="00587535">
        <w:rPr>
          <w:b/>
          <w:i/>
        </w:rPr>
        <w:t>J</w:t>
      </w:r>
      <w:r>
        <w:rPr>
          <w:b/>
          <w:i/>
        </w:rPr>
        <w:t xml:space="preserve">ournal </w:t>
      </w:r>
      <w:r w:rsidR="00587535">
        <w:rPr>
          <w:b/>
          <w:i/>
        </w:rPr>
        <w:t>P</w:t>
      </w:r>
      <w:r>
        <w:rPr>
          <w:b/>
          <w:i/>
        </w:rPr>
        <w:t>ublications</w:t>
      </w:r>
    </w:p>
    <w:p w14:paraId="28E78226" w14:textId="77E2DF87" w:rsidR="00587535" w:rsidRPr="00A94C29" w:rsidRDefault="00587535" w:rsidP="00587535">
      <w:pPr>
        <w:spacing w:after="0" w:line="240" w:lineRule="auto"/>
        <w:ind w:left="720" w:hanging="720"/>
        <w:jc w:val="both"/>
      </w:pPr>
      <w:bookmarkStart w:id="3" w:name="_heading=h.kzwr772abkw" w:colFirst="0" w:colLast="0"/>
      <w:bookmarkEnd w:id="3"/>
      <w:proofErr w:type="spellStart"/>
      <w:r w:rsidRPr="00A94C29">
        <w:rPr>
          <w:b/>
        </w:rPr>
        <w:t>Paalo</w:t>
      </w:r>
      <w:proofErr w:type="spellEnd"/>
      <w:r w:rsidRPr="00A94C29">
        <w:rPr>
          <w:b/>
        </w:rPr>
        <w:t>, S. A.,</w:t>
      </w:r>
      <w:r w:rsidRPr="00A94C29">
        <w:t xml:space="preserve"> and Dramani, A. (2025). The Labyrinth of State Intervention in Communal Conflict in Africa: Ghana’s Maiden Official State-Led Efforts in Resolving the Bawku Conflict. </w:t>
      </w:r>
      <w:r w:rsidRPr="00A94C29">
        <w:rPr>
          <w:i/>
          <w:iCs/>
        </w:rPr>
        <w:t>African Studies</w:t>
      </w:r>
      <w:r w:rsidRPr="00A94C29">
        <w:t xml:space="preserve">, 1–18. </w:t>
      </w:r>
    </w:p>
    <w:p w14:paraId="0000002D" w14:textId="1F8ABFA9" w:rsidR="00F4156C" w:rsidRPr="00A94C29" w:rsidRDefault="002379F4">
      <w:pPr>
        <w:spacing w:after="0" w:line="240" w:lineRule="auto"/>
        <w:ind w:left="720" w:hanging="720"/>
        <w:jc w:val="both"/>
      </w:pPr>
      <w:r w:rsidRPr="00A94C29">
        <w:t>Anderson, E. A. B., </w:t>
      </w:r>
      <w:proofErr w:type="spellStart"/>
      <w:r w:rsidRPr="00A94C29">
        <w:rPr>
          <w:b/>
        </w:rPr>
        <w:t>Paalo</w:t>
      </w:r>
      <w:proofErr w:type="spellEnd"/>
      <w:r w:rsidRPr="00A94C29">
        <w:rPr>
          <w:b/>
        </w:rPr>
        <w:t>, S. A.</w:t>
      </w:r>
      <w:r w:rsidRPr="00A94C29">
        <w:t>, and Dramani, A. (2025). Pandemic-induced border closures in West Africa and the perils of cross-border Ghanaian women traders. </w:t>
      </w:r>
      <w:r w:rsidRPr="00A94C29">
        <w:rPr>
          <w:i/>
        </w:rPr>
        <w:t>Women’s Studies International Forum, 109 </w:t>
      </w:r>
      <w:r w:rsidRPr="00A94C29">
        <w:t>(10), 30-48.</w:t>
      </w:r>
    </w:p>
    <w:p w14:paraId="0000002E" w14:textId="77777777" w:rsidR="00F4156C" w:rsidRPr="00A94C29" w:rsidRDefault="002379F4">
      <w:pPr>
        <w:spacing w:after="0" w:line="240" w:lineRule="auto"/>
        <w:ind w:left="720" w:hanging="720"/>
        <w:jc w:val="both"/>
      </w:pPr>
      <w:proofErr w:type="spellStart"/>
      <w:r w:rsidRPr="00A94C29">
        <w:rPr>
          <w:b/>
        </w:rPr>
        <w:t>Paalo</w:t>
      </w:r>
      <w:proofErr w:type="spellEnd"/>
      <w:r w:rsidRPr="00A94C29">
        <w:rPr>
          <w:b/>
        </w:rPr>
        <w:t>, S. A.,</w:t>
      </w:r>
      <w:r w:rsidRPr="00A94C29">
        <w:t xml:space="preserve"> </w:t>
      </w:r>
      <w:proofErr w:type="spellStart"/>
      <w:r w:rsidRPr="00A94C29">
        <w:t>Banchani</w:t>
      </w:r>
      <w:proofErr w:type="spellEnd"/>
      <w:r w:rsidRPr="00A94C29">
        <w:t xml:space="preserve">, J-P. S., Arthur, D. D., Aggrey, K., and </w:t>
      </w:r>
      <w:proofErr w:type="spellStart"/>
      <w:r w:rsidRPr="00A94C29">
        <w:t>Godonoo</w:t>
      </w:r>
      <w:proofErr w:type="spellEnd"/>
      <w:r w:rsidRPr="00A94C29">
        <w:t xml:space="preserve">, E. (2025). The Excessive State: How to Understand African States not as Coherent Sovereign Units, </w:t>
      </w:r>
      <w:r w:rsidRPr="00A94C29">
        <w:rPr>
          <w:i/>
        </w:rPr>
        <w:t>African Renaissance</w:t>
      </w:r>
      <w:r w:rsidRPr="00A94C29">
        <w:t>, 22(1), 311-328.</w:t>
      </w:r>
    </w:p>
    <w:p w14:paraId="0000002F" w14:textId="77777777" w:rsidR="00F4156C" w:rsidRPr="00A94C29" w:rsidRDefault="002379F4">
      <w:pPr>
        <w:spacing w:after="0" w:line="240" w:lineRule="auto"/>
        <w:ind w:left="720" w:hanging="720"/>
        <w:jc w:val="both"/>
      </w:pPr>
      <w:proofErr w:type="spellStart"/>
      <w:r w:rsidRPr="00A94C29">
        <w:rPr>
          <w:b/>
          <w:color w:val="222222"/>
          <w:highlight w:val="white"/>
        </w:rPr>
        <w:t>Paalo</w:t>
      </w:r>
      <w:proofErr w:type="spellEnd"/>
      <w:r w:rsidRPr="00A94C29">
        <w:rPr>
          <w:b/>
          <w:color w:val="222222"/>
          <w:highlight w:val="white"/>
        </w:rPr>
        <w:t>, S. A.,</w:t>
      </w:r>
      <w:r w:rsidRPr="00A94C29">
        <w:rPr>
          <w:color w:val="222222"/>
          <w:highlight w:val="white"/>
        </w:rPr>
        <w:t xml:space="preserve"> </w:t>
      </w:r>
      <w:proofErr w:type="spellStart"/>
      <w:r w:rsidRPr="00A94C29">
        <w:rPr>
          <w:color w:val="222222"/>
          <w:highlight w:val="white"/>
        </w:rPr>
        <w:t>Degraft</w:t>
      </w:r>
      <w:proofErr w:type="spellEnd"/>
      <w:r w:rsidRPr="00A94C29">
        <w:rPr>
          <w:color w:val="222222"/>
          <w:highlight w:val="white"/>
        </w:rPr>
        <w:t xml:space="preserve"> Arthur, D., Dramani, A., &amp; Adu-Gyamfi, S. (2024). Exploring hybrid security strategies in Ghana: State and private sector partnerships. </w:t>
      </w:r>
      <w:r w:rsidRPr="00A94C29">
        <w:rPr>
          <w:i/>
          <w:color w:val="222222"/>
          <w:highlight w:val="white"/>
        </w:rPr>
        <w:t>African Security Review</w:t>
      </w:r>
      <w:r w:rsidRPr="00A94C29">
        <w:rPr>
          <w:color w:val="222222"/>
          <w:highlight w:val="white"/>
        </w:rPr>
        <w:t>, </w:t>
      </w:r>
      <w:r w:rsidRPr="00A94C29">
        <w:rPr>
          <w:i/>
          <w:color w:val="222222"/>
          <w:highlight w:val="white"/>
        </w:rPr>
        <w:t>33</w:t>
      </w:r>
      <w:r w:rsidRPr="00A94C29">
        <w:rPr>
          <w:color w:val="222222"/>
          <w:highlight w:val="white"/>
        </w:rPr>
        <w:t>(1), 81-97.</w:t>
      </w:r>
    </w:p>
    <w:p w14:paraId="00000030" w14:textId="26EEE7D1" w:rsidR="00F4156C" w:rsidRPr="00A94C29" w:rsidRDefault="002379F4">
      <w:pPr>
        <w:spacing w:after="0" w:line="240" w:lineRule="auto"/>
        <w:ind w:left="720" w:hanging="720"/>
        <w:jc w:val="both"/>
        <w:rPr>
          <w:color w:val="222222"/>
          <w:highlight w:val="white"/>
        </w:rPr>
      </w:pPr>
      <w:proofErr w:type="spellStart"/>
      <w:r w:rsidRPr="00A94C29">
        <w:rPr>
          <w:b/>
          <w:color w:val="222222"/>
          <w:highlight w:val="white"/>
        </w:rPr>
        <w:t>Paalo</w:t>
      </w:r>
      <w:proofErr w:type="spellEnd"/>
      <w:r w:rsidRPr="00A94C29">
        <w:rPr>
          <w:b/>
          <w:color w:val="222222"/>
          <w:highlight w:val="white"/>
        </w:rPr>
        <w:t>, S. A.,</w:t>
      </w:r>
      <w:r w:rsidRPr="00A94C29">
        <w:rPr>
          <w:color w:val="222222"/>
          <w:highlight w:val="white"/>
        </w:rPr>
        <w:t xml:space="preserve"> Adu‐Gyamfi, S., &amp; Arthur, D. D. (2024). Nationalist secessionism and global order: A comparison of the dynamics and impact of secession movements in Africa and Europe. </w:t>
      </w:r>
      <w:r w:rsidRPr="00A94C29">
        <w:rPr>
          <w:i/>
          <w:color w:val="222222"/>
          <w:highlight w:val="white"/>
        </w:rPr>
        <w:t>Nations and Nationalism</w:t>
      </w:r>
      <w:r w:rsidRPr="00A94C29">
        <w:rPr>
          <w:color w:val="222222"/>
          <w:highlight w:val="white"/>
        </w:rPr>
        <w:t>, </w:t>
      </w:r>
      <w:r w:rsidRPr="00A94C29">
        <w:rPr>
          <w:i/>
          <w:color w:val="222222"/>
          <w:highlight w:val="white"/>
        </w:rPr>
        <w:t>30</w:t>
      </w:r>
      <w:r w:rsidRPr="00A94C29">
        <w:rPr>
          <w:color w:val="222222"/>
          <w:highlight w:val="white"/>
        </w:rPr>
        <w:t>(2), 219-234.</w:t>
      </w:r>
    </w:p>
    <w:p w14:paraId="363FFC9E" w14:textId="3932C4EC" w:rsidR="0063729B" w:rsidRPr="00A94C29" w:rsidRDefault="0063729B" w:rsidP="0063729B">
      <w:pPr>
        <w:spacing w:after="0" w:line="240" w:lineRule="auto"/>
        <w:ind w:left="720" w:hanging="720"/>
        <w:jc w:val="both"/>
      </w:pPr>
      <w:proofErr w:type="spellStart"/>
      <w:r w:rsidRPr="00A94C29">
        <w:rPr>
          <w:b/>
          <w:color w:val="222222"/>
          <w:highlight w:val="white"/>
        </w:rPr>
        <w:t>Paalo</w:t>
      </w:r>
      <w:proofErr w:type="spellEnd"/>
      <w:r w:rsidRPr="00A94C29">
        <w:rPr>
          <w:b/>
          <w:color w:val="222222"/>
          <w:highlight w:val="white"/>
        </w:rPr>
        <w:t>, S. A.,</w:t>
      </w:r>
      <w:r w:rsidRPr="00A94C29">
        <w:rPr>
          <w:color w:val="222222"/>
          <w:highlight w:val="white"/>
        </w:rPr>
        <w:t xml:space="preserve"> </w:t>
      </w:r>
      <w:proofErr w:type="spellStart"/>
      <w:r w:rsidRPr="00A94C29">
        <w:rPr>
          <w:color w:val="222222"/>
          <w:highlight w:val="white"/>
        </w:rPr>
        <w:t>Banchani</w:t>
      </w:r>
      <w:proofErr w:type="spellEnd"/>
      <w:r w:rsidRPr="00A94C29">
        <w:rPr>
          <w:color w:val="222222"/>
          <w:highlight w:val="white"/>
        </w:rPr>
        <w:t xml:space="preserve">, S. J-P, Dramani, A., and Atule, </w:t>
      </w:r>
      <w:r w:rsidRPr="00A94C29">
        <w:t xml:space="preserve">D. (2024). Global Governance, </w:t>
      </w:r>
      <w:proofErr w:type="spellStart"/>
      <w:r w:rsidRPr="00A94C29">
        <w:t>Glocalisation</w:t>
      </w:r>
      <w:proofErr w:type="spellEnd"/>
      <w:r w:rsidRPr="00A94C29">
        <w:t xml:space="preserve"> and Endemic Instability in Africa, </w:t>
      </w:r>
      <w:r w:rsidRPr="00A94C29">
        <w:rPr>
          <w:i/>
        </w:rPr>
        <w:t>Journal of African Politics, 4</w:t>
      </w:r>
      <w:r w:rsidRPr="00A94C29">
        <w:t xml:space="preserve">(2), 20-39.  </w:t>
      </w:r>
    </w:p>
    <w:p w14:paraId="00000031" w14:textId="77777777" w:rsidR="00F4156C" w:rsidRPr="00A94C29" w:rsidRDefault="002379F4">
      <w:pPr>
        <w:spacing w:after="0" w:line="240" w:lineRule="auto"/>
        <w:ind w:left="720" w:hanging="720"/>
        <w:jc w:val="both"/>
      </w:pPr>
      <w:proofErr w:type="spellStart"/>
      <w:r w:rsidRPr="00A94C29">
        <w:t>Banchani</w:t>
      </w:r>
      <w:proofErr w:type="spellEnd"/>
      <w:r w:rsidRPr="00A94C29">
        <w:t xml:space="preserve">, J. P. S., </w:t>
      </w:r>
      <w:proofErr w:type="spellStart"/>
      <w:r w:rsidRPr="00A94C29">
        <w:rPr>
          <w:b/>
        </w:rPr>
        <w:t>Paalo</w:t>
      </w:r>
      <w:proofErr w:type="spellEnd"/>
      <w:r w:rsidRPr="00A94C29">
        <w:rPr>
          <w:b/>
        </w:rPr>
        <w:t xml:space="preserve">, S. A., </w:t>
      </w:r>
      <w:r w:rsidRPr="00A94C29">
        <w:t xml:space="preserve">Acheampong, M., </w:t>
      </w:r>
      <w:proofErr w:type="spellStart"/>
      <w:r w:rsidRPr="00A94C29">
        <w:t>Kipo-Sunyehzi</w:t>
      </w:r>
      <w:proofErr w:type="spellEnd"/>
      <w:r w:rsidRPr="00A94C29">
        <w:t xml:space="preserve">, D. D., and Dramani, A. (2024) The Challenge of Attaining Resilient Local Structures in Grassroots Peacebuilding: A Study of Post-1994/95 Peacebuilding in Northern Ghana. </w:t>
      </w:r>
      <w:r w:rsidRPr="00A94C29">
        <w:rPr>
          <w:i/>
        </w:rPr>
        <w:t>Global Society</w:t>
      </w:r>
      <w:r w:rsidRPr="00A94C29">
        <w:t>, 1–22.</w:t>
      </w:r>
    </w:p>
    <w:p w14:paraId="00000032" w14:textId="77777777" w:rsidR="00F4156C" w:rsidRPr="00A94C29" w:rsidRDefault="002379F4">
      <w:pPr>
        <w:spacing w:after="0" w:line="240" w:lineRule="auto"/>
        <w:ind w:left="720" w:hanging="720"/>
        <w:jc w:val="both"/>
      </w:pPr>
      <w:proofErr w:type="spellStart"/>
      <w:r w:rsidRPr="00A94C29">
        <w:rPr>
          <w:b/>
        </w:rPr>
        <w:t>Paalo</w:t>
      </w:r>
      <w:proofErr w:type="spellEnd"/>
      <w:r w:rsidRPr="00A94C29">
        <w:rPr>
          <w:b/>
        </w:rPr>
        <w:t>, S. A.,</w:t>
      </w:r>
      <w:r w:rsidRPr="00A94C29">
        <w:t xml:space="preserve"> </w:t>
      </w:r>
      <w:proofErr w:type="spellStart"/>
      <w:r w:rsidRPr="00A94C29">
        <w:t>Dotsey</w:t>
      </w:r>
      <w:proofErr w:type="spellEnd"/>
      <w:r w:rsidRPr="00A94C29">
        <w:t xml:space="preserve">, S., Dramani, A., and </w:t>
      </w:r>
      <w:proofErr w:type="spellStart"/>
      <w:r w:rsidRPr="00A94C29">
        <w:t>Apeamenyo</w:t>
      </w:r>
      <w:proofErr w:type="spellEnd"/>
      <w:r w:rsidRPr="00A94C29">
        <w:t xml:space="preserve">, R. (2024). Democracy as Electoral </w:t>
      </w:r>
      <w:proofErr w:type="spellStart"/>
      <w:r w:rsidRPr="00A94C29">
        <w:t>Ritualisation</w:t>
      </w:r>
      <w:proofErr w:type="spellEnd"/>
      <w:r w:rsidRPr="00A94C29">
        <w:t xml:space="preserve">? The Illusion of Democratic Consolidation in Ghana. </w:t>
      </w:r>
      <w:r w:rsidRPr="00A94C29">
        <w:rPr>
          <w:i/>
        </w:rPr>
        <w:t>African Journal of Democracy and Election Research, 4</w:t>
      </w:r>
      <w:r w:rsidRPr="00A94C29">
        <w:t>(2), 29-47.</w:t>
      </w:r>
    </w:p>
    <w:p w14:paraId="00000034" w14:textId="77777777" w:rsidR="00F4156C" w:rsidRPr="00A94C29" w:rsidRDefault="002379F4">
      <w:pPr>
        <w:spacing w:after="0" w:line="240" w:lineRule="auto"/>
        <w:ind w:left="720" w:hanging="720"/>
        <w:jc w:val="both"/>
        <w:rPr>
          <w:color w:val="222222"/>
          <w:highlight w:val="white"/>
        </w:rPr>
      </w:pPr>
      <w:r w:rsidRPr="00A94C29">
        <w:rPr>
          <w:color w:val="222222"/>
          <w:highlight w:val="white"/>
        </w:rPr>
        <w:t>Anderson, E. A., Bob-</w:t>
      </w:r>
      <w:proofErr w:type="spellStart"/>
      <w:r w:rsidRPr="00A94C29">
        <w:rPr>
          <w:color w:val="222222"/>
          <w:highlight w:val="white"/>
        </w:rPr>
        <w:t>Milliar</w:t>
      </w:r>
      <w:proofErr w:type="spellEnd"/>
      <w:r w:rsidRPr="00A94C29">
        <w:rPr>
          <w:color w:val="222222"/>
          <w:highlight w:val="white"/>
        </w:rPr>
        <w:t xml:space="preserve">, G. M., Adu-Gyamfi, S., &amp; </w:t>
      </w:r>
      <w:proofErr w:type="spellStart"/>
      <w:r w:rsidRPr="00A94C29">
        <w:rPr>
          <w:b/>
          <w:color w:val="222222"/>
          <w:highlight w:val="white"/>
        </w:rPr>
        <w:t>Paalo</w:t>
      </w:r>
      <w:proofErr w:type="spellEnd"/>
      <w:r w:rsidRPr="00A94C29">
        <w:rPr>
          <w:b/>
          <w:color w:val="222222"/>
          <w:highlight w:val="white"/>
        </w:rPr>
        <w:t>, S. A.</w:t>
      </w:r>
      <w:r w:rsidRPr="00A94C29">
        <w:rPr>
          <w:color w:val="222222"/>
          <w:highlight w:val="white"/>
        </w:rPr>
        <w:t xml:space="preserve"> (2024). Students' and Governments' Entanglements in Ghana's Political Transition: How (Not) to Understand Students' Relations with Civilian and Military Regimes, 1960–92. </w:t>
      </w:r>
      <w:r w:rsidRPr="00A94C29">
        <w:rPr>
          <w:i/>
          <w:color w:val="222222"/>
          <w:highlight w:val="white"/>
        </w:rPr>
        <w:t>Africa Today</w:t>
      </w:r>
      <w:r w:rsidRPr="00A94C29">
        <w:rPr>
          <w:color w:val="222222"/>
          <w:highlight w:val="white"/>
        </w:rPr>
        <w:t>, </w:t>
      </w:r>
      <w:r w:rsidRPr="00A94C29">
        <w:rPr>
          <w:i/>
          <w:color w:val="222222"/>
          <w:highlight w:val="white"/>
        </w:rPr>
        <w:t>70</w:t>
      </w:r>
      <w:r w:rsidRPr="00A94C29">
        <w:rPr>
          <w:color w:val="222222"/>
          <w:highlight w:val="white"/>
        </w:rPr>
        <w:t>(3), 75-97.</w:t>
      </w:r>
    </w:p>
    <w:p w14:paraId="00000035" w14:textId="77777777" w:rsidR="00F4156C" w:rsidRPr="00A94C29" w:rsidRDefault="002379F4">
      <w:pPr>
        <w:spacing w:after="0" w:line="240" w:lineRule="auto"/>
        <w:ind w:left="720" w:hanging="720"/>
        <w:jc w:val="both"/>
        <w:rPr>
          <w:color w:val="222222"/>
          <w:highlight w:val="white"/>
        </w:rPr>
      </w:pPr>
      <w:r w:rsidRPr="00A94C29">
        <w:t xml:space="preserve">Adu-Gyamfi, S., </w:t>
      </w:r>
      <w:proofErr w:type="spellStart"/>
      <w:r w:rsidRPr="00A94C29">
        <w:rPr>
          <w:b/>
        </w:rPr>
        <w:t>Paalo</w:t>
      </w:r>
      <w:proofErr w:type="spellEnd"/>
      <w:r w:rsidRPr="00A94C29">
        <w:rPr>
          <w:b/>
        </w:rPr>
        <w:t>, S.A</w:t>
      </w:r>
      <w:r w:rsidRPr="00A94C29">
        <w:t xml:space="preserve">, &amp; </w:t>
      </w:r>
      <w:proofErr w:type="spellStart"/>
      <w:r w:rsidRPr="00A94C29">
        <w:t>Issifu</w:t>
      </w:r>
      <w:proofErr w:type="spellEnd"/>
      <w:r w:rsidRPr="00A94C29">
        <w:t xml:space="preserve">, A.K. (2023). COVID 19 Border Policing in Ghana and its Impact on Trans-border Migration and Healthcare in West Africa. </w:t>
      </w:r>
      <w:r w:rsidRPr="00A94C29">
        <w:rPr>
          <w:i/>
        </w:rPr>
        <w:t>Africa Development</w:t>
      </w:r>
      <w:r w:rsidRPr="00A94C29">
        <w:t>, 48 (4), 103-123.</w:t>
      </w:r>
    </w:p>
    <w:p w14:paraId="00000036" w14:textId="77777777" w:rsidR="00F4156C" w:rsidRPr="00A94C29" w:rsidRDefault="002379F4">
      <w:pPr>
        <w:spacing w:after="0" w:line="240" w:lineRule="auto"/>
        <w:ind w:left="720" w:hanging="720"/>
        <w:jc w:val="both"/>
        <w:rPr>
          <w:i/>
        </w:rPr>
      </w:pPr>
      <w:r w:rsidRPr="00A94C29">
        <w:t xml:space="preserve">Dramani, A., </w:t>
      </w:r>
      <w:proofErr w:type="spellStart"/>
      <w:r w:rsidRPr="00A94C29">
        <w:rPr>
          <w:b/>
        </w:rPr>
        <w:t>Paalo</w:t>
      </w:r>
      <w:proofErr w:type="spellEnd"/>
      <w:r w:rsidRPr="00A94C29">
        <w:rPr>
          <w:b/>
        </w:rPr>
        <w:t>, S. A.</w:t>
      </w:r>
      <w:r w:rsidRPr="00A94C29">
        <w:t xml:space="preserve">, Adu-Gyamfi, S. (2023). Emerging local voices and new possibilities toward attaining sustainable peace in Bawku, north-eastern Ghana, </w:t>
      </w:r>
      <w:hyperlink r:id="rId8">
        <w:r w:rsidRPr="00A94C29">
          <w:rPr>
            <w:i/>
            <w:color w:val="000000"/>
          </w:rPr>
          <w:t> The African Journal on Conflict Resolution</w:t>
        </w:r>
      </w:hyperlink>
      <w:r w:rsidRPr="00A94C29">
        <w:rPr>
          <w:color w:val="000000"/>
        </w:rPr>
        <w:t>, 23(1), 107-134</w:t>
      </w:r>
      <w:r w:rsidRPr="00A94C29">
        <w:rPr>
          <w:i/>
        </w:rPr>
        <w:t>.</w:t>
      </w:r>
    </w:p>
    <w:p w14:paraId="00000037" w14:textId="77777777" w:rsidR="00F4156C" w:rsidRPr="00A94C29" w:rsidRDefault="002379F4">
      <w:pPr>
        <w:spacing w:after="0" w:line="240" w:lineRule="auto"/>
        <w:ind w:left="720" w:hanging="720"/>
        <w:jc w:val="both"/>
      </w:pPr>
      <w:proofErr w:type="spellStart"/>
      <w:r w:rsidRPr="00A94C29">
        <w:t>Paalo</w:t>
      </w:r>
      <w:proofErr w:type="spellEnd"/>
      <w:r w:rsidRPr="00A94C29">
        <w:t>, S. A. (2022). Intergenerational gaps in women’s grassroots peacebuilding in Ghana: A critique of “inclusive peacebuilding”. </w:t>
      </w:r>
      <w:r w:rsidRPr="00A94C29">
        <w:rPr>
          <w:i/>
        </w:rPr>
        <w:t>Journal of Aggression, Conflict and Peace Research</w:t>
      </w:r>
      <w:r w:rsidRPr="00A94C29">
        <w:t>, 14 (4), 287-303.</w:t>
      </w:r>
      <w:r w:rsidRPr="00A94C29">
        <w:rPr>
          <w:highlight w:val="white"/>
        </w:rPr>
        <w:t xml:space="preserve"> </w:t>
      </w:r>
    </w:p>
    <w:p w14:paraId="00000038" w14:textId="77777777" w:rsidR="00F4156C" w:rsidRPr="00A94C29" w:rsidRDefault="002379F4">
      <w:pPr>
        <w:spacing w:after="0" w:line="240" w:lineRule="auto"/>
        <w:ind w:left="720" w:hanging="720"/>
        <w:jc w:val="both"/>
      </w:pPr>
      <w:proofErr w:type="spellStart"/>
      <w:r w:rsidRPr="00A94C29">
        <w:t>Issifu</w:t>
      </w:r>
      <w:proofErr w:type="spellEnd"/>
      <w:r w:rsidRPr="00A94C29">
        <w:t xml:space="preserve">, A. K., Darko, F. D., and </w:t>
      </w:r>
      <w:proofErr w:type="spellStart"/>
      <w:r w:rsidRPr="00A94C29">
        <w:rPr>
          <w:b/>
        </w:rPr>
        <w:t>Paalo</w:t>
      </w:r>
      <w:proofErr w:type="spellEnd"/>
      <w:r w:rsidRPr="00A94C29">
        <w:rPr>
          <w:b/>
        </w:rPr>
        <w:t>, S. A.</w:t>
      </w:r>
      <w:r w:rsidRPr="00A94C29">
        <w:t xml:space="preserve"> (2022). Climate change, migration and farmer–herder conflict in Ghana. </w:t>
      </w:r>
      <w:r w:rsidRPr="00A94C29">
        <w:rPr>
          <w:i/>
        </w:rPr>
        <w:t>Conflict Resolution Quarterly</w:t>
      </w:r>
      <w:r w:rsidRPr="00A94C29">
        <w:t>, </w:t>
      </w:r>
      <w:r w:rsidRPr="00A94C29">
        <w:rPr>
          <w:i/>
        </w:rPr>
        <w:t>39</w:t>
      </w:r>
      <w:r w:rsidRPr="00A94C29">
        <w:t>(4), 421–439.</w:t>
      </w:r>
    </w:p>
    <w:p w14:paraId="00000039" w14:textId="77777777" w:rsidR="00F4156C" w:rsidRPr="00A94C29" w:rsidRDefault="002379F4">
      <w:pPr>
        <w:spacing w:after="0" w:line="240" w:lineRule="auto"/>
        <w:ind w:left="720" w:hanging="720"/>
        <w:jc w:val="both"/>
        <w:rPr>
          <w:b/>
        </w:rPr>
      </w:pPr>
      <w:bookmarkStart w:id="4" w:name="_heading=h.6731f54bngd4" w:colFirst="0" w:colLast="0"/>
      <w:bookmarkEnd w:id="4"/>
      <w:proofErr w:type="spellStart"/>
      <w:r w:rsidRPr="00A94C29">
        <w:rPr>
          <w:b/>
        </w:rPr>
        <w:t>Paalo</w:t>
      </w:r>
      <w:proofErr w:type="spellEnd"/>
      <w:r w:rsidRPr="00A94C29">
        <w:rPr>
          <w:b/>
        </w:rPr>
        <w:t>, S. A.,</w:t>
      </w:r>
      <w:r w:rsidRPr="00A94C29">
        <w:t xml:space="preserve"> Adu-Gyamfi, S., and Arthur, D. D. (2022). Xenophobia and the challenge of regional integration in Africa: Understanding three cardinal dynamics, </w:t>
      </w:r>
      <w:r w:rsidRPr="00A94C29">
        <w:rPr>
          <w:i/>
        </w:rPr>
        <w:t>Acta Academica</w:t>
      </w:r>
      <w:r w:rsidRPr="00A94C29">
        <w:t xml:space="preserve">: </w:t>
      </w:r>
      <w:r w:rsidRPr="00A94C29">
        <w:rPr>
          <w:i/>
        </w:rPr>
        <w:t>Critical views on society, culture and politics</w:t>
      </w:r>
      <w:r w:rsidRPr="00A94C29">
        <w:t xml:space="preserve">, 54(2): 1-18. </w:t>
      </w:r>
    </w:p>
    <w:p w14:paraId="0000003A" w14:textId="77777777" w:rsidR="00F4156C" w:rsidRPr="00A94C29" w:rsidRDefault="002379F4">
      <w:pPr>
        <w:spacing w:after="0" w:line="240" w:lineRule="auto"/>
        <w:ind w:left="720" w:hanging="720"/>
        <w:jc w:val="both"/>
      </w:pPr>
      <w:bookmarkStart w:id="5" w:name="_heading=h.1lwxkms48oc8" w:colFirst="0" w:colLast="0"/>
      <w:bookmarkEnd w:id="5"/>
      <w:proofErr w:type="spellStart"/>
      <w:r w:rsidRPr="00A94C29">
        <w:rPr>
          <w:b/>
        </w:rPr>
        <w:t>Paalo</w:t>
      </w:r>
      <w:proofErr w:type="spellEnd"/>
      <w:r w:rsidRPr="00A94C29">
        <w:rPr>
          <w:b/>
        </w:rPr>
        <w:t>, S. A</w:t>
      </w:r>
      <w:r w:rsidRPr="00A94C29">
        <w:t xml:space="preserve">., and </w:t>
      </w:r>
      <w:proofErr w:type="spellStart"/>
      <w:r w:rsidRPr="00A94C29">
        <w:t>Issifu</w:t>
      </w:r>
      <w:proofErr w:type="spellEnd"/>
      <w:r w:rsidRPr="00A94C29">
        <w:t>, A. K. (2021). De-internationalizing hybrid peace: state-traditional authority collaboration and conflict resolution in Northern Ghana. </w:t>
      </w:r>
      <w:r w:rsidRPr="00A94C29">
        <w:rPr>
          <w:i/>
        </w:rPr>
        <w:t xml:space="preserve">Journal of Intervention and </w:t>
      </w:r>
      <w:proofErr w:type="spellStart"/>
      <w:r w:rsidRPr="00A94C29">
        <w:rPr>
          <w:i/>
        </w:rPr>
        <w:t>Statebuilding</w:t>
      </w:r>
      <w:proofErr w:type="spellEnd"/>
      <w:r w:rsidRPr="00A94C29">
        <w:t>, </w:t>
      </w:r>
      <w:r w:rsidRPr="00A94C29">
        <w:rPr>
          <w:i/>
        </w:rPr>
        <w:t>15</w:t>
      </w:r>
      <w:r w:rsidRPr="00A94C29">
        <w:t>(3), 406-424.</w:t>
      </w:r>
    </w:p>
    <w:p w14:paraId="0000003B" w14:textId="77777777" w:rsidR="00F4156C" w:rsidRPr="00A94C29" w:rsidRDefault="002379F4">
      <w:pPr>
        <w:spacing w:after="0" w:line="240" w:lineRule="auto"/>
        <w:ind w:left="720" w:hanging="720"/>
        <w:jc w:val="both"/>
      </w:pPr>
      <w:bookmarkStart w:id="6" w:name="_heading=h.uj5u4w4yv5nw" w:colFirst="0" w:colLast="0"/>
      <w:bookmarkEnd w:id="6"/>
      <w:proofErr w:type="spellStart"/>
      <w:r w:rsidRPr="00A94C29">
        <w:t>Penu</w:t>
      </w:r>
      <w:proofErr w:type="spellEnd"/>
      <w:r w:rsidRPr="00A94C29">
        <w:t xml:space="preserve">, D. A. K., and </w:t>
      </w:r>
      <w:proofErr w:type="spellStart"/>
      <w:r w:rsidRPr="00A94C29">
        <w:rPr>
          <w:b/>
        </w:rPr>
        <w:t>Paalo</w:t>
      </w:r>
      <w:proofErr w:type="spellEnd"/>
      <w:r w:rsidRPr="00A94C29">
        <w:rPr>
          <w:b/>
        </w:rPr>
        <w:t>, S. A.</w:t>
      </w:r>
      <w:r w:rsidRPr="00A94C29">
        <w:t xml:space="preserve"> (2021). Institutions and pastoralist conflicts in Africa: A conceptual framework. </w:t>
      </w:r>
      <w:r w:rsidRPr="00A94C29">
        <w:rPr>
          <w:i/>
        </w:rPr>
        <w:t>Journal of Peacebuilding &amp; Development</w:t>
      </w:r>
      <w:r w:rsidRPr="00A94C29">
        <w:t>, </w:t>
      </w:r>
      <w:r w:rsidRPr="00A94C29">
        <w:rPr>
          <w:i/>
        </w:rPr>
        <w:t>16</w:t>
      </w:r>
      <w:r w:rsidRPr="00A94C29">
        <w:t>(2), 224-241.</w:t>
      </w:r>
    </w:p>
    <w:p w14:paraId="0000003C" w14:textId="77777777" w:rsidR="00F4156C" w:rsidRPr="00A94C29" w:rsidRDefault="002379F4">
      <w:pPr>
        <w:spacing w:after="0" w:line="240" w:lineRule="auto"/>
        <w:ind w:left="720" w:hanging="720"/>
        <w:jc w:val="both"/>
      </w:pPr>
      <w:proofErr w:type="spellStart"/>
      <w:r w:rsidRPr="00A94C29">
        <w:t>Paalo</w:t>
      </w:r>
      <w:proofErr w:type="spellEnd"/>
      <w:r w:rsidRPr="00A94C29">
        <w:t>, S. A. (2021). A Systemic Understanding of Hybrid Peace: An Examination of Hybrid Political Orders in African Peace Governance. </w:t>
      </w:r>
      <w:r w:rsidRPr="00A94C29">
        <w:rPr>
          <w:i/>
        </w:rPr>
        <w:t>African Conflict &amp; Peacebuilding Review</w:t>
      </w:r>
      <w:r w:rsidRPr="00A94C29">
        <w:t>, </w:t>
      </w:r>
      <w:r w:rsidRPr="00A94C29">
        <w:rPr>
          <w:i/>
        </w:rPr>
        <w:t>11</w:t>
      </w:r>
      <w:r w:rsidRPr="00A94C29">
        <w:t>(1), 1-31.</w:t>
      </w:r>
    </w:p>
    <w:p w14:paraId="0000003D" w14:textId="77777777" w:rsidR="00F4156C" w:rsidRPr="00A94C29" w:rsidRDefault="002379F4">
      <w:pPr>
        <w:spacing w:after="0" w:line="240" w:lineRule="auto"/>
        <w:ind w:left="720" w:hanging="720"/>
        <w:jc w:val="both"/>
      </w:pPr>
      <w:proofErr w:type="spellStart"/>
      <w:r w:rsidRPr="00A94C29">
        <w:t>Paalo</w:t>
      </w:r>
      <w:proofErr w:type="spellEnd"/>
      <w:r w:rsidRPr="00A94C29">
        <w:t>, S. A. (2020). The politics of addressing farmer-herder conflicts in Ghana. </w:t>
      </w:r>
      <w:r w:rsidRPr="00A94C29">
        <w:rPr>
          <w:i/>
        </w:rPr>
        <w:t>Peacebuilding</w:t>
      </w:r>
      <w:r w:rsidRPr="00A94C29">
        <w:t>, </w:t>
      </w:r>
      <w:r w:rsidRPr="00A94C29">
        <w:rPr>
          <w:i/>
        </w:rPr>
        <w:t>9</w:t>
      </w:r>
      <w:r w:rsidRPr="00A94C29">
        <w:t>(1), 79-99.</w:t>
      </w:r>
    </w:p>
    <w:p w14:paraId="0000003E" w14:textId="77777777" w:rsidR="00F4156C" w:rsidRPr="00A94C29" w:rsidRDefault="002379F4">
      <w:pPr>
        <w:spacing w:after="0" w:line="240" w:lineRule="auto"/>
        <w:ind w:left="720" w:hanging="720"/>
        <w:jc w:val="both"/>
      </w:pPr>
      <w:bookmarkStart w:id="7" w:name="_heading=h.jcnetufcb1c3" w:colFirst="0" w:colLast="0"/>
      <w:bookmarkEnd w:id="7"/>
      <w:r w:rsidRPr="00A94C29">
        <w:t xml:space="preserve">Boafo, J., </w:t>
      </w:r>
      <w:proofErr w:type="spellStart"/>
      <w:r w:rsidRPr="00A94C29">
        <w:rPr>
          <w:b/>
        </w:rPr>
        <w:t>Paalo</w:t>
      </w:r>
      <w:proofErr w:type="spellEnd"/>
      <w:r w:rsidRPr="00A94C29">
        <w:rPr>
          <w:b/>
        </w:rPr>
        <w:t>, S. A</w:t>
      </w:r>
      <w:r w:rsidRPr="00A94C29">
        <w:t xml:space="preserve">., and </w:t>
      </w:r>
      <w:proofErr w:type="spellStart"/>
      <w:r w:rsidRPr="00A94C29">
        <w:t>Dotsey</w:t>
      </w:r>
      <w:proofErr w:type="spellEnd"/>
      <w:r w:rsidRPr="00A94C29">
        <w:t>, S. (2019). Illicit Chinese small-scale mining in Ghana: Beyond institutional weakness? </w:t>
      </w:r>
      <w:r w:rsidRPr="00A94C29">
        <w:rPr>
          <w:i/>
        </w:rPr>
        <w:t>Sustainability</w:t>
      </w:r>
      <w:r w:rsidRPr="00A94C29">
        <w:t>, </w:t>
      </w:r>
      <w:r w:rsidRPr="00A94C29">
        <w:rPr>
          <w:i/>
        </w:rPr>
        <w:t>11</w:t>
      </w:r>
      <w:r w:rsidRPr="00A94C29">
        <w:t xml:space="preserve">(21), 5943.  </w:t>
      </w:r>
    </w:p>
    <w:p w14:paraId="0000003F" w14:textId="591DB95D" w:rsidR="00F4156C" w:rsidRDefault="002379F4">
      <w:pPr>
        <w:spacing w:after="0" w:line="240" w:lineRule="auto"/>
        <w:ind w:left="720" w:hanging="720"/>
        <w:jc w:val="both"/>
      </w:pPr>
      <w:bookmarkStart w:id="8" w:name="_heading=h.irg58bgb2q3y" w:colFirst="0" w:colLast="0"/>
      <w:bookmarkEnd w:id="8"/>
      <w:proofErr w:type="spellStart"/>
      <w:r w:rsidRPr="00A94C29">
        <w:t>Paalo</w:t>
      </w:r>
      <w:proofErr w:type="spellEnd"/>
      <w:r w:rsidRPr="00A94C29">
        <w:t xml:space="preserve">, S. A. (2017). Political party youth wings and political violence in sub-Sahara Africa: A case of Ghana, </w:t>
      </w:r>
      <w:r w:rsidRPr="00A94C29">
        <w:rPr>
          <w:i/>
        </w:rPr>
        <w:t>International Journal of Peace and Development Studies</w:t>
      </w:r>
      <w:r w:rsidRPr="00A94C29">
        <w:t xml:space="preserve">, 8(1), 1-14. </w:t>
      </w:r>
    </w:p>
    <w:p w14:paraId="645D0AC3" w14:textId="4965946B" w:rsidR="00940FE3" w:rsidRPr="00940FE3" w:rsidRDefault="00940FE3" w:rsidP="00940FE3">
      <w:pPr>
        <w:spacing w:after="0" w:line="240" w:lineRule="auto"/>
        <w:ind w:left="720" w:hanging="720"/>
        <w:jc w:val="both"/>
        <w:rPr>
          <w:color w:val="000000"/>
          <w:sz w:val="24"/>
          <w:szCs w:val="24"/>
        </w:rPr>
      </w:pPr>
      <w:proofErr w:type="spellStart"/>
      <w:r>
        <w:rPr>
          <w:b/>
          <w:color w:val="000000"/>
          <w:sz w:val="24"/>
          <w:szCs w:val="24"/>
        </w:rPr>
        <w:t>Paalo</w:t>
      </w:r>
      <w:proofErr w:type="spellEnd"/>
      <w:r>
        <w:rPr>
          <w:b/>
          <w:color w:val="000000"/>
          <w:sz w:val="24"/>
          <w:szCs w:val="24"/>
        </w:rPr>
        <w:t>, S. A.,</w:t>
      </w:r>
      <w:r>
        <w:rPr>
          <w:color w:val="000000"/>
          <w:sz w:val="24"/>
          <w:szCs w:val="24"/>
        </w:rPr>
        <w:t xml:space="preserve"> Bob-</w:t>
      </w:r>
      <w:proofErr w:type="spellStart"/>
      <w:r>
        <w:rPr>
          <w:color w:val="000000"/>
          <w:sz w:val="24"/>
          <w:szCs w:val="24"/>
        </w:rPr>
        <w:t>Milliar</w:t>
      </w:r>
      <w:proofErr w:type="spellEnd"/>
      <w:r>
        <w:rPr>
          <w:color w:val="000000"/>
          <w:sz w:val="24"/>
          <w:szCs w:val="24"/>
        </w:rPr>
        <w:t>, M. G., and Mohammed, K. W. (</w:t>
      </w:r>
      <w:r w:rsidR="002113FE">
        <w:rPr>
          <w:color w:val="000000"/>
          <w:sz w:val="24"/>
          <w:szCs w:val="24"/>
        </w:rPr>
        <w:t>forthcoming</w:t>
      </w:r>
      <w:r>
        <w:rPr>
          <w:color w:val="000000"/>
          <w:sz w:val="24"/>
          <w:szCs w:val="24"/>
        </w:rPr>
        <w:t xml:space="preserve">). </w:t>
      </w:r>
      <w:r w:rsidRPr="00940FE3">
        <w:rPr>
          <w:color w:val="000000"/>
          <w:sz w:val="24"/>
          <w:szCs w:val="24"/>
        </w:rPr>
        <w:t>(Re)</w:t>
      </w:r>
      <w:proofErr w:type="spellStart"/>
      <w:r w:rsidRPr="00940FE3">
        <w:rPr>
          <w:color w:val="000000"/>
          <w:sz w:val="24"/>
          <w:szCs w:val="24"/>
        </w:rPr>
        <w:t>threorising</w:t>
      </w:r>
      <w:proofErr w:type="spellEnd"/>
      <w:r w:rsidRPr="00940FE3">
        <w:rPr>
          <w:color w:val="000000"/>
          <w:sz w:val="24"/>
          <w:szCs w:val="24"/>
        </w:rPr>
        <w:t xml:space="preserve"> hybrid governance: Chieftaincy’s resilience and implications for post-pandemic political order in Ghana</w:t>
      </w:r>
      <w:r>
        <w:rPr>
          <w:color w:val="000000"/>
          <w:sz w:val="24"/>
          <w:szCs w:val="24"/>
        </w:rPr>
        <w:t xml:space="preserve">, </w:t>
      </w:r>
      <w:r>
        <w:rPr>
          <w:i/>
          <w:color w:val="000000"/>
          <w:sz w:val="24"/>
          <w:szCs w:val="24"/>
        </w:rPr>
        <w:t>International Politics</w:t>
      </w:r>
      <w:r>
        <w:rPr>
          <w:color w:val="000000"/>
          <w:sz w:val="24"/>
          <w:szCs w:val="24"/>
        </w:rPr>
        <w:t>.</w:t>
      </w:r>
    </w:p>
    <w:p w14:paraId="38656E1B" w14:textId="598F0555" w:rsidR="00940FE3" w:rsidRPr="00A94C29" w:rsidRDefault="00940FE3" w:rsidP="00940FE3">
      <w:pPr>
        <w:spacing w:after="0" w:line="240" w:lineRule="auto"/>
        <w:ind w:left="720" w:hanging="720"/>
        <w:jc w:val="both"/>
      </w:pPr>
      <w:proofErr w:type="spellStart"/>
      <w:r w:rsidRPr="00940FE3">
        <w:rPr>
          <w:b/>
        </w:rPr>
        <w:lastRenderedPageBreak/>
        <w:t>Paalo</w:t>
      </w:r>
      <w:proofErr w:type="spellEnd"/>
      <w:r w:rsidRPr="00940FE3">
        <w:rPr>
          <w:b/>
        </w:rPr>
        <w:t>, S. A.,</w:t>
      </w:r>
      <w:r w:rsidRPr="00940FE3">
        <w:t xml:space="preserve"> Adu-Gyamfi, S., Badu Mills, G., Aggrey, K., and </w:t>
      </w:r>
      <w:proofErr w:type="spellStart"/>
      <w:r w:rsidRPr="00940FE3">
        <w:t>Ahensah</w:t>
      </w:r>
      <w:proofErr w:type="spellEnd"/>
      <w:r w:rsidRPr="00940FE3">
        <w:t>, C. (</w:t>
      </w:r>
      <w:r>
        <w:t>forthcoming</w:t>
      </w:r>
      <w:r w:rsidRPr="00940FE3">
        <w:t xml:space="preserve">). </w:t>
      </w:r>
      <w:r>
        <w:t>Beyond Culture: Economic Strains and the Transactional Turn in Ghanaian Vote-Buying</w:t>
      </w:r>
      <w:r w:rsidRPr="00940FE3">
        <w:t xml:space="preserve">, </w:t>
      </w:r>
      <w:r w:rsidRPr="00940FE3">
        <w:rPr>
          <w:i/>
        </w:rPr>
        <w:t>Contemporary Politics</w:t>
      </w:r>
      <w:r w:rsidRPr="00940FE3">
        <w:t>.</w:t>
      </w:r>
    </w:p>
    <w:p w14:paraId="06774B67" w14:textId="26BFF82C" w:rsidR="00940FE3" w:rsidRPr="002113FE" w:rsidRDefault="002379F4" w:rsidP="002113FE">
      <w:pPr>
        <w:spacing w:after="0" w:line="240" w:lineRule="auto"/>
        <w:ind w:left="720" w:hanging="720"/>
        <w:jc w:val="both"/>
      </w:pPr>
      <w:proofErr w:type="spellStart"/>
      <w:r w:rsidRPr="00A94C29">
        <w:rPr>
          <w:b/>
        </w:rPr>
        <w:t>Paalo</w:t>
      </w:r>
      <w:proofErr w:type="spellEnd"/>
      <w:r w:rsidRPr="00A94C29">
        <w:rPr>
          <w:b/>
        </w:rPr>
        <w:t>, S. A.,</w:t>
      </w:r>
      <w:r w:rsidRPr="00A94C29">
        <w:t xml:space="preserve"> Adu-Gyamfi, S., and Dramani, A. (forthcoming). COVID-19 governance, border closures, and emerging security risks in West Africa: A critique of pandemic-human security nexus, </w:t>
      </w:r>
      <w:r w:rsidRPr="00A94C29">
        <w:rPr>
          <w:i/>
        </w:rPr>
        <w:t>Security Dialogue</w:t>
      </w:r>
      <w:r w:rsidRPr="00A94C29">
        <w:t>.</w:t>
      </w:r>
    </w:p>
    <w:p w14:paraId="3D0C1966" w14:textId="77777777" w:rsidR="00940FE3" w:rsidRDefault="00940FE3">
      <w:pPr>
        <w:spacing w:after="0" w:line="240" w:lineRule="auto"/>
        <w:jc w:val="both"/>
        <w:rPr>
          <w:b/>
          <w:i/>
        </w:rPr>
      </w:pPr>
    </w:p>
    <w:p w14:paraId="00000043" w14:textId="299465A4" w:rsidR="00F4156C" w:rsidRDefault="002379F4">
      <w:pPr>
        <w:spacing w:after="0" w:line="240" w:lineRule="auto"/>
        <w:jc w:val="both"/>
        <w:rPr>
          <w:sz w:val="24"/>
          <w:szCs w:val="24"/>
        </w:rPr>
      </w:pPr>
      <w:r>
        <w:rPr>
          <w:b/>
          <w:i/>
        </w:rPr>
        <w:t>Selected journal manuscripts under review</w:t>
      </w:r>
    </w:p>
    <w:p w14:paraId="00000046" w14:textId="77777777" w:rsidR="00F4156C" w:rsidRPr="00E717EC" w:rsidRDefault="002379F4">
      <w:pPr>
        <w:pStyle w:val="Heading3"/>
        <w:spacing w:line="240" w:lineRule="auto"/>
        <w:ind w:left="720" w:hanging="720"/>
        <w:jc w:val="both"/>
        <w:rPr>
          <w:rFonts w:ascii="Times New Roman" w:eastAsia="Times New Roman" w:hAnsi="Times New Roman" w:cs="Times New Roman"/>
          <w:color w:val="000000"/>
          <w:sz w:val="22"/>
          <w:szCs w:val="22"/>
        </w:rPr>
      </w:pPr>
      <w:bookmarkStart w:id="9" w:name="_heading=h.zhfszkr0hzto" w:colFirst="0" w:colLast="0"/>
      <w:bookmarkEnd w:id="9"/>
      <w:proofErr w:type="spellStart"/>
      <w:r w:rsidRPr="00E717EC">
        <w:rPr>
          <w:rFonts w:ascii="Times New Roman" w:eastAsia="Times New Roman" w:hAnsi="Times New Roman" w:cs="Times New Roman"/>
          <w:b/>
          <w:color w:val="000000"/>
          <w:sz w:val="22"/>
          <w:szCs w:val="22"/>
        </w:rPr>
        <w:t>Paalo</w:t>
      </w:r>
      <w:proofErr w:type="spellEnd"/>
      <w:r w:rsidRPr="00E717EC">
        <w:rPr>
          <w:rFonts w:ascii="Times New Roman" w:eastAsia="Times New Roman" w:hAnsi="Times New Roman" w:cs="Times New Roman"/>
          <w:b/>
          <w:color w:val="000000"/>
          <w:sz w:val="22"/>
          <w:szCs w:val="22"/>
        </w:rPr>
        <w:t>, S. A.</w:t>
      </w:r>
      <w:r w:rsidRPr="00E717EC">
        <w:rPr>
          <w:rFonts w:ascii="Times New Roman" w:eastAsia="Times New Roman" w:hAnsi="Times New Roman" w:cs="Times New Roman"/>
          <w:color w:val="000000"/>
          <w:sz w:val="22"/>
          <w:szCs w:val="22"/>
        </w:rPr>
        <w:t xml:space="preserve"> and Brigg, M. (under review). </w:t>
      </w:r>
      <w:proofErr w:type="spellStart"/>
      <w:r w:rsidRPr="00E717EC">
        <w:rPr>
          <w:rFonts w:ascii="Times New Roman" w:eastAsia="Times New Roman" w:hAnsi="Times New Roman" w:cs="Times New Roman"/>
          <w:color w:val="000000"/>
          <w:sz w:val="22"/>
          <w:szCs w:val="22"/>
        </w:rPr>
        <w:t>Digitalisation</w:t>
      </w:r>
      <w:proofErr w:type="spellEnd"/>
      <w:r w:rsidRPr="00E717EC">
        <w:rPr>
          <w:rFonts w:ascii="Times New Roman" w:eastAsia="Times New Roman" w:hAnsi="Times New Roman" w:cs="Times New Roman"/>
          <w:color w:val="000000"/>
          <w:sz w:val="22"/>
          <w:szCs w:val="22"/>
        </w:rPr>
        <w:t xml:space="preserve"> versus structural realities: The politics of online participation in youth peacebuilding in Ghana, </w:t>
      </w:r>
      <w:r w:rsidRPr="00E717EC">
        <w:rPr>
          <w:rFonts w:ascii="Times New Roman" w:eastAsia="Times New Roman" w:hAnsi="Times New Roman" w:cs="Times New Roman"/>
          <w:i/>
          <w:color w:val="000000"/>
          <w:sz w:val="22"/>
          <w:szCs w:val="22"/>
        </w:rPr>
        <w:t>Third World Quarterly</w:t>
      </w:r>
      <w:r w:rsidRPr="00E717EC">
        <w:rPr>
          <w:rFonts w:ascii="Times New Roman" w:eastAsia="Times New Roman" w:hAnsi="Times New Roman" w:cs="Times New Roman"/>
          <w:color w:val="000000"/>
          <w:sz w:val="22"/>
          <w:szCs w:val="22"/>
        </w:rPr>
        <w:t>.</w:t>
      </w:r>
    </w:p>
    <w:p w14:paraId="00000047" w14:textId="77777777" w:rsidR="00F4156C" w:rsidRPr="00E717EC" w:rsidRDefault="002379F4">
      <w:pPr>
        <w:pStyle w:val="Heading3"/>
        <w:spacing w:line="240" w:lineRule="auto"/>
        <w:ind w:left="720" w:hanging="720"/>
        <w:jc w:val="both"/>
        <w:rPr>
          <w:rFonts w:ascii="Times New Roman" w:eastAsia="Times New Roman" w:hAnsi="Times New Roman" w:cs="Times New Roman"/>
          <w:color w:val="000000"/>
          <w:sz w:val="22"/>
          <w:szCs w:val="22"/>
        </w:rPr>
      </w:pPr>
      <w:bookmarkStart w:id="10" w:name="_heading=h.ph2i39l0bxq9" w:colFirst="0" w:colLast="0"/>
      <w:bookmarkEnd w:id="10"/>
      <w:r w:rsidRPr="00E717EC">
        <w:rPr>
          <w:rFonts w:ascii="Times New Roman" w:eastAsia="Times New Roman" w:hAnsi="Times New Roman" w:cs="Times New Roman"/>
          <w:color w:val="000000"/>
          <w:sz w:val="22"/>
          <w:szCs w:val="22"/>
        </w:rPr>
        <w:t xml:space="preserve">Arthur, D. D., Paddy, C., </w:t>
      </w:r>
      <w:proofErr w:type="spellStart"/>
      <w:r w:rsidRPr="00E717EC">
        <w:rPr>
          <w:rFonts w:ascii="Times New Roman" w:eastAsia="Times New Roman" w:hAnsi="Times New Roman" w:cs="Times New Roman"/>
          <w:b/>
          <w:color w:val="000000"/>
          <w:sz w:val="22"/>
          <w:szCs w:val="22"/>
        </w:rPr>
        <w:t>Paalo</w:t>
      </w:r>
      <w:proofErr w:type="spellEnd"/>
      <w:r w:rsidRPr="00E717EC">
        <w:rPr>
          <w:rFonts w:ascii="Times New Roman" w:eastAsia="Times New Roman" w:hAnsi="Times New Roman" w:cs="Times New Roman"/>
          <w:b/>
          <w:color w:val="000000"/>
          <w:sz w:val="22"/>
          <w:szCs w:val="22"/>
        </w:rPr>
        <w:t>, S. A.,</w:t>
      </w:r>
      <w:r w:rsidRPr="00E717EC">
        <w:rPr>
          <w:rFonts w:ascii="Times New Roman" w:eastAsia="Times New Roman" w:hAnsi="Times New Roman" w:cs="Times New Roman"/>
          <w:color w:val="000000"/>
          <w:sz w:val="22"/>
          <w:szCs w:val="22"/>
        </w:rPr>
        <w:t xml:space="preserve"> and </w:t>
      </w:r>
      <w:proofErr w:type="spellStart"/>
      <w:r w:rsidRPr="00E717EC">
        <w:rPr>
          <w:rFonts w:ascii="Times New Roman" w:eastAsia="Times New Roman" w:hAnsi="Times New Roman" w:cs="Times New Roman"/>
          <w:color w:val="000000"/>
          <w:sz w:val="22"/>
          <w:szCs w:val="22"/>
        </w:rPr>
        <w:t>Agbesi</w:t>
      </w:r>
      <w:proofErr w:type="spellEnd"/>
      <w:r w:rsidRPr="00E717EC">
        <w:rPr>
          <w:rFonts w:ascii="Times New Roman" w:eastAsia="Times New Roman" w:hAnsi="Times New Roman" w:cs="Times New Roman"/>
          <w:color w:val="000000"/>
          <w:sz w:val="22"/>
          <w:szCs w:val="22"/>
        </w:rPr>
        <w:t xml:space="preserve">, E. K. A. (under review). Mapping the Local Perspectives on Driving Forces for Preventing Coups D’état in Postcolonial Africa: Experiences from the Fourth Republic of Ghana, </w:t>
      </w:r>
      <w:r w:rsidRPr="00E717EC">
        <w:rPr>
          <w:rFonts w:ascii="Times New Roman" w:eastAsia="Times New Roman" w:hAnsi="Times New Roman" w:cs="Times New Roman"/>
          <w:i/>
          <w:color w:val="000000"/>
          <w:sz w:val="22"/>
          <w:szCs w:val="22"/>
        </w:rPr>
        <w:t>African Security Review</w:t>
      </w:r>
      <w:r w:rsidRPr="00E717EC">
        <w:rPr>
          <w:rFonts w:ascii="Times New Roman" w:eastAsia="Times New Roman" w:hAnsi="Times New Roman" w:cs="Times New Roman"/>
          <w:color w:val="000000"/>
          <w:sz w:val="22"/>
          <w:szCs w:val="22"/>
        </w:rPr>
        <w:t>.</w:t>
      </w:r>
    </w:p>
    <w:p w14:paraId="00000048" w14:textId="77777777" w:rsidR="00F4156C" w:rsidRPr="00E717EC" w:rsidRDefault="002379F4">
      <w:pPr>
        <w:spacing w:after="0" w:line="240" w:lineRule="auto"/>
        <w:ind w:left="720" w:hanging="720"/>
        <w:jc w:val="both"/>
      </w:pPr>
      <w:proofErr w:type="spellStart"/>
      <w:r w:rsidRPr="00E717EC">
        <w:rPr>
          <w:b/>
        </w:rPr>
        <w:t>Paalo</w:t>
      </w:r>
      <w:proofErr w:type="spellEnd"/>
      <w:r w:rsidRPr="00E717EC">
        <w:rPr>
          <w:b/>
        </w:rPr>
        <w:t>, S. A.</w:t>
      </w:r>
      <w:r w:rsidRPr="00E717EC">
        <w:t xml:space="preserve"> and Dramani, A. (under review). Masculinity, Gun Culture, and Conflict Protraction: How Local Norms Reverberate in Security Volatility in Northern Ghana, </w:t>
      </w:r>
      <w:r w:rsidRPr="00E717EC">
        <w:rPr>
          <w:i/>
        </w:rPr>
        <w:t>Conflict, Security and Development.</w:t>
      </w:r>
    </w:p>
    <w:p w14:paraId="00000049" w14:textId="77777777" w:rsidR="00F4156C" w:rsidRPr="00E717EC" w:rsidRDefault="002379F4">
      <w:pPr>
        <w:spacing w:after="0" w:line="240" w:lineRule="auto"/>
        <w:ind w:left="720" w:hanging="720"/>
        <w:jc w:val="both"/>
      </w:pPr>
      <w:proofErr w:type="spellStart"/>
      <w:r w:rsidRPr="00E717EC">
        <w:t>Banchani</w:t>
      </w:r>
      <w:proofErr w:type="spellEnd"/>
      <w:r w:rsidRPr="00E717EC">
        <w:t xml:space="preserve">, J. S. and </w:t>
      </w:r>
      <w:proofErr w:type="spellStart"/>
      <w:r w:rsidRPr="00E717EC">
        <w:rPr>
          <w:b/>
        </w:rPr>
        <w:t>Paalo</w:t>
      </w:r>
      <w:proofErr w:type="spellEnd"/>
      <w:r w:rsidRPr="00E717EC">
        <w:rPr>
          <w:b/>
        </w:rPr>
        <w:t>, S. A.</w:t>
      </w:r>
      <w:r w:rsidRPr="00E717EC">
        <w:t xml:space="preserve"> (under review). Affirmative Action from below? Grassroots economic empowerment and women’s agency in public policy in northern Ghana, </w:t>
      </w:r>
      <w:r w:rsidRPr="00E717EC">
        <w:rPr>
          <w:i/>
        </w:rPr>
        <w:t>Oxford Development Studies.</w:t>
      </w:r>
    </w:p>
    <w:p w14:paraId="0000004B" w14:textId="77777777" w:rsidR="00F4156C" w:rsidRPr="00E717EC" w:rsidRDefault="00F4156C">
      <w:pPr>
        <w:spacing w:after="0" w:line="240" w:lineRule="auto"/>
        <w:jc w:val="both"/>
        <w:rPr>
          <w:b/>
          <w:color w:val="000000"/>
        </w:rPr>
      </w:pPr>
    </w:p>
    <w:p w14:paraId="0000004C" w14:textId="77777777" w:rsidR="00F4156C" w:rsidRPr="00E717EC" w:rsidRDefault="002379F4">
      <w:pPr>
        <w:spacing w:after="0" w:line="240" w:lineRule="auto"/>
        <w:jc w:val="both"/>
        <w:rPr>
          <w:b/>
          <w:i/>
        </w:rPr>
      </w:pPr>
      <w:r w:rsidRPr="00E717EC">
        <w:rPr>
          <w:b/>
          <w:i/>
        </w:rPr>
        <w:t>Book chapters</w:t>
      </w:r>
    </w:p>
    <w:p w14:paraId="0000004D" w14:textId="77777777" w:rsidR="00F4156C" w:rsidRPr="00E717EC" w:rsidRDefault="002379F4">
      <w:pPr>
        <w:pBdr>
          <w:top w:val="nil"/>
          <w:left w:val="nil"/>
          <w:bottom w:val="nil"/>
          <w:right w:val="nil"/>
          <w:between w:val="nil"/>
        </w:pBdr>
        <w:spacing w:after="0" w:line="240" w:lineRule="auto"/>
        <w:ind w:left="720" w:hanging="720"/>
        <w:rPr>
          <w:rFonts w:ascii="Times" w:eastAsia="Times" w:hAnsi="Times" w:cs="Times"/>
          <w:color w:val="000000"/>
        </w:rPr>
      </w:pPr>
      <w:proofErr w:type="spellStart"/>
      <w:r w:rsidRPr="00E717EC">
        <w:rPr>
          <w:rFonts w:ascii="Times" w:eastAsia="Times" w:hAnsi="Times" w:cs="Times"/>
          <w:b/>
          <w:color w:val="000000"/>
        </w:rPr>
        <w:t>Paalo</w:t>
      </w:r>
      <w:proofErr w:type="spellEnd"/>
      <w:r w:rsidRPr="00E717EC">
        <w:rPr>
          <w:rFonts w:ascii="Times" w:eastAsia="Times" w:hAnsi="Times" w:cs="Times"/>
          <w:b/>
          <w:color w:val="000000"/>
        </w:rPr>
        <w:t>, S. A.</w:t>
      </w:r>
      <w:r w:rsidRPr="00E717EC">
        <w:rPr>
          <w:rFonts w:ascii="Times" w:eastAsia="Times" w:hAnsi="Times" w:cs="Times"/>
          <w:color w:val="000000"/>
        </w:rPr>
        <w:t xml:space="preserve">, and </w:t>
      </w:r>
      <w:proofErr w:type="spellStart"/>
      <w:r w:rsidRPr="00E717EC">
        <w:rPr>
          <w:rFonts w:ascii="Times" w:eastAsia="Times" w:hAnsi="Times" w:cs="Times"/>
          <w:color w:val="000000"/>
        </w:rPr>
        <w:t>Banchani</w:t>
      </w:r>
      <w:proofErr w:type="spellEnd"/>
      <w:r w:rsidRPr="00E717EC">
        <w:rPr>
          <w:rFonts w:ascii="Times" w:eastAsia="Times" w:hAnsi="Times" w:cs="Times"/>
          <w:color w:val="000000"/>
        </w:rPr>
        <w:t xml:space="preserve">, J-P. S. (2025). “Foreign Military and Security Bases: Implications for the Practice of Peace and Security in Africa.” In Bah, A. B. (ed.) </w:t>
      </w:r>
      <w:proofErr w:type="spellStart"/>
      <w:r w:rsidRPr="00E717EC">
        <w:rPr>
          <w:rFonts w:ascii="Times" w:eastAsia="Times" w:hAnsi="Times" w:cs="Times"/>
          <w:i/>
          <w:color w:val="000000"/>
        </w:rPr>
        <w:t>Glocalized</w:t>
      </w:r>
      <w:proofErr w:type="spellEnd"/>
      <w:r w:rsidRPr="00E717EC">
        <w:rPr>
          <w:rFonts w:ascii="Times" w:eastAsia="Times" w:hAnsi="Times" w:cs="Times"/>
          <w:i/>
          <w:color w:val="000000"/>
        </w:rPr>
        <w:t xml:space="preserve"> Security: Domestic and External Issues in International Security </w:t>
      </w:r>
      <w:r w:rsidRPr="00E717EC">
        <w:rPr>
          <w:rFonts w:ascii="Times" w:eastAsia="Times" w:hAnsi="Times" w:cs="Times"/>
          <w:color w:val="000000"/>
        </w:rPr>
        <w:t xml:space="preserve">(pp. 227- 256). New York: SUNY Press. </w:t>
      </w:r>
    </w:p>
    <w:p w14:paraId="0000004E" w14:textId="77777777" w:rsidR="00F4156C" w:rsidRPr="00E717EC" w:rsidRDefault="002379F4">
      <w:pPr>
        <w:spacing w:after="0" w:line="240" w:lineRule="auto"/>
        <w:ind w:left="720" w:hanging="720"/>
        <w:jc w:val="both"/>
      </w:pPr>
      <w:proofErr w:type="spellStart"/>
      <w:r w:rsidRPr="00E717EC">
        <w:rPr>
          <w:b/>
        </w:rPr>
        <w:t>Paalo</w:t>
      </w:r>
      <w:proofErr w:type="spellEnd"/>
      <w:r w:rsidRPr="00E717EC">
        <w:rPr>
          <w:b/>
        </w:rPr>
        <w:t>, S.A.,</w:t>
      </w:r>
      <w:r w:rsidRPr="00E717EC">
        <w:t xml:space="preserve"> </w:t>
      </w:r>
      <w:proofErr w:type="spellStart"/>
      <w:r w:rsidRPr="00E717EC">
        <w:t>Issifu</w:t>
      </w:r>
      <w:proofErr w:type="spellEnd"/>
      <w:r w:rsidRPr="00E717EC">
        <w:t xml:space="preserve">, A.K. (2022). “De-internationalizing Hybrid Peace: State–Traditional Authority Collaboration and Conflict Resolution in Northern Ghana.” In: Spiegel, E., </w:t>
      </w:r>
      <w:proofErr w:type="spellStart"/>
      <w:r w:rsidRPr="00E717EC">
        <w:t>Mutalemwa</w:t>
      </w:r>
      <w:proofErr w:type="spellEnd"/>
      <w:r w:rsidRPr="00E717EC">
        <w:t xml:space="preserve">, G., Liu, C., Kurtz, L.R. (eds) </w:t>
      </w:r>
      <w:r w:rsidRPr="00E717EC">
        <w:rPr>
          <w:i/>
        </w:rPr>
        <w:t>Peace Studies for Sustainable Development in Africa. Advances in African Economic, Social and Political Development</w:t>
      </w:r>
      <w:r w:rsidRPr="00E717EC">
        <w:t>. Springer, Cham. pp. 663–682.</w:t>
      </w:r>
    </w:p>
    <w:p w14:paraId="0000004F" w14:textId="77777777" w:rsidR="00F4156C" w:rsidRPr="00E717EC" w:rsidRDefault="002379F4">
      <w:pPr>
        <w:spacing w:after="0" w:line="240" w:lineRule="auto"/>
        <w:ind w:left="720" w:hanging="720"/>
        <w:jc w:val="both"/>
      </w:pPr>
      <w:bookmarkStart w:id="11" w:name="_heading=h.x0xqootj7gxd" w:colFirst="0" w:colLast="0"/>
      <w:bookmarkEnd w:id="11"/>
      <w:proofErr w:type="spellStart"/>
      <w:r w:rsidRPr="00E717EC">
        <w:t>Banchani</w:t>
      </w:r>
      <w:proofErr w:type="spellEnd"/>
      <w:r w:rsidRPr="00E717EC">
        <w:t>, S. J-P and</w:t>
      </w:r>
      <w:r w:rsidRPr="00E717EC">
        <w:rPr>
          <w:b/>
        </w:rPr>
        <w:t xml:space="preserve"> </w:t>
      </w:r>
      <w:proofErr w:type="spellStart"/>
      <w:r w:rsidRPr="00E717EC">
        <w:rPr>
          <w:b/>
        </w:rPr>
        <w:t>Paalo</w:t>
      </w:r>
      <w:proofErr w:type="spellEnd"/>
      <w:r w:rsidRPr="00E717EC">
        <w:rPr>
          <w:b/>
        </w:rPr>
        <w:t xml:space="preserve">, S. A. </w:t>
      </w:r>
      <w:r w:rsidRPr="00E717EC">
        <w:t xml:space="preserve">(forthcoming). “Community of Sahel-Saharan States (CEN-SAD).” In </w:t>
      </w:r>
      <w:proofErr w:type="spellStart"/>
      <w:r w:rsidRPr="00E717EC">
        <w:t>Iroulo</w:t>
      </w:r>
      <w:proofErr w:type="spellEnd"/>
      <w:r w:rsidRPr="00E717EC">
        <w:t xml:space="preserve">, L. and Boateng, O. (eds.) </w:t>
      </w:r>
      <w:r w:rsidRPr="00E717EC">
        <w:rPr>
          <w:i/>
        </w:rPr>
        <w:t>The Evolution of African Regional Organizations</w:t>
      </w:r>
      <w:r w:rsidRPr="00E717EC">
        <w:t>. Oxford University Press.</w:t>
      </w:r>
    </w:p>
    <w:p w14:paraId="00000050" w14:textId="03BE33F7" w:rsidR="00F4156C" w:rsidRPr="00E717EC" w:rsidRDefault="002379F4">
      <w:pPr>
        <w:spacing w:after="0" w:line="240" w:lineRule="auto"/>
        <w:ind w:left="720" w:hanging="720"/>
        <w:jc w:val="both"/>
      </w:pPr>
      <w:proofErr w:type="spellStart"/>
      <w:r w:rsidRPr="00E717EC">
        <w:rPr>
          <w:b/>
        </w:rPr>
        <w:t>Paalo</w:t>
      </w:r>
      <w:proofErr w:type="spellEnd"/>
      <w:r w:rsidRPr="00E717EC">
        <w:rPr>
          <w:b/>
        </w:rPr>
        <w:t>, S. A.</w:t>
      </w:r>
      <w:r w:rsidRPr="00E717EC">
        <w:t xml:space="preserve"> and </w:t>
      </w:r>
      <w:proofErr w:type="spellStart"/>
      <w:r w:rsidRPr="00E717EC">
        <w:t>Banchani</w:t>
      </w:r>
      <w:proofErr w:type="spellEnd"/>
      <w:r w:rsidRPr="00E717EC">
        <w:t>, S. J-P (</w:t>
      </w:r>
      <w:r w:rsidR="008A3EB6" w:rsidRPr="00E717EC">
        <w:t>forthcoming</w:t>
      </w:r>
      <w:r w:rsidRPr="00E717EC">
        <w:t xml:space="preserve">). “Regionalism and endemic instability: How to (not) understand the illusion of regionalism dividends in Africa.” In </w:t>
      </w:r>
      <w:r w:rsidRPr="00E717EC">
        <w:rPr>
          <w:i/>
        </w:rPr>
        <w:t>Essays on Global Regionalism</w:t>
      </w:r>
      <w:r w:rsidRPr="00E717EC">
        <w:t>. United Nations University Press.</w:t>
      </w:r>
    </w:p>
    <w:p w14:paraId="00000051" w14:textId="77777777" w:rsidR="00F4156C" w:rsidRDefault="00F4156C">
      <w:pPr>
        <w:spacing w:after="0" w:line="240" w:lineRule="auto"/>
        <w:jc w:val="both"/>
        <w:rPr>
          <w:b/>
          <w:sz w:val="24"/>
          <w:szCs w:val="24"/>
          <w:u w:val="single"/>
        </w:rPr>
      </w:pPr>
    </w:p>
    <w:p w14:paraId="00000052" w14:textId="77777777" w:rsidR="00F4156C" w:rsidRPr="008A3EB6" w:rsidRDefault="002379F4">
      <w:pPr>
        <w:spacing w:after="0" w:line="240" w:lineRule="auto"/>
        <w:ind w:left="720" w:hanging="720"/>
        <w:jc w:val="both"/>
        <w:rPr>
          <w:b/>
          <w:i/>
        </w:rPr>
      </w:pPr>
      <w:r w:rsidRPr="008A3EB6">
        <w:rPr>
          <w:b/>
          <w:i/>
        </w:rPr>
        <w:t>Policy Notes</w:t>
      </w:r>
    </w:p>
    <w:p w14:paraId="00000053" w14:textId="77777777" w:rsidR="00F4156C" w:rsidRPr="00E717EC" w:rsidRDefault="002379F4">
      <w:pPr>
        <w:spacing w:after="0" w:line="240" w:lineRule="auto"/>
        <w:ind w:left="720" w:hanging="720"/>
        <w:jc w:val="both"/>
      </w:pPr>
      <w:proofErr w:type="spellStart"/>
      <w:r w:rsidRPr="00E717EC">
        <w:t>Throp</w:t>
      </w:r>
      <w:proofErr w:type="spellEnd"/>
      <w:r w:rsidRPr="00E717EC">
        <w:t xml:space="preserve">, H., </w:t>
      </w:r>
      <w:proofErr w:type="spellStart"/>
      <w:r w:rsidRPr="00E717EC">
        <w:rPr>
          <w:b/>
        </w:rPr>
        <w:t>Paalo</w:t>
      </w:r>
      <w:proofErr w:type="spellEnd"/>
      <w:r w:rsidRPr="00E717EC">
        <w:rPr>
          <w:b/>
        </w:rPr>
        <w:t>, S. A.</w:t>
      </w:r>
      <w:r w:rsidRPr="00E717EC">
        <w:t xml:space="preserve">, Oduro, K. A., Obeng, E. A., </w:t>
      </w:r>
      <w:proofErr w:type="spellStart"/>
      <w:r w:rsidRPr="00E717EC">
        <w:t>Guuroh</w:t>
      </w:r>
      <w:proofErr w:type="spellEnd"/>
      <w:r w:rsidRPr="00E717EC">
        <w:t xml:space="preserve">, T. A., </w:t>
      </w:r>
      <w:proofErr w:type="spellStart"/>
      <w:r w:rsidRPr="00E717EC">
        <w:t>Andoh</w:t>
      </w:r>
      <w:proofErr w:type="spellEnd"/>
      <w:r w:rsidRPr="00E717EC">
        <w:t xml:space="preserve">, J., </w:t>
      </w:r>
      <w:proofErr w:type="spellStart"/>
      <w:r w:rsidRPr="00E717EC">
        <w:t>Boudiaf</w:t>
      </w:r>
      <w:proofErr w:type="spellEnd"/>
      <w:r w:rsidRPr="00E717EC">
        <w:t xml:space="preserve">, A., and Uehara, T. K. (2023). “Net-zero’s nature knot: A tug of war with rural realities”, </w:t>
      </w:r>
      <w:r w:rsidRPr="00E717EC">
        <w:rPr>
          <w:i/>
        </w:rPr>
        <w:t>Chatham House</w:t>
      </w:r>
      <w:r w:rsidRPr="00E717EC">
        <w:t>. https://forestgovernance.chathamhouse.org/publications/net-zeros-nature-knot-a-tug-of-war-with-rural-realities#:~:text=In%20the%20race%20to%20create,in%20forests%20and%20rural%20areas.</w:t>
      </w:r>
    </w:p>
    <w:p w14:paraId="00000054" w14:textId="77777777" w:rsidR="00F4156C" w:rsidRPr="00E717EC" w:rsidRDefault="002379F4">
      <w:pPr>
        <w:spacing w:after="0" w:line="240" w:lineRule="auto"/>
        <w:ind w:left="720" w:hanging="720"/>
        <w:jc w:val="both"/>
      </w:pPr>
      <w:r w:rsidRPr="00E717EC">
        <w:t xml:space="preserve">Boafo, J., </w:t>
      </w:r>
      <w:proofErr w:type="spellStart"/>
      <w:r w:rsidRPr="00E717EC">
        <w:rPr>
          <w:b/>
        </w:rPr>
        <w:t>Paalo</w:t>
      </w:r>
      <w:proofErr w:type="spellEnd"/>
      <w:r w:rsidRPr="00E717EC">
        <w:rPr>
          <w:b/>
        </w:rPr>
        <w:t>, S. A.</w:t>
      </w:r>
      <w:r w:rsidRPr="00E717EC">
        <w:t xml:space="preserve"> and </w:t>
      </w:r>
      <w:proofErr w:type="spellStart"/>
      <w:r w:rsidRPr="00E717EC">
        <w:t>Dotse</w:t>
      </w:r>
      <w:proofErr w:type="spellEnd"/>
      <w:r w:rsidRPr="00E717EC">
        <w:t xml:space="preserve">, S. (2019). “Ghana’s traditional and state powers must collaborate to halt illegal mining”, </w:t>
      </w:r>
      <w:r w:rsidRPr="00E717EC">
        <w:rPr>
          <w:i/>
        </w:rPr>
        <w:t xml:space="preserve">The Conversation, </w:t>
      </w:r>
      <w:r w:rsidRPr="00E717EC">
        <w:t xml:space="preserve">12 November 2019. </w:t>
      </w:r>
      <w:hyperlink r:id="rId9">
        <w:r w:rsidRPr="00E717EC">
          <w:rPr>
            <w:color w:val="000000"/>
          </w:rPr>
          <w:t>https://theconversation.com/ghanas-traditional-and-state-powers-must-collaborate-to-halt-illegal-mining-126072</w:t>
        </w:r>
      </w:hyperlink>
      <w:r w:rsidRPr="00E717EC">
        <w:t>.</w:t>
      </w:r>
    </w:p>
    <w:p w14:paraId="00000055" w14:textId="77777777" w:rsidR="00F4156C" w:rsidRDefault="00F4156C">
      <w:pPr>
        <w:spacing w:after="0" w:line="240" w:lineRule="auto"/>
        <w:jc w:val="both"/>
        <w:rPr>
          <w:b/>
          <w:sz w:val="24"/>
          <w:szCs w:val="24"/>
          <w:u w:val="single"/>
        </w:rPr>
      </w:pPr>
    </w:p>
    <w:p w14:paraId="00000056" w14:textId="77777777" w:rsidR="00F4156C" w:rsidRDefault="002379F4">
      <w:pPr>
        <w:spacing w:after="0" w:line="240" w:lineRule="auto"/>
        <w:rPr>
          <w:b/>
          <w:sz w:val="24"/>
          <w:szCs w:val="24"/>
          <w:u w:val="single"/>
        </w:rPr>
      </w:pPr>
      <w:r>
        <w:rPr>
          <w:b/>
          <w:sz w:val="24"/>
          <w:szCs w:val="24"/>
          <w:u w:val="single"/>
        </w:rPr>
        <w:t>Selected Editorial and Peer Review Experience</w:t>
      </w:r>
    </w:p>
    <w:p w14:paraId="00000057" w14:textId="77777777" w:rsidR="00F4156C" w:rsidRPr="008A3EB6" w:rsidRDefault="002379F4">
      <w:pPr>
        <w:spacing w:after="0" w:line="240" w:lineRule="auto"/>
      </w:pPr>
      <w:r w:rsidRPr="008A3EB6">
        <w:rPr>
          <w:b/>
        </w:rPr>
        <w:t>Journal Peer Review:</w:t>
      </w:r>
      <w:r w:rsidRPr="008A3EB6">
        <w:t xml:space="preserve"> Regular reviews for:</w:t>
      </w:r>
    </w:p>
    <w:p w14:paraId="00000058" w14:textId="77777777" w:rsidR="00F4156C" w:rsidRPr="008A3EB6" w:rsidRDefault="002379F4">
      <w:pPr>
        <w:spacing w:after="0" w:line="240" w:lineRule="auto"/>
        <w:rPr>
          <w:i/>
        </w:rPr>
      </w:pPr>
      <w:r w:rsidRPr="008A3EB6">
        <w:rPr>
          <w:i/>
        </w:rPr>
        <w:t>African</w:t>
      </w:r>
      <w:r w:rsidRPr="008A3EB6">
        <w:t xml:space="preserve"> </w:t>
      </w:r>
      <w:r w:rsidRPr="008A3EB6">
        <w:rPr>
          <w:i/>
        </w:rPr>
        <w:t>Affairs,</w:t>
      </w:r>
      <w:r w:rsidRPr="008A3EB6">
        <w:t xml:space="preserve"> </w:t>
      </w:r>
      <w:r w:rsidRPr="008A3EB6">
        <w:rPr>
          <w:i/>
        </w:rPr>
        <w:t>Third</w:t>
      </w:r>
      <w:r w:rsidRPr="008A3EB6">
        <w:t xml:space="preserve"> </w:t>
      </w:r>
      <w:r w:rsidRPr="008A3EB6">
        <w:rPr>
          <w:i/>
        </w:rPr>
        <w:t>World</w:t>
      </w:r>
      <w:r w:rsidRPr="008A3EB6">
        <w:t xml:space="preserve"> </w:t>
      </w:r>
      <w:r w:rsidRPr="008A3EB6">
        <w:rPr>
          <w:i/>
        </w:rPr>
        <w:t>Quarterly,</w:t>
      </w:r>
      <w:r w:rsidRPr="008A3EB6">
        <w:t xml:space="preserve"> </w:t>
      </w:r>
      <w:r w:rsidRPr="008A3EB6">
        <w:rPr>
          <w:i/>
        </w:rPr>
        <w:t>African</w:t>
      </w:r>
      <w:r w:rsidRPr="008A3EB6">
        <w:t xml:space="preserve"> </w:t>
      </w:r>
      <w:r w:rsidRPr="008A3EB6">
        <w:rPr>
          <w:i/>
        </w:rPr>
        <w:t>Security</w:t>
      </w:r>
      <w:r w:rsidRPr="008A3EB6">
        <w:t xml:space="preserve"> </w:t>
      </w:r>
      <w:r w:rsidRPr="008A3EB6">
        <w:rPr>
          <w:i/>
        </w:rPr>
        <w:t>Review,</w:t>
      </w:r>
      <w:r w:rsidRPr="008A3EB6">
        <w:t xml:space="preserve"> </w:t>
      </w:r>
      <w:r w:rsidRPr="008A3EB6">
        <w:rPr>
          <w:i/>
        </w:rPr>
        <w:t>Peace</w:t>
      </w:r>
      <w:r w:rsidRPr="008A3EB6">
        <w:t xml:space="preserve"> </w:t>
      </w:r>
      <w:r w:rsidRPr="008A3EB6">
        <w:rPr>
          <w:i/>
        </w:rPr>
        <w:t>and</w:t>
      </w:r>
      <w:r w:rsidRPr="008A3EB6">
        <w:t xml:space="preserve"> </w:t>
      </w:r>
      <w:r w:rsidRPr="008A3EB6">
        <w:rPr>
          <w:i/>
        </w:rPr>
        <w:t>Conflict</w:t>
      </w:r>
      <w:r w:rsidRPr="008A3EB6">
        <w:t xml:space="preserve"> </w:t>
      </w:r>
      <w:r w:rsidRPr="008A3EB6">
        <w:rPr>
          <w:i/>
        </w:rPr>
        <w:t>Studies,</w:t>
      </w:r>
      <w:r w:rsidRPr="008A3EB6">
        <w:t xml:space="preserve"> </w:t>
      </w:r>
      <w:r w:rsidRPr="008A3EB6">
        <w:rPr>
          <w:i/>
        </w:rPr>
        <w:t>African</w:t>
      </w:r>
      <w:r w:rsidRPr="008A3EB6">
        <w:t xml:space="preserve"> </w:t>
      </w:r>
      <w:r w:rsidRPr="008A3EB6">
        <w:rPr>
          <w:i/>
        </w:rPr>
        <w:t>Conflict</w:t>
      </w:r>
      <w:r w:rsidRPr="008A3EB6">
        <w:t xml:space="preserve"> </w:t>
      </w:r>
      <w:r w:rsidRPr="008A3EB6">
        <w:rPr>
          <w:i/>
        </w:rPr>
        <w:t>&amp;</w:t>
      </w:r>
      <w:r w:rsidRPr="008A3EB6">
        <w:t xml:space="preserve"> </w:t>
      </w:r>
      <w:r w:rsidRPr="008A3EB6">
        <w:rPr>
          <w:i/>
        </w:rPr>
        <w:t>Peacebuilding</w:t>
      </w:r>
      <w:r w:rsidRPr="008A3EB6">
        <w:t xml:space="preserve"> </w:t>
      </w:r>
      <w:r w:rsidRPr="008A3EB6">
        <w:rPr>
          <w:i/>
        </w:rPr>
        <w:t>Review,</w:t>
      </w:r>
      <w:r w:rsidRPr="008A3EB6">
        <w:t xml:space="preserve"> </w:t>
      </w:r>
      <w:r w:rsidRPr="008A3EB6">
        <w:rPr>
          <w:i/>
        </w:rPr>
        <w:t>African</w:t>
      </w:r>
      <w:r w:rsidRPr="008A3EB6">
        <w:t xml:space="preserve"> </w:t>
      </w:r>
      <w:r w:rsidRPr="008A3EB6">
        <w:rPr>
          <w:i/>
        </w:rPr>
        <w:t>Journal</w:t>
      </w:r>
      <w:r w:rsidRPr="008A3EB6">
        <w:t xml:space="preserve"> </w:t>
      </w:r>
      <w:r w:rsidRPr="008A3EB6">
        <w:rPr>
          <w:i/>
        </w:rPr>
        <w:t>on</w:t>
      </w:r>
      <w:r w:rsidRPr="008A3EB6">
        <w:t xml:space="preserve"> </w:t>
      </w:r>
      <w:r w:rsidRPr="008A3EB6">
        <w:rPr>
          <w:i/>
        </w:rPr>
        <w:t>Conflict</w:t>
      </w:r>
      <w:r w:rsidRPr="008A3EB6">
        <w:t xml:space="preserve"> </w:t>
      </w:r>
      <w:r w:rsidRPr="008A3EB6">
        <w:rPr>
          <w:i/>
        </w:rPr>
        <w:t>Resolution,</w:t>
      </w:r>
      <w:r w:rsidRPr="008A3EB6">
        <w:t xml:space="preserve"> </w:t>
      </w:r>
      <w:r w:rsidRPr="008A3EB6">
        <w:rPr>
          <w:i/>
        </w:rPr>
        <w:t>Peace</w:t>
      </w:r>
      <w:r w:rsidRPr="008A3EB6">
        <w:t xml:space="preserve"> </w:t>
      </w:r>
      <w:r w:rsidRPr="008A3EB6">
        <w:rPr>
          <w:i/>
        </w:rPr>
        <w:t>and</w:t>
      </w:r>
      <w:r w:rsidRPr="008A3EB6">
        <w:t xml:space="preserve"> </w:t>
      </w:r>
      <w:r w:rsidRPr="008A3EB6">
        <w:rPr>
          <w:i/>
        </w:rPr>
        <w:t>Development</w:t>
      </w:r>
      <w:r w:rsidRPr="008A3EB6">
        <w:t xml:space="preserve"> </w:t>
      </w:r>
      <w:r w:rsidRPr="008A3EB6">
        <w:rPr>
          <w:i/>
        </w:rPr>
        <w:t>Studies,</w:t>
      </w:r>
      <w:r w:rsidRPr="008A3EB6">
        <w:t xml:space="preserve"> </w:t>
      </w:r>
      <w:r w:rsidRPr="008A3EB6">
        <w:rPr>
          <w:i/>
        </w:rPr>
        <w:t>Politics</w:t>
      </w:r>
      <w:r w:rsidRPr="008A3EB6">
        <w:t xml:space="preserve"> </w:t>
      </w:r>
      <w:r w:rsidRPr="008A3EB6">
        <w:rPr>
          <w:i/>
        </w:rPr>
        <w:t>&amp;</w:t>
      </w:r>
      <w:r w:rsidRPr="008A3EB6">
        <w:t xml:space="preserve"> </w:t>
      </w:r>
      <w:r w:rsidRPr="008A3EB6">
        <w:rPr>
          <w:i/>
        </w:rPr>
        <w:t>Policy,</w:t>
      </w:r>
      <w:r w:rsidRPr="008A3EB6">
        <w:t xml:space="preserve"> </w:t>
      </w:r>
      <w:r w:rsidRPr="008A3EB6">
        <w:rPr>
          <w:i/>
        </w:rPr>
        <w:t>Journal</w:t>
      </w:r>
      <w:r w:rsidRPr="008A3EB6">
        <w:t xml:space="preserve"> </w:t>
      </w:r>
      <w:r w:rsidRPr="008A3EB6">
        <w:rPr>
          <w:i/>
        </w:rPr>
        <w:t>of</w:t>
      </w:r>
      <w:r w:rsidRPr="008A3EB6">
        <w:t xml:space="preserve"> </w:t>
      </w:r>
      <w:r w:rsidRPr="008A3EB6">
        <w:rPr>
          <w:i/>
        </w:rPr>
        <w:t>Student</w:t>
      </w:r>
      <w:r w:rsidRPr="008A3EB6">
        <w:t xml:space="preserve"> </w:t>
      </w:r>
      <w:r w:rsidRPr="008A3EB6">
        <w:rPr>
          <w:i/>
        </w:rPr>
        <w:t>Affairs</w:t>
      </w:r>
      <w:r w:rsidRPr="008A3EB6">
        <w:t xml:space="preserve"> </w:t>
      </w:r>
      <w:r w:rsidRPr="008A3EB6">
        <w:rPr>
          <w:i/>
        </w:rPr>
        <w:t>in</w:t>
      </w:r>
      <w:r w:rsidRPr="008A3EB6">
        <w:t xml:space="preserve"> </w:t>
      </w:r>
      <w:r w:rsidRPr="008A3EB6">
        <w:rPr>
          <w:i/>
        </w:rPr>
        <w:t>Africa,</w:t>
      </w:r>
      <w:r w:rsidRPr="008A3EB6">
        <w:t xml:space="preserve"> </w:t>
      </w:r>
      <w:r w:rsidRPr="008A3EB6">
        <w:rPr>
          <w:i/>
        </w:rPr>
        <w:t>Contemporary</w:t>
      </w:r>
      <w:r w:rsidRPr="008A3EB6">
        <w:t xml:space="preserve"> </w:t>
      </w:r>
      <w:r w:rsidRPr="008A3EB6">
        <w:rPr>
          <w:i/>
        </w:rPr>
        <w:t>Journal</w:t>
      </w:r>
      <w:r w:rsidRPr="008A3EB6">
        <w:t xml:space="preserve"> </w:t>
      </w:r>
      <w:r w:rsidRPr="008A3EB6">
        <w:rPr>
          <w:i/>
        </w:rPr>
        <w:t>of</w:t>
      </w:r>
      <w:r w:rsidRPr="008A3EB6">
        <w:t xml:space="preserve"> </w:t>
      </w:r>
      <w:r w:rsidRPr="008A3EB6">
        <w:rPr>
          <w:i/>
        </w:rPr>
        <w:t>African</w:t>
      </w:r>
      <w:r w:rsidRPr="008A3EB6">
        <w:t xml:space="preserve"> </w:t>
      </w:r>
      <w:r w:rsidRPr="008A3EB6">
        <w:rPr>
          <w:i/>
        </w:rPr>
        <w:t>Studies</w:t>
      </w:r>
      <w:r w:rsidRPr="008A3EB6">
        <w:t xml:space="preserve"> </w:t>
      </w:r>
      <w:r w:rsidRPr="008A3EB6">
        <w:rPr>
          <w:i/>
        </w:rPr>
        <w:t>(CJAS), Cogent Arts &amp; Humanities, etc.</w:t>
      </w:r>
    </w:p>
    <w:p w14:paraId="00000059" w14:textId="77777777" w:rsidR="00F4156C" w:rsidRPr="008A3EB6" w:rsidRDefault="002379F4">
      <w:pPr>
        <w:spacing w:after="0" w:line="240" w:lineRule="auto"/>
      </w:pPr>
      <w:r w:rsidRPr="008A3EB6">
        <w:t xml:space="preserve"> </w:t>
      </w:r>
    </w:p>
    <w:p w14:paraId="0000005A" w14:textId="77777777" w:rsidR="00F4156C" w:rsidRPr="008A3EB6" w:rsidRDefault="002379F4">
      <w:pPr>
        <w:spacing w:after="0" w:line="240" w:lineRule="auto"/>
      </w:pPr>
      <w:r w:rsidRPr="008A3EB6">
        <w:rPr>
          <w:b/>
        </w:rPr>
        <w:t>Grants Application Reviews:</w:t>
      </w:r>
      <w:r w:rsidRPr="008A3EB6">
        <w:t xml:space="preserve"> Regular reviews of applications for:</w:t>
      </w:r>
    </w:p>
    <w:p w14:paraId="0000005B" w14:textId="77777777" w:rsidR="00F4156C" w:rsidRPr="008A3EB6" w:rsidRDefault="002379F4">
      <w:pPr>
        <w:spacing w:after="0" w:line="240" w:lineRule="auto"/>
      </w:pPr>
      <w:r w:rsidRPr="008A3EB6">
        <w:t>The International Peace Research Association Foundation (IPRA Foundation) Grants.</w:t>
      </w:r>
    </w:p>
    <w:p w14:paraId="0000005C" w14:textId="32DC39DD" w:rsidR="00F4156C" w:rsidRPr="008A3EB6" w:rsidRDefault="002379F4">
      <w:pPr>
        <w:spacing w:after="0" w:line="240" w:lineRule="auto"/>
      </w:pPr>
      <w:r w:rsidRPr="008A3EB6">
        <w:t>Kwame Nkrumah University of Science and Technology Research Fund—KNUST Research Fund (</w:t>
      </w:r>
      <w:proofErr w:type="spellStart"/>
      <w:r w:rsidRPr="008A3EB6">
        <w:t>KReF</w:t>
      </w:r>
      <w:proofErr w:type="spellEnd"/>
      <w:r w:rsidRPr="008A3EB6">
        <w:t>).</w:t>
      </w:r>
    </w:p>
    <w:p w14:paraId="665CE07B" w14:textId="6341F1FB" w:rsidR="008A3EB6" w:rsidRDefault="008A3EB6">
      <w:pPr>
        <w:spacing w:after="0" w:line="240" w:lineRule="auto"/>
        <w:rPr>
          <w:sz w:val="24"/>
          <w:szCs w:val="24"/>
        </w:rPr>
      </w:pPr>
    </w:p>
    <w:p w14:paraId="2D6B0C78" w14:textId="77777777" w:rsidR="008A3EB6" w:rsidRDefault="008A3EB6">
      <w:pPr>
        <w:spacing w:after="0" w:line="240" w:lineRule="auto"/>
        <w:rPr>
          <w:sz w:val="24"/>
          <w:szCs w:val="24"/>
        </w:rPr>
      </w:pPr>
    </w:p>
    <w:p w14:paraId="0000005E" w14:textId="77777777" w:rsidR="00F4156C" w:rsidRDefault="002379F4">
      <w:pPr>
        <w:spacing w:after="0" w:line="240" w:lineRule="auto"/>
        <w:rPr>
          <w:b/>
          <w:sz w:val="24"/>
          <w:szCs w:val="24"/>
          <w:u w:val="single"/>
        </w:rPr>
      </w:pPr>
      <w:r>
        <w:rPr>
          <w:b/>
          <w:sz w:val="24"/>
          <w:szCs w:val="24"/>
          <w:u w:val="single"/>
        </w:rPr>
        <w:t>Selected Conferences, Seminars, Workshops, and Summer Schools</w:t>
      </w:r>
    </w:p>
    <w:p w14:paraId="0000005F" w14:textId="77777777" w:rsidR="00F4156C" w:rsidRPr="00E717EC" w:rsidRDefault="002379F4" w:rsidP="00587535">
      <w:pPr>
        <w:spacing w:after="0" w:line="240" w:lineRule="auto"/>
        <w:ind w:left="720" w:hanging="720"/>
        <w:jc w:val="both"/>
      </w:pPr>
      <w:proofErr w:type="spellStart"/>
      <w:r w:rsidRPr="00E717EC">
        <w:t>Paalo</w:t>
      </w:r>
      <w:proofErr w:type="spellEnd"/>
      <w:r w:rsidRPr="00E717EC">
        <w:t xml:space="preserve"> (June 2025). The European Conference on African Studies (ECAS) themed </w:t>
      </w:r>
      <w:r w:rsidRPr="00E717EC">
        <w:rPr>
          <w:i/>
        </w:rPr>
        <w:t>African,</w:t>
      </w:r>
      <w:r w:rsidRPr="00E717EC">
        <w:t xml:space="preserve"> </w:t>
      </w:r>
      <w:proofErr w:type="spellStart"/>
      <w:r w:rsidRPr="00E717EC">
        <w:rPr>
          <w:i/>
        </w:rPr>
        <w:t>Afropolitan</w:t>
      </w:r>
      <w:proofErr w:type="spellEnd"/>
      <w:r w:rsidRPr="00E717EC">
        <w:rPr>
          <w:i/>
        </w:rPr>
        <w:t>,</w:t>
      </w:r>
      <w:r w:rsidRPr="00E717EC">
        <w:t xml:space="preserve"> </w:t>
      </w:r>
      <w:r w:rsidRPr="00E717EC">
        <w:rPr>
          <w:i/>
        </w:rPr>
        <w:t>and</w:t>
      </w:r>
      <w:r w:rsidRPr="00E717EC">
        <w:t xml:space="preserve"> </w:t>
      </w:r>
      <w:r w:rsidRPr="00E717EC">
        <w:rPr>
          <w:i/>
        </w:rPr>
        <w:t>Afropean</w:t>
      </w:r>
      <w:r w:rsidRPr="00E717EC">
        <w:t xml:space="preserve"> </w:t>
      </w:r>
      <w:r w:rsidRPr="00E717EC">
        <w:rPr>
          <w:i/>
        </w:rPr>
        <w:t>Belongings</w:t>
      </w:r>
      <w:r w:rsidRPr="00E717EC">
        <w:t xml:space="preserve"> </w:t>
      </w:r>
      <w:r w:rsidRPr="00E717EC">
        <w:rPr>
          <w:i/>
        </w:rPr>
        <w:t>and</w:t>
      </w:r>
      <w:r w:rsidRPr="00E717EC">
        <w:t xml:space="preserve"> </w:t>
      </w:r>
      <w:r w:rsidRPr="00E717EC">
        <w:rPr>
          <w:i/>
        </w:rPr>
        <w:t>Identities</w:t>
      </w:r>
      <w:r w:rsidRPr="00E717EC">
        <w:t xml:space="preserve">, Prague, Czech Republic. Chairing a panel, </w:t>
      </w:r>
      <w:r w:rsidRPr="00E717EC">
        <w:rPr>
          <w:i/>
        </w:rPr>
        <w:t>Changing</w:t>
      </w:r>
      <w:r w:rsidRPr="00E717EC">
        <w:t xml:space="preserve"> </w:t>
      </w:r>
      <w:r w:rsidRPr="00E717EC">
        <w:rPr>
          <w:i/>
        </w:rPr>
        <w:t>Geopolitics,</w:t>
      </w:r>
      <w:r w:rsidRPr="00E717EC">
        <w:t xml:space="preserve"> </w:t>
      </w:r>
      <w:r w:rsidRPr="00E717EC">
        <w:rPr>
          <w:i/>
        </w:rPr>
        <w:t>Violence,</w:t>
      </w:r>
      <w:r w:rsidRPr="00E717EC">
        <w:t xml:space="preserve"> </w:t>
      </w:r>
      <w:r w:rsidRPr="00E717EC">
        <w:rPr>
          <w:i/>
        </w:rPr>
        <w:t>and</w:t>
      </w:r>
      <w:r w:rsidRPr="00E717EC">
        <w:t xml:space="preserve"> </w:t>
      </w:r>
      <w:r w:rsidRPr="00E717EC">
        <w:rPr>
          <w:i/>
        </w:rPr>
        <w:t>Conflict</w:t>
      </w:r>
      <w:r w:rsidRPr="00E717EC">
        <w:t xml:space="preserve"> </w:t>
      </w:r>
      <w:r w:rsidRPr="00E717EC">
        <w:rPr>
          <w:i/>
        </w:rPr>
        <w:t>Resolution</w:t>
      </w:r>
      <w:r w:rsidRPr="00E717EC">
        <w:t xml:space="preserve"> </w:t>
      </w:r>
      <w:r w:rsidRPr="00E717EC">
        <w:rPr>
          <w:i/>
        </w:rPr>
        <w:t>in</w:t>
      </w:r>
      <w:r w:rsidRPr="00E717EC">
        <w:t xml:space="preserve"> </w:t>
      </w:r>
      <w:r w:rsidRPr="00E717EC">
        <w:rPr>
          <w:i/>
        </w:rPr>
        <w:t>Africa:</w:t>
      </w:r>
      <w:r w:rsidRPr="00E717EC">
        <w:t xml:space="preserve"> </w:t>
      </w:r>
      <w:r w:rsidRPr="00E717EC">
        <w:rPr>
          <w:i/>
        </w:rPr>
        <w:t>Emerging</w:t>
      </w:r>
      <w:r w:rsidRPr="00E717EC">
        <w:t xml:space="preserve"> </w:t>
      </w:r>
      <w:r w:rsidRPr="00E717EC">
        <w:rPr>
          <w:i/>
        </w:rPr>
        <w:t>Challenges</w:t>
      </w:r>
      <w:r w:rsidRPr="00E717EC">
        <w:t xml:space="preserve"> </w:t>
      </w:r>
      <w:r w:rsidRPr="00E717EC">
        <w:rPr>
          <w:i/>
        </w:rPr>
        <w:t>and</w:t>
      </w:r>
      <w:r w:rsidRPr="00E717EC">
        <w:t xml:space="preserve"> </w:t>
      </w:r>
      <w:r w:rsidRPr="00E717EC">
        <w:rPr>
          <w:i/>
        </w:rPr>
        <w:t>Prospects</w:t>
      </w:r>
      <w:r w:rsidRPr="00E717EC">
        <w:t xml:space="preserve"> </w:t>
      </w:r>
      <w:r w:rsidRPr="00E717EC">
        <w:rPr>
          <w:i/>
        </w:rPr>
        <w:t>for</w:t>
      </w:r>
      <w:r w:rsidRPr="00E717EC">
        <w:t xml:space="preserve"> </w:t>
      </w:r>
      <w:r w:rsidRPr="00E717EC">
        <w:rPr>
          <w:i/>
        </w:rPr>
        <w:t>Peace</w:t>
      </w:r>
      <w:r w:rsidRPr="00E717EC">
        <w:t>, and presenting a paper, “Changing geopolitics, human security, and sustained peace in post-COVID Africa,” June 25-28, 2025.</w:t>
      </w:r>
    </w:p>
    <w:p w14:paraId="00000060" w14:textId="77777777" w:rsidR="00F4156C" w:rsidRPr="00E717EC" w:rsidRDefault="002379F4" w:rsidP="00587535">
      <w:pPr>
        <w:spacing w:after="0" w:line="240" w:lineRule="auto"/>
        <w:ind w:left="720" w:hanging="720"/>
        <w:jc w:val="both"/>
      </w:pPr>
      <w:proofErr w:type="spellStart"/>
      <w:r w:rsidRPr="00E717EC">
        <w:lastRenderedPageBreak/>
        <w:t>Paalo</w:t>
      </w:r>
      <w:proofErr w:type="spellEnd"/>
      <w:r w:rsidRPr="00E717EC">
        <w:t xml:space="preserve"> (July 2025). The 7th Global Conference on Women's Studies (7th GCWS), presenting a paper, “Voice, Space, and Structure: Women’s Agency and Peacebuilding in Ghana and Sierra Leone,” Copenhagen, Denmark, July 25-27, 2025.</w:t>
      </w:r>
    </w:p>
    <w:p w14:paraId="00000061" w14:textId="77777777" w:rsidR="00F4156C" w:rsidRPr="00E717EC" w:rsidRDefault="002379F4" w:rsidP="00587535">
      <w:pPr>
        <w:spacing w:after="0" w:line="240" w:lineRule="auto"/>
        <w:ind w:left="720" w:hanging="720"/>
        <w:jc w:val="both"/>
      </w:pPr>
      <w:proofErr w:type="spellStart"/>
      <w:r w:rsidRPr="00E717EC">
        <w:t>Paalo</w:t>
      </w:r>
      <w:proofErr w:type="spellEnd"/>
      <w:r w:rsidRPr="00E717EC">
        <w:t xml:space="preserve">, S. A. (2024). Conference on </w:t>
      </w:r>
      <w:r w:rsidRPr="00E717EC">
        <w:rPr>
          <w:i/>
        </w:rPr>
        <w:t>Re-imagining</w:t>
      </w:r>
      <w:r w:rsidRPr="00E717EC">
        <w:t xml:space="preserve"> </w:t>
      </w:r>
      <w:r w:rsidRPr="00E717EC">
        <w:rPr>
          <w:i/>
        </w:rPr>
        <w:t>Africa:</w:t>
      </w:r>
      <w:r w:rsidRPr="00E717EC">
        <w:t xml:space="preserve"> </w:t>
      </w:r>
      <w:r w:rsidRPr="00E717EC">
        <w:rPr>
          <w:i/>
        </w:rPr>
        <w:t>Prospects</w:t>
      </w:r>
      <w:r w:rsidRPr="00E717EC">
        <w:t xml:space="preserve"> </w:t>
      </w:r>
      <w:r w:rsidRPr="00E717EC">
        <w:rPr>
          <w:i/>
        </w:rPr>
        <w:t>and</w:t>
      </w:r>
      <w:r w:rsidRPr="00E717EC">
        <w:t xml:space="preserve"> </w:t>
      </w:r>
      <w:r w:rsidRPr="00E717EC">
        <w:rPr>
          <w:i/>
        </w:rPr>
        <w:t>Opportunities</w:t>
      </w:r>
      <w:r w:rsidRPr="00E717EC">
        <w:t>, University of Witwatersrand, South Africa, paper presented: “Optimizing youths' contribution to sustainable peace in Africa: A decolonial reading of youth peace-building in Northern Ghana,” April 18-20, 2024.</w:t>
      </w:r>
    </w:p>
    <w:p w14:paraId="00000062" w14:textId="77777777" w:rsidR="00F4156C" w:rsidRPr="00E717EC" w:rsidRDefault="002379F4" w:rsidP="00587535">
      <w:pPr>
        <w:spacing w:after="0" w:line="240" w:lineRule="auto"/>
        <w:ind w:left="720" w:hanging="720"/>
        <w:jc w:val="both"/>
      </w:pPr>
      <w:proofErr w:type="spellStart"/>
      <w:r w:rsidRPr="00E717EC">
        <w:t>Paalo</w:t>
      </w:r>
      <w:proofErr w:type="spellEnd"/>
      <w:r w:rsidRPr="00E717EC">
        <w:t>, S. A. (2023). Research Workshop: Annual Institute for Qualitative and Multi-Method Research, the Maxwell School, Syracuse University, Certificate acquired, June 20-30, 2023.</w:t>
      </w:r>
    </w:p>
    <w:p w14:paraId="00000063" w14:textId="77777777" w:rsidR="00F4156C" w:rsidRPr="00E717EC" w:rsidRDefault="002379F4" w:rsidP="00587535">
      <w:pPr>
        <w:spacing w:after="0" w:line="240" w:lineRule="auto"/>
        <w:ind w:left="720" w:hanging="720"/>
        <w:jc w:val="both"/>
      </w:pPr>
      <w:proofErr w:type="spellStart"/>
      <w:r w:rsidRPr="00E717EC">
        <w:t>Banchani</w:t>
      </w:r>
      <w:proofErr w:type="spellEnd"/>
      <w:r w:rsidRPr="00E717EC">
        <w:t xml:space="preserve">, S. J-P. and </w:t>
      </w:r>
      <w:proofErr w:type="spellStart"/>
      <w:r w:rsidRPr="00E717EC">
        <w:rPr>
          <w:b/>
        </w:rPr>
        <w:t>Paalo</w:t>
      </w:r>
      <w:proofErr w:type="spellEnd"/>
      <w:r w:rsidRPr="00E717EC">
        <w:rPr>
          <w:b/>
        </w:rPr>
        <w:t>,</w:t>
      </w:r>
      <w:r w:rsidRPr="00E717EC">
        <w:t xml:space="preserve"> </w:t>
      </w:r>
      <w:r w:rsidRPr="00E717EC">
        <w:rPr>
          <w:b/>
        </w:rPr>
        <w:t>S.</w:t>
      </w:r>
      <w:r w:rsidRPr="00E717EC">
        <w:t xml:space="preserve"> </w:t>
      </w:r>
      <w:r w:rsidRPr="00E717EC">
        <w:rPr>
          <w:b/>
        </w:rPr>
        <w:t>A.</w:t>
      </w:r>
      <w:r w:rsidRPr="00E717EC">
        <w:t xml:space="preserve"> (2023). Workshop on </w:t>
      </w:r>
      <w:r w:rsidRPr="00E717EC">
        <w:rPr>
          <w:i/>
        </w:rPr>
        <w:t>The</w:t>
      </w:r>
      <w:r w:rsidRPr="00E717EC">
        <w:t xml:space="preserve"> </w:t>
      </w:r>
      <w:r w:rsidRPr="00E717EC">
        <w:rPr>
          <w:i/>
        </w:rPr>
        <w:t>Evolution</w:t>
      </w:r>
      <w:r w:rsidRPr="00E717EC">
        <w:t xml:space="preserve"> </w:t>
      </w:r>
      <w:r w:rsidRPr="00E717EC">
        <w:rPr>
          <w:i/>
        </w:rPr>
        <w:t>of</w:t>
      </w:r>
      <w:r w:rsidRPr="00E717EC">
        <w:t xml:space="preserve"> </w:t>
      </w:r>
      <w:r w:rsidRPr="00E717EC">
        <w:rPr>
          <w:i/>
        </w:rPr>
        <w:t>African</w:t>
      </w:r>
      <w:r w:rsidRPr="00E717EC">
        <w:t xml:space="preserve"> </w:t>
      </w:r>
      <w:r w:rsidRPr="00E717EC">
        <w:rPr>
          <w:i/>
        </w:rPr>
        <w:t>Regional</w:t>
      </w:r>
      <w:r w:rsidRPr="00E717EC">
        <w:t xml:space="preserve"> </w:t>
      </w:r>
      <w:r w:rsidRPr="00E717EC">
        <w:rPr>
          <w:i/>
        </w:rPr>
        <w:t>Organizations</w:t>
      </w:r>
      <w:r w:rsidRPr="00E717EC">
        <w:t>, Georgetown University Qatar (Doha), paper presented: “The Community of Sahel-Saharan States (CEN-SAD),” January 29-30, 2023.</w:t>
      </w:r>
    </w:p>
    <w:p w14:paraId="00000064" w14:textId="77777777" w:rsidR="00F4156C" w:rsidRPr="00E717EC" w:rsidRDefault="002379F4" w:rsidP="00587535">
      <w:pPr>
        <w:spacing w:after="0" w:line="240" w:lineRule="auto"/>
        <w:ind w:left="720" w:hanging="720"/>
        <w:jc w:val="both"/>
      </w:pPr>
      <w:proofErr w:type="spellStart"/>
      <w:r w:rsidRPr="00E717EC">
        <w:rPr>
          <w:b/>
        </w:rPr>
        <w:t>Paalo</w:t>
      </w:r>
      <w:proofErr w:type="spellEnd"/>
      <w:r w:rsidRPr="00E717EC">
        <w:rPr>
          <w:b/>
        </w:rPr>
        <w:t>,</w:t>
      </w:r>
      <w:r w:rsidRPr="00E717EC">
        <w:t xml:space="preserve"> </w:t>
      </w:r>
      <w:r w:rsidRPr="00E717EC">
        <w:rPr>
          <w:b/>
        </w:rPr>
        <w:t>S.</w:t>
      </w:r>
      <w:r w:rsidRPr="00E717EC">
        <w:t xml:space="preserve"> </w:t>
      </w:r>
      <w:r w:rsidRPr="00E717EC">
        <w:rPr>
          <w:b/>
        </w:rPr>
        <w:t>A.</w:t>
      </w:r>
      <w:r w:rsidRPr="00E717EC">
        <w:t xml:space="preserve"> and Adu-Gyamfi, S. (2022). Conference on </w:t>
      </w:r>
      <w:r w:rsidRPr="00E717EC">
        <w:rPr>
          <w:i/>
        </w:rPr>
        <w:t>Stereotyping</w:t>
      </w:r>
      <w:r w:rsidRPr="00E717EC">
        <w:t xml:space="preserve"> </w:t>
      </w:r>
      <w:r w:rsidRPr="00E717EC">
        <w:rPr>
          <w:i/>
        </w:rPr>
        <w:t>in</w:t>
      </w:r>
      <w:r w:rsidRPr="00E717EC">
        <w:t xml:space="preserve"> </w:t>
      </w:r>
      <w:r w:rsidRPr="00E717EC">
        <w:rPr>
          <w:i/>
        </w:rPr>
        <w:t>Africa:</w:t>
      </w:r>
      <w:r w:rsidRPr="00E717EC">
        <w:t xml:space="preserve"> </w:t>
      </w:r>
      <w:r w:rsidRPr="00E717EC">
        <w:rPr>
          <w:i/>
        </w:rPr>
        <w:t>Root</w:t>
      </w:r>
      <w:r w:rsidRPr="00E717EC">
        <w:t xml:space="preserve"> </w:t>
      </w:r>
      <w:r w:rsidRPr="00E717EC">
        <w:rPr>
          <w:i/>
        </w:rPr>
        <w:t>Causes,</w:t>
      </w:r>
      <w:r w:rsidRPr="00E717EC">
        <w:t xml:space="preserve"> </w:t>
      </w:r>
      <w:r w:rsidRPr="00E717EC">
        <w:rPr>
          <w:i/>
        </w:rPr>
        <w:t>Consequences,</w:t>
      </w:r>
      <w:r w:rsidRPr="00E717EC">
        <w:t xml:space="preserve"> </w:t>
      </w:r>
      <w:r w:rsidRPr="00E717EC">
        <w:rPr>
          <w:i/>
        </w:rPr>
        <w:t>and</w:t>
      </w:r>
      <w:r w:rsidRPr="00E717EC">
        <w:t xml:space="preserve"> </w:t>
      </w:r>
      <w:r w:rsidRPr="00E717EC">
        <w:rPr>
          <w:i/>
        </w:rPr>
        <w:t>Solutions,</w:t>
      </w:r>
      <w:r w:rsidRPr="00E717EC">
        <w:t xml:space="preserve"> by The British Academy and Department of History and Political Studies, KNUST, paper presented: “Understanding stereotypes and the violence of Western universalism in pandemic governance: A case of the Madagascar COVID Organic,” November 9-10, 2022.</w:t>
      </w:r>
    </w:p>
    <w:p w14:paraId="00000065" w14:textId="77777777" w:rsidR="00F4156C" w:rsidRPr="00E717EC" w:rsidRDefault="002379F4" w:rsidP="00587535">
      <w:pPr>
        <w:spacing w:after="0" w:line="240" w:lineRule="auto"/>
        <w:ind w:left="720" w:hanging="720"/>
        <w:jc w:val="both"/>
      </w:pPr>
      <w:proofErr w:type="spellStart"/>
      <w:r w:rsidRPr="00E717EC">
        <w:t>Paalo</w:t>
      </w:r>
      <w:proofErr w:type="spellEnd"/>
      <w:r w:rsidRPr="00E717EC">
        <w:t>, S. A. (2021</w:t>
      </w:r>
      <w:r w:rsidRPr="00E717EC">
        <w:rPr>
          <w:i/>
        </w:rPr>
        <w:t>).</w:t>
      </w:r>
      <w:r w:rsidRPr="00E717EC">
        <w:t xml:space="preserve"> </w:t>
      </w:r>
      <w:r w:rsidRPr="00E717EC">
        <w:rPr>
          <w:i/>
        </w:rPr>
        <w:t>Global</w:t>
      </w:r>
      <w:r w:rsidRPr="00E717EC">
        <w:t xml:space="preserve"> </w:t>
      </w:r>
      <w:r w:rsidRPr="00E717EC">
        <w:rPr>
          <w:i/>
        </w:rPr>
        <w:t>Minority</w:t>
      </w:r>
      <w:r w:rsidRPr="00E717EC">
        <w:t xml:space="preserve"> </w:t>
      </w:r>
      <w:r w:rsidRPr="00E717EC">
        <w:rPr>
          <w:i/>
        </w:rPr>
        <w:t>Rights</w:t>
      </w:r>
      <w:r w:rsidRPr="00E717EC">
        <w:t xml:space="preserve"> </w:t>
      </w:r>
      <w:r w:rsidRPr="00E717EC">
        <w:rPr>
          <w:i/>
        </w:rPr>
        <w:t>Summer</w:t>
      </w:r>
      <w:r w:rsidRPr="00E717EC">
        <w:t xml:space="preserve"> </w:t>
      </w:r>
      <w:r w:rsidRPr="00E717EC">
        <w:rPr>
          <w:i/>
        </w:rPr>
        <w:t>School</w:t>
      </w:r>
      <w:r w:rsidRPr="00E717EC">
        <w:t xml:space="preserve"> </w:t>
      </w:r>
      <w:r w:rsidRPr="00E717EC">
        <w:rPr>
          <w:i/>
        </w:rPr>
        <w:t>2021</w:t>
      </w:r>
      <w:r w:rsidRPr="00E717EC">
        <w:t>, “Conflict Prevention and the Human Rights of Minorities,” by the Tom Lantos Institute (TLI, Budapest-Hungary), the National University of Public Service (NUPS, Budapest-Hungary), the Human Rights Consortium (University of London), and Minority Rights Group International. Paper presented: “Language governance, linguistic discrimination, and the question of linguistic minorities in Ghana’s educational system,” Online, July 5-16, 2021.</w:t>
      </w:r>
    </w:p>
    <w:p w14:paraId="00000066" w14:textId="77777777" w:rsidR="00F4156C" w:rsidRPr="00E717EC" w:rsidRDefault="002379F4" w:rsidP="00587535">
      <w:pPr>
        <w:spacing w:after="0" w:line="240" w:lineRule="auto"/>
        <w:ind w:left="720" w:hanging="720"/>
        <w:jc w:val="both"/>
      </w:pPr>
      <w:r w:rsidRPr="00E717EC">
        <w:t xml:space="preserve">Adu-Gyamfi, S., </w:t>
      </w:r>
      <w:proofErr w:type="spellStart"/>
      <w:r w:rsidRPr="00E717EC">
        <w:rPr>
          <w:b/>
        </w:rPr>
        <w:t>Paalo</w:t>
      </w:r>
      <w:proofErr w:type="spellEnd"/>
      <w:r w:rsidRPr="00E717EC">
        <w:rPr>
          <w:b/>
        </w:rPr>
        <w:t>,</w:t>
      </w:r>
      <w:r w:rsidRPr="00E717EC">
        <w:t xml:space="preserve"> </w:t>
      </w:r>
      <w:r w:rsidRPr="00E717EC">
        <w:rPr>
          <w:b/>
        </w:rPr>
        <w:t>S.</w:t>
      </w:r>
      <w:r w:rsidRPr="00E717EC">
        <w:t xml:space="preserve"> </w:t>
      </w:r>
      <w:r w:rsidRPr="00E717EC">
        <w:rPr>
          <w:b/>
        </w:rPr>
        <w:t>A.,</w:t>
      </w:r>
      <w:r w:rsidRPr="00E717EC">
        <w:t xml:space="preserve"> </w:t>
      </w:r>
      <w:r w:rsidRPr="00E717EC">
        <w:rPr>
          <w:b/>
        </w:rPr>
        <w:t>Arthur,</w:t>
      </w:r>
      <w:r w:rsidRPr="00E717EC">
        <w:t xml:space="preserve"> </w:t>
      </w:r>
      <w:r w:rsidRPr="00E717EC">
        <w:rPr>
          <w:b/>
        </w:rPr>
        <w:t>D.</w:t>
      </w:r>
      <w:r w:rsidRPr="00E717EC">
        <w:t xml:space="preserve"> </w:t>
      </w:r>
      <w:r w:rsidRPr="00E717EC">
        <w:rPr>
          <w:b/>
        </w:rPr>
        <w:t>D.</w:t>
      </w:r>
      <w:r w:rsidRPr="00E717EC">
        <w:t xml:space="preserve"> </w:t>
      </w:r>
      <w:r w:rsidRPr="00E717EC">
        <w:rPr>
          <w:b/>
        </w:rPr>
        <w:t>(2021)</w:t>
      </w:r>
      <w:r w:rsidRPr="00E717EC">
        <w:t xml:space="preserve">. </w:t>
      </w:r>
      <w:r w:rsidRPr="00E717EC">
        <w:rPr>
          <w:i/>
        </w:rPr>
        <w:t>Peace</w:t>
      </w:r>
      <w:r w:rsidRPr="00E717EC">
        <w:t xml:space="preserve"> </w:t>
      </w:r>
      <w:r w:rsidRPr="00E717EC">
        <w:rPr>
          <w:i/>
        </w:rPr>
        <w:t>and</w:t>
      </w:r>
      <w:r w:rsidRPr="00E717EC">
        <w:t xml:space="preserve"> </w:t>
      </w:r>
      <w:r w:rsidRPr="00E717EC">
        <w:rPr>
          <w:i/>
        </w:rPr>
        <w:t>Conflict</w:t>
      </w:r>
      <w:r w:rsidRPr="00E717EC">
        <w:t xml:space="preserve"> </w:t>
      </w:r>
      <w:r w:rsidRPr="00E717EC">
        <w:rPr>
          <w:i/>
        </w:rPr>
        <w:t>Studies</w:t>
      </w:r>
      <w:r w:rsidRPr="00E717EC">
        <w:t xml:space="preserve"> </w:t>
      </w:r>
      <w:r w:rsidRPr="00E717EC">
        <w:rPr>
          <w:i/>
        </w:rPr>
        <w:t>Journal</w:t>
      </w:r>
      <w:r w:rsidRPr="00E717EC">
        <w:t xml:space="preserve"> </w:t>
      </w:r>
      <w:r w:rsidRPr="00E717EC">
        <w:rPr>
          <w:i/>
        </w:rPr>
        <w:t>Conference,</w:t>
      </w:r>
      <w:r w:rsidRPr="00E717EC">
        <w:t xml:space="preserve"> “Unilateralism, Nationalism, and Globalism—the ‘isms’ these schisms create.” Paper presented: “Nationalism, separatism and the pursuit of international peace: A comparative study of nationalist movements in Africa and Europe,” February 10, 2021, Nova Southeastern University, Florida, United States.</w:t>
      </w:r>
    </w:p>
    <w:p w14:paraId="00000067" w14:textId="77777777" w:rsidR="00F4156C" w:rsidRPr="00E717EC" w:rsidRDefault="002379F4" w:rsidP="00587535">
      <w:pPr>
        <w:spacing w:after="0" w:line="240" w:lineRule="auto"/>
        <w:ind w:left="720" w:hanging="720"/>
        <w:jc w:val="both"/>
      </w:pPr>
      <w:r w:rsidRPr="00E717EC">
        <w:t xml:space="preserve">Co-convener and Discussant: The </w:t>
      </w:r>
      <w:r w:rsidRPr="00E717EC">
        <w:rPr>
          <w:i/>
        </w:rPr>
        <w:t>University</w:t>
      </w:r>
      <w:r w:rsidRPr="00E717EC">
        <w:t xml:space="preserve"> </w:t>
      </w:r>
      <w:r w:rsidRPr="00E717EC">
        <w:rPr>
          <w:i/>
        </w:rPr>
        <w:t>of</w:t>
      </w:r>
      <w:r w:rsidRPr="00E717EC">
        <w:t xml:space="preserve"> </w:t>
      </w:r>
      <w:r w:rsidRPr="00E717EC">
        <w:rPr>
          <w:i/>
        </w:rPr>
        <w:t>Queensland</w:t>
      </w:r>
      <w:r w:rsidRPr="00E717EC">
        <w:t xml:space="preserve"> </w:t>
      </w:r>
      <w:r w:rsidRPr="00E717EC">
        <w:rPr>
          <w:i/>
        </w:rPr>
        <w:t>School</w:t>
      </w:r>
      <w:r w:rsidRPr="00E717EC">
        <w:t xml:space="preserve"> </w:t>
      </w:r>
      <w:r w:rsidRPr="00E717EC">
        <w:rPr>
          <w:i/>
        </w:rPr>
        <w:t>of</w:t>
      </w:r>
      <w:r w:rsidRPr="00E717EC">
        <w:t xml:space="preserve"> </w:t>
      </w:r>
      <w:r w:rsidRPr="00E717EC">
        <w:rPr>
          <w:i/>
        </w:rPr>
        <w:t>Political</w:t>
      </w:r>
      <w:r w:rsidRPr="00E717EC">
        <w:t xml:space="preserve"> </w:t>
      </w:r>
      <w:r w:rsidRPr="00E717EC">
        <w:rPr>
          <w:i/>
        </w:rPr>
        <w:t>Science</w:t>
      </w:r>
      <w:r w:rsidRPr="00E717EC">
        <w:t xml:space="preserve"> </w:t>
      </w:r>
      <w:r w:rsidRPr="00E717EC">
        <w:rPr>
          <w:i/>
        </w:rPr>
        <w:t>and</w:t>
      </w:r>
      <w:r w:rsidRPr="00E717EC">
        <w:t xml:space="preserve"> </w:t>
      </w:r>
      <w:r w:rsidRPr="00E717EC">
        <w:rPr>
          <w:i/>
        </w:rPr>
        <w:t>International</w:t>
      </w:r>
      <w:r w:rsidRPr="00E717EC">
        <w:t xml:space="preserve"> </w:t>
      </w:r>
      <w:r w:rsidRPr="00E717EC">
        <w:rPr>
          <w:i/>
        </w:rPr>
        <w:t>Studies</w:t>
      </w:r>
      <w:r w:rsidRPr="00E717EC">
        <w:t xml:space="preserve"> </w:t>
      </w:r>
      <w:r w:rsidRPr="00E717EC">
        <w:rPr>
          <w:i/>
        </w:rPr>
        <w:t>and</w:t>
      </w:r>
      <w:r w:rsidRPr="00E717EC">
        <w:t xml:space="preserve"> </w:t>
      </w:r>
      <w:r w:rsidRPr="00E717EC">
        <w:rPr>
          <w:i/>
        </w:rPr>
        <w:t>the</w:t>
      </w:r>
      <w:r w:rsidRPr="00E717EC">
        <w:t xml:space="preserve"> </w:t>
      </w:r>
      <w:r w:rsidRPr="00E717EC">
        <w:rPr>
          <w:i/>
        </w:rPr>
        <w:t>African</w:t>
      </w:r>
      <w:r w:rsidRPr="00E717EC">
        <w:t xml:space="preserve"> </w:t>
      </w:r>
      <w:r w:rsidRPr="00E717EC">
        <w:rPr>
          <w:i/>
        </w:rPr>
        <w:t>Centre</w:t>
      </w:r>
      <w:r w:rsidRPr="00E717EC">
        <w:t xml:space="preserve"> </w:t>
      </w:r>
      <w:r w:rsidRPr="00E717EC">
        <w:rPr>
          <w:i/>
        </w:rPr>
        <w:t>for</w:t>
      </w:r>
      <w:r w:rsidRPr="00E717EC">
        <w:t xml:space="preserve"> </w:t>
      </w:r>
      <w:r w:rsidRPr="00E717EC">
        <w:rPr>
          <w:i/>
        </w:rPr>
        <w:t>the</w:t>
      </w:r>
      <w:r w:rsidRPr="00E717EC">
        <w:t xml:space="preserve"> </w:t>
      </w:r>
      <w:r w:rsidRPr="00E717EC">
        <w:rPr>
          <w:i/>
        </w:rPr>
        <w:t>Constructive</w:t>
      </w:r>
      <w:r w:rsidRPr="00E717EC">
        <w:t xml:space="preserve"> </w:t>
      </w:r>
      <w:r w:rsidRPr="00E717EC">
        <w:rPr>
          <w:i/>
        </w:rPr>
        <w:t>Resolution</w:t>
      </w:r>
      <w:r w:rsidRPr="00E717EC">
        <w:t xml:space="preserve"> </w:t>
      </w:r>
      <w:r w:rsidRPr="00E717EC">
        <w:rPr>
          <w:i/>
        </w:rPr>
        <w:t>of</w:t>
      </w:r>
      <w:r w:rsidRPr="00E717EC">
        <w:t xml:space="preserve"> </w:t>
      </w:r>
      <w:r w:rsidRPr="00E717EC">
        <w:rPr>
          <w:i/>
        </w:rPr>
        <w:t>Disputes</w:t>
      </w:r>
      <w:r w:rsidRPr="00E717EC">
        <w:t xml:space="preserve"> </w:t>
      </w:r>
      <w:r w:rsidRPr="00E717EC">
        <w:rPr>
          <w:i/>
        </w:rPr>
        <w:t>(ACCORD)</w:t>
      </w:r>
      <w:r w:rsidRPr="00E717EC">
        <w:t xml:space="preserve"> </w:t>
      </w:r>
      <w:r w:rsidRPr="00E717EC">
        <w:rPr>
          <w:i/>
        </w:rPr>
        <w:t>collaborated</w:t>
      </w:r>
      <w:r w:rsidRPr="00E717EC">
        <w:t xml:space="preserve"> </w:t>
      </w:r>
      <w:r w:rsidRPr="00E717EC">
        <w:rPr>
          <w:i/>
        </w:rPr>
        <w:t>seminar</w:t>
      </w:r>
      <w:r w:rsidRPr="00E717EC">
        <w:t>. Theme: ‘Political Violence in Africa: The Role of Political Parties,’ October 29, 2019, POLSIS, UQ, Australia.</w:t>
      </w:r>
    </w:p>
    <w:p w14:paraId="00000068" w14:textId="77777777" w:rsidR="00F4156C" w:rsidRPr="00E717EC" w:rsidRDefault="002379F4" w:rsidP="00587535">
      <w:pPr>
        <w:spacing w:after="0" w:line="240" w:lineRule="auto"/>
        <w:ind w:left="720" w:hanging="720"/>
        <w:jc w:val="both"/>
      </w:pPr>
      <w:proofErr w:type="spellStart"/>
      <w:r w:rsidRPr="00E717EC">
        <w:t>Paalo</w:t>
      </w:r>
      <w:proofErr w:type="spellEnd"/>
      <w:r w:rsidRPr="00E717EC">
        <w:t xml:space="preserve">, S. A. (2016). </w:t>
      </w:r>
      <w:r w:rsidRPr="00E717EC">
        <w:rPr>
          <w:i/>
        </w:rPr>
        <w:t>Oxford</w:t>
      </w:r>
      <w:r w:rsidRPr="00E717EC">
        <w:t xml:space="preserve"> </w:t>
      </w:r>
      <w:r w:rsidRPr="00E717EC">
        <w:rPr>
          <w:i/>
        </w:rPr>
        <w:t>University</w:t>
      </w:r>
      <w:r w:rsidRPr="00E717EC">
        <w:t xml:space="preserve"> </w:t>
      </w:r>
      <w:r w:rsidRPr="00E717EC">
        <w:rPr>
          <w:i/>
        </w:rPr>
        <w:t>Research</w:t>
      </w:r>
      <w:r w:rsidRPr="00E717EC">
        <w:t xml:space="preserve"> </w:t>
      </w:r>
      <w:r w:rsidRPr="00E717EC">
        <w:rPr>
          <w:i/>
        </w:rPr>
        <w:t>Colloquium</w:t>
      </w:r>
      <w:r w:rsidRPr="00E717EC">
        <w:t>. Paper "Dangerous Mentorship? Assessing the relationship between Political Party Youth Wings and Political Violence in Sub-Sahara Africa: A Case of Ghana,” November 17, 2016, St. Antony's College, Oxford University, UK.</w:t>
      </w:r>
    </w:p>
    <w:p w14:paraId="00000069" w14:textId="77777777" w:rsidR="00F4156C" w:rsidRPr="00E717EC" w:rsidRDefault="002379F4" w:rsidP="00587535">
      <w:pPr>
        <w:spacing w:after="0" w:line="240" w:lineRule="auto"/>
        <w:ind w:left="720" w:hanging="720"/>
        <w:jc w:val="both"/>
      </w:pPr>
      <w:r w:rsidRPr="00E717EC">
        <w:t xml:space="preserve">Co-convener and Discussant: </w:t>
      </w:r>
      <w:r w:rsidRPr="00E717EC">
        <w:rPr>
          <w:i/>
        </w:rPr>
        <w:t>Oxford</w:t>
      </w:r>
      <w:r w:rsidRPr="00E717EC">
        <w:t xml:space="preserve"> </w:t>
      </w:r>
      <w:r w:rsidRPr="00E717EC">
        <w:rPr>
          <w:i/>
        </w:rPr>
        <w:t>Network</w:t>
      </w:r>
      <w:r w:rsidRPr="00E717EC">
        <w:t xml:space="preserve"> </w:t>
      </w:r>
      <w:r w:rsidRPr="00E717EC">
        <w:rPr>
          <w:i/>
        </w:rPr>
        <w:t>for</w:t>
      </w:r>
      <w:r w:rsidRPr="00E717EC">
        <w:t xml:space="preserve"> </w:t>
      </w:r>
      <w:r w:rsidRPr="00E717EC">
        <w:rPr>
          <w:i/>
        </w:rPr>
        <w:t>Peace</w:t>
      </w:r>
      <w:r w:rsidRPr="00E717EC">
        <w:t xml:space="preserve"> (</w:t>
      </w:r>
      <w:proofErr w:type="spellStart"/>
      <w:r w:rsidRPr="00E717EC">
        <w:t>Oxpeace</w:t>
      </w:r>
      <w:proofErr w:type="spellEnd"/>
      <w:r w:rsidRPr="00E717EC">
        <w:t>) Ninth Annual Conference. Theme: ‘Positive Peace: Concepts and Practice,’ May 6, 2017, St John’s College, Oxford University, UK.</w:t>
      </w:r>
    </w:p>
    <w:p w14:paraId="0000006B" w14:textId="77777777" w:rsidR="00F4156C" w:rsidRDefault="00F4156C">
      <w:pPr>
        <w:spacing w:after="0" w:line="240" w:lineRule="auto"/>
        <w:jc w:val="both"/>
        <w:rPr>
          <w:b/>
          <w:sz w:val="24"/>
          <w:szCs w:val="24"/>
          <w:u w:val="single"/>
        </w:rPr>
      </w:pPr>
      <w:bookmarkStart w:id="12" w:name="_heading=h.5qw8l1yzhehx" w:colFirst="0" w:colLast="0"/>
      <w:bookmarkEnd w:id="12"/>
    </w:p>
    <w:p w14:paraId="0000006C" w14:textId="0CAF78FA" w:rsidR="00F4156C" w:rsidRDefault="002379F4">
      <w:pPr>
        <w:spacing w:after="0" w:line="240" w:lineRule="auto"/>
        <w:jc w:val="both"/>
        <w:rPr>
          <w:b/>
          <w:sz w:val="24"/>
          <w:szCs w:val="24"/>
          <w:u w:val="single"/>
        </w:rPr>
      </w:pPr>
      <w:r>
        <w:rPr>
          <w:b/>
          <w:sz w:val="24"/>
          <w:szCs w:val="24"/>
          <w:u w:val="single"/>
        </w:rPr>
        <w:t xml:space="preserve">Selected </w:t>
      </w:r>
      <w:r w:rsidR="00587535">
        <w:rPr>
          <w:b/>
          <w:sz w:val="24"/>
          <w:szCs w:val="24"/>
          <w:u w:val="single"/>
        </w:rPr>
        <w:t>R</w:t>
      </w:r>
      <w:r>
        <w:rPr>
          <w:b/>
          <w:sz w:val="24"/>
          <w:szCs w:val="24"/>
          <w:u w:val="single"/>
        </w:rPr>
        <w:t xml:space="preserve">esearch </w:t>
      </w:r>
      <w:r w:rsidR="00587535">
        <w:rPr>
          <w:b/>
          <w:sz w:val="24"/>
          <w:szCs w:val="24"/>
          <w:u w:val="single"/>
        </w:rPr>
        <w:t>G</w:t>
      </w:r>
      <w:r>
        <w:rPr>
          <w:b/>
          <w:sz w:val="24"/>
          <w:szCs w:val="24"/>
          <w:u w:val="single"/>
        </w:rPr>
        <w:t xml:space="preserve">rants and </w:t>
      </w:r>
      <w:r w:rsidR="00587535">
        <w:rPr>
          <w:b/>
          <w:sz w:val="24"/>
          <w:szCs w:val="24"/>
          <w:u w:val="single"/>
        </w:rPr>
        <w:t>P</w:t>
      </w:r>
      <w:r>
        <w:rPr>
          <w:b/>
          <w:sz w:val="24"/>
          <w:szCs w:val="24"/>
          <w:u w:val="single"/>
        </w:rPr>
        <w:t>rojects</w:t>
      </w:r>
    </w:p>
    <w:p w14:paraId="0000006D" w14:textId="77777777" w:rsidR="00F4156C" w:rsidRPr="00E717EC" w:rsidRDefault="002379F4">
      <w:pPr>
        <w:pBdr>
          <w:top w:val="nil"/>
          <w:left w:val="nil"/>
          <w:bottom w:val="nil"/>
          <w:right w:val="nil"/>
          <w:between w:val="nil"/>
        </w:pBdr>
        <w:spacing w:after="0" w:line="240" w:lineRule="auto"/>
        <w:ind w:left="720" w:hanging="720"/>
        <w:rPr>
          <w:rFonts w:asciiTheme="minorHAnsi" w:eastAsia="Times" w:hAnsiTheme="minorHAnsi" w:cstheme="minorHAnsi"/>
          <w:color w:val="000000"/>
        </w:rPr>
      </w:pPr>
      <w:r w:rsidRPr="00E717EC">
        <w:rPr>
          <w:rFonts w:asciiTheme="minorHAnsi" w:eastAsia="Times" w:hAnsiTheme="minorHAnsi" w:cstheme="minorHAnsi"/>
          <w:color w:val="000000"/>
        </w:rPr>
        <w:t xml:space="preserve">2024/2025 (No. SSRC-34990)   The Social Science Research Council’s (SSRC) African Peacebuilding Network (APN) 2024 Individual Research Fellowship Award, for project, “Ambiguous Empowerment? A Feminist Critical </w:t>
      </w:r>
      <w:proofErr w:type="gramStart"/>
      <w:r w:rsidRPr="00E717EC">
        <w:rPr>
          <w:rFonts w:asciiTheme="minorHAnsi" w:eastAsia="Times" w:hAnsiTheme="minorHAnsi" w:cstheme="minorHAnsi"/>
          <w:color w:val="000000"/>
        </w:rPr>
        <w:t>Peace</w:t>
      </w:r>
      <w:proofErr w:type="gramEnd"/>
      <w:r w:rsidRPr="00E717EC">
        <w:rPr>
          <w:rFonts w:asciiTheme="minorHAnsi" w:eastAsia="Times" w:hAnsiTheme="minorHAnsi" w:cstheme="minorHAnsi"/>
          <w:color w:val="000000"/>
        </w:rPr>
        <w:t xml:space="preserve"> Reading of Women’s Empowerment in Peacebuilding, Ghana and Sierra Leone”. </w:t>
      </w:r>
      <w:r w:rsidRPr="00E717EC">
        <w:rPr>
          <w:rFonts w:asciiTheme="minorHAnsi" w:hAnsiTheme="minorHAnsi" w:cstheme="minorHAnsi"/>
          <w:color w:val="000000"/>
        </w:rPr>
        <w:t>Principal Investigator (PI).</w:t>
      </w:r>
      <w:r w:rsidRPr="00E717EC">
        <w:rPr>
          <w:rFonts w:asciiTheme="minorHAnsi" w:eastAsia="Times" w:hAnsiTheme="minorHAnsi" w:cstheme="minorHAnsi"/>
          <w:color w:val="000000"/>
        </w:rPr>
        <w:t xml:space="preserve"> </w:t>
      </w:r>
    </w:p>
    <w:p w14:paraId="0000006E" w14:textId="77777777" w:rsidR="00F4156C" w:rsidRPr="00E717EC" w:rsidRDefault="002379F4">
      <w:pPr>
        <w:pBdr>
          <w:top w:val="nil"/>
          <w:left w:val="nil"/>
          <w:bottom w:val="nil"/>
          <w:right w:val="nil"/>
          <w:between w:val="nil"/>
        </w:pBdr>
        <w:spacing w:after="0" w:line="240" w:lineRule="auto"/>
        <w:ind w:left="720" w:hanging="720"/>
        <w:rPr>
          <w:rFonts w:asciiTheme="minorHAnsi" w:eastAsia="Times" w:hAnsiTheme="minorHAnsi" w:cstheme="minorHAnsi"/>
          <w:color w:val="000000"/>
        </w:rPr>
      </w:pPr>
      <w:bookmarkStart w:id="13" w:name="_heading=h.isb0s7jd0jps" w:colFirst="0" w:colLast="0"/>
      <w:bookmarkEnd w:id="13"/>
      <w:proofErr w:type="gramStart"/>
      <w:r w:rsidRPr="00E717EC">
        <w:rPr>
          <w:rFonts w:asciiTheme="minorHAnsi" w:eastAsia="Times" w:hAnsiTheme="minorHAnsi" w:cstheme="minorHAnsi"/>
          <w:color w:val="000000"/>
        </w:rPr>
        <w:t>2023  Chatham</w:t>
      </w:r>
      <w:proofErr w:type="gramEnd"/>
      <w:r w:rsidRPr="00E717EC">
        <w:rPr>
          <w:rFonts w:asciiTheme="minorHAnsi" w:eastAsia="Times" w:hAnsiTheme="minorHAnsi" w:cstheme="minorHAnsi"/>
          <w:color w:val="000000"/>
        </w:rPr>
        <w:t xml:space="preserve"> House Africa </w:t>
      </w:r>
      <w:proofErr w:type="spellStart"/>
      <w:r w:rsidRPr="00E717EC">
        <w:rPr>
          <w:rFonts w:asciiTheme="minorHAnsi" w:eastAsia="Times" w:hAnsiTheme="minorHAnsi" w:cstheme="minorHAnsi"/>
          <w:color w:val="000000"/>
        </w:rPr>
        <w:t>Porgramme</w:t>
      </w:r>
      <w:proofErr w:type="spellEnd"/>
      <w:r w:rsidRPr="00E717EC">
        <w:rPr>
          <w:rFonts w:asciiTheme="minorHAnsi" w:eastAsia="Times" w:hAnsiTheme="minorHAnsi" w:cstheme="minorHAnsi"/>
          <w:color w:val="000000"/>
        </w:rPr>
        <w:t xml:space="preserve"> on Forest Governance, “Net-zero’s nature knot: A tug of war with rural realities”. Researcher and co-author (remote).</w:t>
      </w:r>
    </w:p>
    <w:p w14:paraId="0000006F" w14:textId="77777777" w:rsidR="00F4156C" w:rsidRPr="00E717EC" w:rsidRDefault="002379F4">
      <w:pPr>
        <w:spacing w:after="0" w:line="240" w:lineRule="auto"/>
        <w:ind w:left="720" w:hanging="720"/>
        <w:rPr>
          <w:rFonts w:asciiTheme="minorHAnsi" w:eastAsia="Times" w:hAnsiTheme="minorHAnsi" w:cstheme="minorHAnsi"/>
        </w:rPr>
      </w:pPr>
      <w:r w:rsidRPr="00E717EC">
        <w:rPr>
          <w:rFonts w:asciiTheme="minorHAnsi" w:eastAsia="Times" w:hAnsiTheme="minorHAnsi" w:cstheme="minorHAnsi"/>
        </w:rPr>
        <w:t>2022/2023 (No. KReF7)   7th KNUST Research Fund (</w:t>
      </w:r>
      <w:proofErr w:type="spellStart"/>
      <w:r w:rsidRPr="00E717EC">
        <w:rPr>
          <w:rFonts w:asciiTheme="minorHAnsi" w:eastAsia="Times" w:hAnsiTheme="minorHAnsi" w:cstheme="minorHAnsi"/>
        </w:rPr>
        <w:t>KReF</w:t>
      </w:r>
      <w:proofErr w:type="spellEnd"/>
      <w:r w:rsidRPr="00E717EC">
        <w:rPr>
          <w:rFonts w:asciiTheme="minorHAnsi" w:eastAsia="Times" w:hAnsiTheme="minorHAnsi" w:cstheme="minorHAnsi"/>
        </w:rPr>
        <w:t>) Award for project, “Enhancing inclusive local governance through economic interventions for women: A case of Ghana”. Co-PI</w:t>
      </w:r>
    </w:p>
    <w:p w14:paraId="00000070" w14:textId="77777777" w:rsidR="00F4156C" w:rsidRPr="00E717EC" w:rsidRDefault="002379F4">
      <w:pPr>
        <w:spacing w:after="0" w:line="240" w:lineRule="auto"/>
        <w:ind w:left="720" w:hanging="720"/>
        <w:jc w:val="both"/>
        <w:rPr>
          <w:rFonts w:asciiTheme="minorHAnsi" w:eastAsia="Times" w:hAnsiTheme="minorHAnsi" w:cstheme="minorHAnsi"/>
        </w:rPr>
      </w:pPr>
      <w:proofErr w:type="gramStart"/>
      <w:r w:rsidRPr="00E717EC">
        <w:rPr>
          <w:rFonts w:asciiTheme="minorHAnsi" w:eastAsia="Times" w:hAnsiTheme="minorHAnsi" w:cstheme="minorHAnsi"/>
        </w:rPr>
        <w:t>2021  Tom</w:t>
      </w:r>
      <w:proofErr w:type="gramEnd"/>
      <w:r w:rsidRPr="00E717EC">
        <w:rPr>
          <w:rFonts w:asciiTheme="minorHAnsi" w:eastAsia="Times" w:hAnsiTheme="minorHAnsi" w:cstheme="minorHAnsi"/>
        </w:rPr>
        <w:t xml:space="preserve"> Lantos Institute grant for participation in </w:t>
      </w:r>
      <w:r w:rsidRPr="00E717EC">
        <w:rPr>
          <w:rFonts w:asciiTheme="minorHAnsi" w:eastAsia="Times" w:hAnsiTheme="minorHAnsi" w:cstheme="minorHAnsi"/>
          <w:i/>
        </w:rPr>
        <w:t>Global Minority Rights Summer School 2021</w:t>
      </w:r>
      <w:r w:rsidRPr="00E717EC">
        <w:rPr>
          <w:rFonts w:asciiTheme="minorHAnsi" w:eastAsia="Times" w:hAnsiTheme="minorHAnsi" w:cstheme="minorHAnsi"/>
        </w:rPr>
        <w:t xml:space="preserve"> on “Conflict Prevention and the Human Rights of Minorities”.</w:t>
      </w:r>
    </w:p>
    <w:p w14:paraId="00000071" w14:textId="77777777" w:rsidR="00F4156C" w:rsidRPr="00E717EC" w:rsidRDefault="002379F4">
      <w:pPr>
        <w:spacing w:after="0" w:line="240" w:lineRule="auto"/>
        <w:ind w:left="720" w:hanging="720"/>
        <w:jc w:val="both"/>
        <w:rPr>
          <w:rFonts w:asciiTheme="minorHAnsi" w:eastAsia="Times" w:hAnsiTheme="minorHAnsi" w:cstheme="minorHAnsi"/>
        </w:rPr>
      </w:pPr>
      <w:r w:rsidRPr="00E717EC">
        <w:rPr>
          <w:rFonts w:asciiTheme="minorHAnsi" w:eastAsia="Times" w:hAnsiTheme="minorHAnsi" w:cstheme="minorHAnsi"/>
        </w:rPr>
        <w:t>2019/2020(No. PRG 2019)</w:t>
      </w:r>
      <w:r w:rsidRPr="00E717EC">
        <w:rPr>
          <w:rFonts w:asciiTheme="minorHAnsi" w:eastAsia="Times" w:hAnsiTheme="minorHAnsi" w:cstheme="minorHAnsi"/>
        </w:rPr>
        <w:tab/>
        <w:t>International Peace Research Association (IPRA) Foundation Grant (2020) for field research in Ghana. (PI)</w:t>
      </w:r>
    </w:p>
    <w:p w14:paraId="00000072" w14:textId="77777777" w:rsidR="00F4156C" w:rsidRPr="00E717EC" w:rsidRDefault="002379F4">
      <w:pPr>
        <w:spacing w:after="0" w:line="240" w:lineRule="auto"/>
        <w:ind w:left="720" w:hanging="720"/>
        <w:jc w:val="both"/>
        <w:rPr>
          <w:rFonts w:asciiTheme="minorHAnsi" w:eastAsia="Times" w:hAnsiTheme="minorHAnsi" w:cstheme="minorHAnsi"/>
        </w:rPr>
      </w:pPr>
      <w:r w:rsidRPr="00E717EC">
        <w:rPr>
          <w:rFonts w:asciiTheme="minorHAnsi" w:eastAsia="Times" w:hAnsiTheme="minorHAnsi" w:cstheme="minorHAnsi"/>
        </w:rPr>
        <w:t>2019-2021 University of Queensland Graduate School Fellowship, PhD (Political Science and International Studies).</w:t>
      </w:r>
    </w:p>
    <w:p w14:paraId="00000073" w14:textId="77777777" w:rsidR="00F4156C" w:rsidRPr="00E717EC" w:rsidRDefault="002379F4">
      <w:pPr>
        <w:spacing w:after="0" w:line="240" w:lineRule="auto"/>
        <w:ind w:left="720" w:hanging="720"/>
        <w:jc w:val="both"/>
        <w:rPr>
          <w:rFonts w:asciiTheme="minorHAnsi" w:eastAsia="Times" w:hAnsiTheme="minorHAnsi" w:cstheme="minorHAnsi"/>
        </w:rPr>
      </w:pPr>
      <w:r w:rsidRPr="00E717EC">
        <w:rPr>
          <w:rFonts w:asciiTheme="minorHAnsi" w:eastAsia="Times" w:hAnsiTheme="minorHAnsi" w:cstheme="minorHAnsi"/>
        </w:rPr>
        <w:t xml:space="preserve">2016-2017 Oxford-Mitsui Graduate Fellowship, Oxford University. </w:t>
      </w:r>
    </w:p>
    <w:p w14:paraId="00000074" w14:textId="77777777" w:rsidR="00F4156C" w:rsidRPr="00E717EC" w:rsidRDefault="002379F4">
      <w:pPr>
        <w:spacing w:after="0" w:line="240" w:lineRule="auto"/>
        <w:ind w:left="720" w:hanging="720"/>
        <w:jc w:val="both"/>
        <w:rPr>
          <w:rFonts w:asciiTheme="minorHAnsi" w:eastAsia="Times" w:hAnsiTheme="minorHAnsi" w:cstheme="minorHAnsi"/>
        </w:rPr>
      </w:pPr>
      <w:r w:rsidRPr="00E717EC">
        <w:rPr>
          <w:rFonts w:asciiTheme="minorHAnsi" w:eastAsia="Times" w:hAnsiTheme="minorHAnsi" w:cstheme="minorHAnsi"/>
        </w:rPr>
        <w:t xml:space="preserve">2017   Patrick Duncan Graduate Fellowship, Oxford University. </w:t>
      </w:r>
    </w:p>
    <w:p w14:paraId="00000075" w14:textId="77777777" w:rsidR="00F4156C" w:rsidRDefault="00F4156C">
      <w:pPr>
        <w:spacing w:after="0" w:line="240" w:lineRule="auto"/>
        <w:jc w:val="both"/>
        <w:rPr>
          <w:b/>
          <w:sz w:val="24"/>
          <w:szCs w:val="24"/>
          <w:u w:val="single"/>
        </w:rPr>
      </w:pPr>
    </w:p>
    <w:p w14:paraId="00000076" w14:textId="0D6904CC" w:rsidR="00F4156C" w:rsidRDefault="002379F4">
      <w:pPr>
        <w:spacing w:after="0" w:line="240" w:lineRule="auto"/>
        <w:jc w:val="both"/>
        <w:rPr>
          <w:b/>
          <w:sz w:val="24"/>
          <w:szCs w:val="24"/>
          <w:u w:val="single"/>
        </w:rPr>
      </w:pPr>
      <w:r>
        <w:rPr>
          <w:b/>
          <w:sz w:val="24"/>
          <w:szCs w:val="24"/>
          <w:u w:val="single"/>
        </w:rPr>
        <w:t xml:space="preserve">Selected </w:t>
      </w:r>
      <w:r w:rsidR="00587535">
        <w:rPr>
          <w:b/>
          <w:sz w:val="24"/>
          <w:szCs w:val="24"/>
          <w:u w:val="single"/>
        </w:rPr>
        <w:t>P</w:t>
      </w:r>
      <w:r>
        <w:rPr>
          <w:b/>
          <w:sz w:val="24"/>
          <w:szCs w:val="24"/>
          <w:u w:val="single"/>
        </w:rPr>
        <w:t>olicy-</w:t>
      </w:r>
      <w:r w:rsidR="00B66C03">
        <w:rPr>
          <w:b/>
          <w:sz w:val="24"/>
          <w:szCs w:val="24"/>
          <w:u w:val="single"/>
        </w:rPr>
        <w:t>B</w:t>
      </w:r>
      <w:r>
        <w:rPr>
          <w:b/>
          <w:sz w:val="24"/>
          <w:szCs w:val="24"/>
          <w:u w:val="single"/>
        </w:rPr>
        <w:t xml:space="preserve">ased </w:t>
      </w:r>
      <w:r w:rsidR="00587535">
        <w:rPr>
          <w:b/>
          <w:sz w:val="24"/>
          <w:szCs w:val="24"/>
          <w:u w:val="single"/>
        </w:rPr>
        <w:t>E</w:t>
      </w:r>
      <w:r>
        <w:rPr>
          <w:b/>
          <w:sz w:val="24"/>
          <w:szCs w:val="24"/>
          <w:u w:val="single"/>
        </w:rPr>
        <w:t>xperience</w:t>
      </w:r>
    </w:p>
    <w:p w14:paraId="00000077" w14:textId="77777777" w:rsidR="00F4156C" w:rsidRPr="00E717EC" w:rsidRDefault="002379F4">
      <w:pPr>
        <w:shd w:val="clear" w:color="auto" w:fill="FFFFFF"/>
        <w:spacing w:after="0" w:line="240" w:lineRule="auto"/>
        <w:jc w:val="both"/>
        <w:rPr>
          <w:rFonts w:asciiTheme="minorHAnsi" w:eastAsia="Times" w:hAnsiTheme="minorHAnsi" w:cstheme="minorHAnsi"/>
        </w:rPr>
      </w:pPr>
      <w:r w:rsidRPr="00E717EC">
        <w:rPr>
          <w:rFonts w:asciiTheme="minorHAnsi" w:eastAsia="Times" w:hAnsiTheme="minorHAnsi" w:cstheme="minorHAnsi"/>
        </w:rPr>
        <w:t>2024-</w:t>
      </w:r>
      <w:proofErr w:type="gramStart"/>
      <w:r w:rsidRPr="00E717EC">
        <w:rPr>
          <w:rFonts w:asciiTheme="minorHAnsi" w:eastAsia="Times" w:hAnsiTheme="minorHAnsi" w:cstheme="minorHAnsi"/>
        </w:rPr>
        <w:t xml:space="preserve">2028  </w:t>
      </w:r>
      <w:r w:rsidRPr="00E717EC">
        <w:rPr>
          <w:rFonts w:asciiTheme="minorHAnsi" w:eastAsia="Times" w:hAnsiTheme="minorHAnsi" w:cstheme="minorHAnsi"/>
          <w:b/>
        </w:rPr>
        <w:t>Member</w:t>
      </w:r>
      <w:proofErr w:type="gramEnd"/>
      <w:r w:rsidRPr="00E717EC">
        <w:rPr>
          <w:rFonts w:asciiTheme="minorHAnsi" w:eastAsia="Times" w:hAnsiTheme="minorHAnsi" w:cstheme="minorHAnsi"/>
          <w:b/>
        </w:rPr>
        <w:t xml:space="preserve"> of the Board of Directors</w:t>
      </w:r>
      <w:r w:rsidRPr="00E717EC">
        <w:rPr>
          <w:rFonts w:asciiTheme="minorHAnsi" w:eastAsia="Times" w:hAnsiTheme="minorHAnsi" w:cstheme="minorHAnsi"/>
        </w:rPr>
        <w:t>, International Peace Research Association (IPRA) Foundation.</w:t>
      </w:r>
    </w:p>
    <w:p w14:paraId="00000078"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Provide oversight of management and finances.</w:t>
      </w:r>
    </w:p>
    <w:p w14:paraId="00000079"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Participate in strategic planning.</w:t>
      </w:r>
    </w:p>
    <w:p w14:paraId="0000007A"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Contribute to the organization’s development.</w:t>
      </w:r>
    </w:p>
    <w:p w14:paraId="0000007B"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lastRenderedPageBreak/>
        <w:t>Improve organization’s visibility etc.</w:t>
      </w:r>
    </w:p>
    <w:p w14:paraId="0000007C" w14:textId="77777777" w:rsidR="00F4156C" w:rsidRPr="00E717EC" w:rsidRDefault="002379F4">
      <w:pPr>
        <w:shd w:val="clear" w:color="auto" w:fill="FFFFFF"/>
        <w:spacing w:after="0" w:line="240" w:lineRule="auto"/>
        <w:jc w:val="both"/>
        <w:rPr>
          <w:rFonts w:asciiTheme="minorHAnsi" w:hAnsiTheme="minorHAnsi" w:cstheme="minorHAnsi"/>
          <w:color w:val="000000"/>
          <w:highlight w:val="white"/>
        </w:rPr>
      </w:pPr>
      <w:r w:rsidRPr="00E717EC">
        <w:rPr>
          <w:rFonts w:asciiTheme="minorHAnsi" w:hAnsiTheme="minorHAnsi" w:cstheme="minorHAnsi"/>
        </w:rPr>
        <w:t>2024- A</w:t>
      </w:r>
      <w:r w:rsidRPr="00E717EC">
        <w:rPr>
          <w:rFonts w:asciiTheme="minorHAnsi" w:hAnsiTheme="minorHAnsi" w:cstheme="minorHAnsi"/>
          <w:b/>
        </w:rPr>
        <w:t>ssistant Director for Research</w:t>
      </w:r>
      <w:r w:rsidRPr="00E717EC">
        <w:rPr>
          <w:rFonts w:asciiTheme="minorHAnsi" w:hAnsiTheme="minorHAnsi" w:cstheme="minorHAnsi"/>
        </w:rPr>
        <w:t>, Institute</w:t>
      </w:r>
      <w:r w:rsidRPr="00E717EC">
        <w:rPr>
          <w:rFonts w:asciiTheme="minorHAnsi" w:hAnsiTheme="minorHAnsi" w:cstheme="minorHAnsi"/>
          <w:color w:val="000000"/>
          <w:highlight w:val="white"/>
        </w:rPr>
        <w:t xml:space="preserve"> for Research and Policy Integration in Africa (IRPIA), </w:t>
      </w:r>
    </w:p>
    <w:p w14:paraId="0000007D"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Leading a renowned network of scholars and policy experts and institutions conducting research and policy analysis in the areas of Security and Peace, Environmental Sustainability, Public Health, Education, Migration, and Governance in Africa, the United States, Europe, and Asia. </w:t>
      </w:r>
    </w:p>
    <w:p w14:paraId="0000007E" w14:textId="1418A72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Drafting grant proposals, collecting and </w:t>
      </w:r>
      <w:r w:rsidR="00E717EC" w:rsidRPr="00E717EC">
        <w:rPr>
          <w:rFonts w:asciiTheme="minorHAnsi" w:hAnsiTheme="minorHAnsi" w:cstheme="minorHAnsi"/>
        </w:rPr>
        <w:t>analyzing</w:t>
      </w:r>
      <w:r w:rsidRPr="00E717EC">
        <w:rPr>
          <w:rFonts w:asciiTheme="minorHAnsi" w:hAnsiTheme="minorHAnsi" w:cstheme="minorHAnsi"/>
        </w:rPr>
        <w:t xml:space="preserve"> data, and writing and implementing scholarly and policy works in the areas of governance, peace and security. </w:t>
      </w:r>
    </w:p>
    <w:p w14:paraId="0000007F" w14:textId="77777777" w:rsidR="00F4156C" w:rsidRPr="00E717EC" w:rsidRDefault="002379F4">
      <w:pPr>
        <w:spacing w:after="0" w:line="240" w:lineRule="auto"/>
        <w:jc w:val="both"/>
        <w:rPr>
          <w:rFonts w:asciiTheme="minorHAnsi" w:hAnsiTheme="minorHAnsi" w:cstheme="minorHAnsi"/>
        </w:rPr>
      </w:pPr>
      <w:r w:rsidRPr="00E717EC">
        <w:rPr>
          <w:rFonts w:asciiTheme="minorHAnsi" w:hAnsiTheme="minorHAnsi" w:cstheme="minorHAnsi"/>
        </w:rPr>
        <w:t xml:space="preserve">2024-   </w:t>
      </w:r>
      <w:r w:rsidRPr="00E717EC">
        <w:rPr>
          <w:rFonts w:asciiTheme="minorHAnsi" w:hAnsiTheme="minorHAnsi" w:cstheme="minorHAnsi"/>
          <w:b/>
        </w:rPr>
        <w:t>Fellow</w:t>
      </w:r>
      <w:r w:rsidRPr="00E717EC">
        <w:rPr>
          <w:rFonts w:asciiTheme="minorHAnsi" w:hAnsiTheme="minorHAnsi" w:cstheme="minorHAnsi"/>
        </w:rPr>
        <w:t>, for energy policy research and seminar planning The Brew-Hammond Energy Centre, KNUST</w:t>
      </w:r>
    </w:p>
    <w:p w14:paraId="00000080"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Contribute to research proposal development, management, and coordination of projects to address energy sector challenges in Ghana and Africa.</w:t>
      </w:r>
    </w:p>
    <w:p w14:paraId="00000081" w14:textId="77777777" w:rsidR="00F4156C" w:rsidRPr="00E717EC" w:rsidRDefault="002379F4">
      <w:pPr>
        <w:spacing w:after="0" w:line="240" w:lineRule="auto"/>
        <w:jc w:val="both"/>
        <w:rPr>
          <w:rFonts w:asciiTheme="minorHAnsi" w:hAnsiTheme="minorHAnsi" w:cstheme="minorHAnsi"/>
        </w:rPr>
      </w:pPr>
      <w:r w:rsidRPr="00E717EC">
        <w:rPr>
          <w:rFonts w:asciiTheme="minorHAnsi" w:hAnsiTheme="minorHAnsi" w:cstheme="minorHAnsi"/>
        </w:rPr>
        <w:t>2023-</w:t>
      </w:r>
      <w:r w:rsidRPr="00E717EC">
        <w:rPr>
          <w:rFonts w:asciiTheme="minorHAnsi" w:hAnsiTheme="minorHAnsi" w:cstheme="minorHAnsi"/>
        </w:rPr>
        <w:tab/>
      </w:r>
      <w:r w:rsidRPr="00E717EC">
        <w:rPr>
          <w:rFonts w:asciiTheme="minorHAnsi" w:hAnsiTheme="minorHAnsi" w:cstheme="minorHAnsi"/>
          <w:b/>
        </w:rPr>
        <w:t>Co-founder and Director</w:t>
      </w:r>
      <w:r w:rsidRPr="00E717EC">
        <w:rPr>
          <w:rFonts w:asciiTheme="minorHAnsi" w:hAnsiTheme="minorHAnsi" w:cstheme="minorHAnsi"/>
        </w:rPr>
        <w:t xml:space="preserve">, </w:t>
      </w:r>
      <w:r w:rsidRPr="00E717EC">
        <w:rPr>
          <w:rFonts w:asciiTheme="minorHAnsi" w:hAnsiTheme="minorHAnsi" w:cstheme="minorHAnsi"/>
          <w:i/>
        </w:rPr>
        <w:t>Sankofa Analytics</w:t>
      </w:r>
      <w:r w:rsidRPr="00E717EC">
        <w:rPr>
          <w:rFonts w:asciiTheme="minorHAnsi" w:hAnsiTheme="minorHAnsi" w:cstheme="minorHAnsi"/>
        </w:rPr>
        <w:t>, Department of History and Political Studies, KNUST</w:t>
      </w:r>
    </w:p>
    <w:p w14:paraId="00000082"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Conduct and supervise research, advocacy, and partnerships with governments and civil society.</w:t>
      </w:r>
    </w:p>
    <w:p w14:paraId="00000083"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Monitor Working Groups on: Governance; Democracy and human rights; Peace and Security; Education; Health; Climate Change and Environmental Sustainability; International Relations; Economic and Financial Sector Management. </w:t>
      </w:r>
    </w:p>
    <w:p w14:paraId="00000084" w14:textId="77777777" w:rsidR="00F4156C" w:rsidRPr="00E717EC" w:rsidRDefault="002379F4">
      <w:pPr>
        <w:spacing w:after="0" w:line="240" w:lineRule="auto"/>
        <w:jc w:val="both"/>
        <w:rPr>
          <w:rFonts w:asciiTheme="minorHAnsi" w:hAnsiTheme="minorHAnsi" w:cstheme="minorHAnsi"/>
        </w:rPr>
      </w:pPr>
      <w:r w:rsidRPr="00E717EC">
        <w:rPr>
          <w:rFonts w:asciiTheme="minorHAnsi" w:hAnsiTheme="minorHAnsi" w:cstheme="minorHAnsi"/>
        </w:rPr>
        <w:t>2023-</w:t>
      </w:r>
      <w:r w:rsidRPr="00E717EC">
        <w:rPr>
          <w:rFonts w:asciiTheme="minorHAnsi" w:hAnsiTheme="minorHAnsi" w:cstheme="minorHAnsi"/>
        </w:rPr>
        <w:tab/>
      </w:r>
      <w:r w:rsidRPr="00E717EC">
        <w:rPr>
          <w:rFonts w:asciiTheme="minorHAnsi" w:hAnsiTheme="minorHAnsi" w:cstheme="minorHAnsi"/>
          <w:b/>
        </w:rPr>
        <w:t>Founding Assistant</w:t>
      </w:r>
      <w:r w:rsidRPr="00E717EC">
        <w:rPr>
          <w:rFonts w:asciiTheme="minorHAnsi" w:hAnsiTheme="minorHAnsi" w:cstheme="minorHAnsi"/>
        </w:rPr>
        <w:t xml:space="preserve"> </w:t>
      </w:r>
      <w:r w:rsidRPr="00E717EC">
        <w:rPr>
          <w:rFonts w:asciiTheme="minorHAnsi" w:hAnsiTheme="minorHAnsi" w:cstheme="minorHAnsi"/>
          <w:b/>
        </w:rPr>
        <w:t>Director</w:t>
      </w:r>
      <w:r w:rsidRPr="00E717EC">
        <w:rPr>
          <w:rFonts w:asciiTheme="minorHAnsi" w:hAnsiTheme="minorHAnsi" w:cstheme="minorHAnsi"/>
        </w:rPr>
        <w:t>, Democracy Without Borders (DWB)-Ghana.</w:t>
      </w:r>
      <w:r w:rsidRPr="00E717EC">
        <w:rPr>
          <w:rFonts w:asciiTheme="minorHAnsi" w:hAnsiTheme="minorHAnsi" w:cstheme="minorHAnsi"/>
        </w:rPr>
        <w:tab/>
      </w:r>
    </w:p>
    <w:p w14:paraId="00000085"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Sourcing project grants and developing proposals for funding DWB-Ghana activities.</w:t>
      </w:r>
    </w:p>
    <w:p w14:paraId="00000086" w14:textId="77777777" w:rsidR="00F4156C" w:rsidRPr="00E717EC" w:rsidRDefault="002379F4">
      <w:pPr>
        <w:spacing w:after="0" w:line="240" w:lineRule="auto"/>
        <w:jc w:val="both"/>
        <w:rPr>
          <w:rFonts w:asciiTheme="minorHAnsi" w:hAnsiTheme="minorHAnsi" w:cstheme="minorHAnsi"/>
        </w:rPr>
      </w:pPr>
      <w:r w:rsidRPr="00E717EC">
        <w:rPr>
          <w:rFonts w:asciiTheme="minorHAnsi" w:hAnsiTheme="minorHAnsi" w:cstheme="minorHAnsi"/>
        </w:rPr>
        <w:t xml:space="preserve">2020-   </w:t>
      </w:r>
      <w:r w:rsidRPr="00E717EC">
        <w:rPr>
          <w:rFonts w:asciiTheme="minorHAnsi" w:hAnsiTheme="minorHAnsi" w:cstheme="minorHAnsi"/>
          <w:b/>
        </w:rPr>
        <w:t>Partner</w:t>
      </w:r>
      <w:r w:rsidRPr="00E717EC">
        <w:rPr>
          <w:rFonts w:asciiTheme="minorHAnsi" w:hAnsiTheme="minorHAnsi" w:cstheme="minorHAnsi"/>
        </w:rPr>
        <w:t xml:space="preserve">, National Peace Council, Ghana </w:t>
      </w:r>
    </w:p>
    <w:p w14:paraId="00000087"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Part of the Ashanti Regional Peace Council community outreach team, which engages in routine forums, seminars, and other programs targeting social cohesion and democratic governance in local settings. </w:t>
      </w:r>
    </w:p>
    <w:p w14:paraId="00000088" w14:textId="77777777" w:rsidR="00F4156C" w:rsidRPr="00E717EC" w:rsidRDefault="002379F4">
      <w:pPr>
        <w:spacing w:after="0" w:line="240" w:lineRule="auto"/>
        <w:jc w:val="both"/>
        <w:rPr>
          <w:rFonts w:asciiTheme="minorHAnsi" w:hAnsiTheme="minorHAnsi" w:cstheme="minorHAnsi"/>
        </w:rPr>
      </w:pPr>
      <w:r w:rsidRPr="00E717EC">
        <w:rPr>
          <w:rFonts w:asciiTheme="minorHAnsi" w:hAnsiTheme="minorHAnsi" w:cstheme="minorHAnsi"/>
        </w:rPr>
        <w:t>2018</w:t>
      </w:r>
      <w:r w:rsidRPr="00E717EC">
        <w:rPr>
          <w:rFonts w:asciiTheme="minorHAnsi" w:hAnsiTheme="minorHAnsi" w:cstheme="minorHAnsi"/>
        </w:rPr>
        <w:tab/>
        <w:t xml:space="preserve"> </w:t>
      </w:r>
      <w:r w:rsidRPr="00E717EC">
        <w:rPr>
          <w:rFonts w:asciiTheme="minorHAnsi" w:hAnsiTheme="minorHAnsi" w:cstheme="minorHAnsi"/>
          <w:b/>
        </w:rPr>
        <w:t>Policy, Networks, and Partnerships Coordinator</w:t>
      </w:r>
      <w:r w:rsidRPr="00E717EC">
        <w:rPr>
          <w:rFonts w:asciiTheme="minorHAnsi" w:hAnsiTheme="minorHAnsi" w:cstheme="minorHAnsi"/>
        </w:rPr>
        <w:t xml:space="preserve">, </w:t>
      </w:r>
      <w:proofErr w:type="spellStart"/>
      <w:r w:rsidRPr="00E717EC">
        <w:rPr>
          <w:rFonts w:asciiTheme="minorHAnsi" w:hAnsiTheme="minorHAnsi" w:cstheme="minorHAnsi"/>
        </w:rPr>
        <w:t>YouthLEAD</w:t>
      </w:r>
      <w:proofErr w:type="spellEnd"/>
      <w:r w:rsidRPr="00E717EC">
        <w:rPr>
          <w:rFonts w:asciiTheme="minorHAnsi" w:hAnsiTheme="minorHAnsi" w:cstheme="minorHAnsi"/>
        </w:rPr>
        <w:t xml:space="preserve"> Africa (YOLA).</w:t>
      </w:r>
    </w:p>
    <w:p w14:paraId="00000089"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Coordinated the policy advocacy desk of YOLA </w:t>
      </w:r>
    </w:p>
    <w:p w14:paraId="0000008A"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Created a network of young people, both vulnerable youth and young achievers so that they benefit from YOLA programming</w:t>
      </w:r>
    </w:p>
    <w:p w14:paraId="0000008B"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Established and sustained YOLA partnerships including donors, professionals, and collaborators </w:t>
      </w:r>
    </w:p>
    <w:p w14:paraId="0000008C"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Organized YOLA clubs interested in youth-related research to explore opportunities for their contributions to ongoing research works </w:t>
      </w:r>
    </w:p>
    <w:p w14:paraId="0000008D"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Led the development of YOLA’s ‘Club Development Plan (CDP)’ which is being implemented.   </w:t>
      </w:r>
    </w:p>
    <w:p w14:paraId="0000008E"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Led and coordinated activities and actions of Regional Coordinators  </w:t>
      </w:r>
    </w:p>
    <w:p w14:paraId="0000008F"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 Ensured that all Regional Coordinators develop action plans and are implementing and reporting on their plans etc.</w:t>
      </w:r>
    </w:p>
    <w:p w14:paraId="00000090" w14:textId="77777777" w:rsidR="00F4156C" w:rsidRPr="00E717EC" w:rsidRDefault="002379F4">
      <w:pPr>
        <w:spacing w:after="0" w:line="240" w:lineRule="auto"/>
        <w:jc w:val="both"/>
        <w:rPr>
          <w:rFonts w:asciiTheme="minorHAnsi" w:hAnsiTheme="minorHAnsi" w:cstheme="minorHAnsi"/>
        </w:rPr>
      </w:pPr>
      <w:r w:rsidRPr="00E717EC">
        <w:rPr>
          <w:rFonts w:asciiTheme="minorHAnsi" w:hAnsiTheme="minorHAnsi" w:cstheme="minorHAnsi"/>
        </w:rPr>
        <w:t>2017</w:t>
      </w:r>
      <w:r w:rsidRPr="00E717EC">
        <w:rPr>
          <w:rFonts w:asciiTheme="minorHAnsi" w:hAnsiTheme="minorHAnsi" w:cstheme="minorHAnsi"/>
        </w:rPr>
        <w:tab/>
      </w:r>
      <w:r w:rsidRPr="00E717EC">
        <w:rPr>
          <w:rFonts w:asciiTheme="minorHAnsi" w:hAnsiTheme="minorHAnsi" w:cstheme="minorHAnsi"/>
          <w:b/>
        </w:rPr>
        <w:t>Volunteers’ Trainer and Facilitator</w:t>
      </w:r>
      <w:r w:rsidRPr="00E717EC">
        <w:rPr>
          <w:rFonts w:asciiTheme="minorHAnsi" w:hAnsiTheme="minorHAnsi" w:cstheme="minorHAnsi"/>
        </w:rPr>
        <w:t>, Voluntary Service Overseas (VSO-London).</w:t>
      </w:r>
    </w:p>
    <w:p w14:paraId="00000091"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Trained VSO 100+ international volunteers</w:t>
      </w:r>
    </w:p>
    <w:p w14:paraId="00000092"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Facilitated conferences and events for VSO-UK</w:t>
      </w:r>
    </w:p>
    <w:p w14:paraId="00000093" w14:textId="77777777" w:rsidR="00F4156C" w:rsidRPr="00E717EC" w:rsidRDefault="002379F4">
      <w:pPr>
        <w:spacing w:after="0" w:line="240" w:lineRule="auto"/>
        <w:jc w:val="both"/>
        <w:rPr>
          <w:rFonts w:asciiTheme="minorHAnsi" w:hAnsiTheme="minorHAnsi" w:cstheme="minorHAnsi"/>
        </w:rPr>
      </w:pPr>
      <w:r w:rsidRPr="00E717EC">
        <w:rPr>
          <w:rFonts w:asciiTheme="minorHAnsi" w:hAnsiTheme="minorHAnsi" w:cstheme="minorHAnsi"/>
        </w:rPr>
        <w:t xml:space="preserve">2017 </w:t>
      </w:r>
      <w:r w:rsidRPr="00E717EC">
        <w:rPr>
          <w:rFonts w:asciiTheme="minorHAnsi" w:hAnsiTheme="minorHAnsi" w:cstheme="minorHAnsi"/>
        </w:rPr>
        <w:tab/>
      </w:r>
      <w:r w:rsidRPr="00E717EC">
        <w:rPr>
          <w:rFonts w:asciiTheme="minorHAnsi" w:hAnsiTheme="minorHAnsi" w:cstheme="minorHAnsi"/>
          <w:b/>
        </w:rPr>
        <w:t>Assistant team leader</w:t>
      </w:r>
      <w:r w:rsidRPr="00E717EC">
        <w:rPr>
          <w:rFonts w:asciiTheme="minorHAnsi" w:hAnsiTheme="minorHAnsi" w:cstheme="minorHAnsi"/>
        </w:rPr>
        <w:t xml:space="preserve">, </w:t>
      </w:r>
      <w:proofErr w:type="spellStart"/>
      <w:r w:rsidRPr="00E717EC">
        <w:rPr>
          <w:rFonts w:asciiTheme="minorHAnsi" w:hAnsiTheme="minorHAnsi" w:cstheme="minorHAnsi"/>
        </w:rPr>
        <w:t>Oxfordshire</w:t>
      </w:r>
      <w:proofErr w:type="spellEnd"/>
      <w:r w:rsidRPr="00E717EC">
        <w:rPr>
          <w:rFonts w:asciiTheme="minorHAnsi" w:hAnsiTheme="minorHAnsi" w:cstheme="minorHAnsi"/>
        </w:rPr>
        <w:t xml:space="preserve"> County Council National Citizen Service (NCS).</w:t>
      </w:r>
    </w:p>
    <w:p w14:paraId="00000094"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Led teams of young people to carry out social action programs, targeting three crucial pillars of social cohesion, civic engagement, and social mobility </w:t>
      </w:r>
    </w:p>
    <w:p w14:paraId="00000095" w14:textId="77777777" w:rsidR="00F4156C" w:rsidRPr="00E717EC" w:rsidRDefault="002379F4">
      <w:pPr>
        <w:spacing w:after="0" w:line="240" w:lineRule="auto"/>
        <w:jc w:val="both"/>
        <w:rPr>
          <w:rFonts w:asciiTheme="minorHAnsi" w:hAnsiTheme="minorHAnsi" w:cstheme="minorHAnsi"/>
        </w:rPr>
      </w:pPr>
      <w:r w:rsidRPr="00E717EC">
        <w:rPr>
          <w:rFonts w:asciiTheme="minorHAnsi" w:hAnsiTheme="minorHAnsi" w:cstheme="minorHAnsi"/>
        </w:rPr>
        <w:t xml:space="preserve">2017 </w:t>
      </w:r>
      <w:r w:rsidRPr="00E717EC">
        <w:rPr>
          <w:rFonts w:asciiTheme="minorHAnsi" w:hAnsiTheme="minorHAnsi" w:cstheme="minorHAnsi"/>
        </w:rPr>
        <w:tab/>
      </w:r>
      <w:r w:rsidRPr="00E717EC">
        <w:rPr>
          <w:rFonts w:asciiTheme="minorHAnsi" w:hAnsiTheme="minorHAnsi" w:cstheme="minorHAnsi"/>
          <w:b/>
        </w:rPr>
        <w:t>Consultant</w:t>
      </w:r>
      <w:r w:rsidRPr="00E717EC">
        <w:rPr>
          <w:rFonts w:asciiTheme="minorHAnsi" w:hAnsiTheme="minorHAnsi" w:cstheme="minorHAnsi"/>
        </w:rPr>
        <w:t>, Oxford Student Consultancy Team.</w:t>
      </w:r>
    </w:p>
    <w:p w14:paraId="00000096"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Consulted for businesses, NGOs, and the public sector.</w:t>
      </w:r>
    </w:p>
    <w:p w14:paraId="71DC17A8" w14:textId="77777777" w:rsidR="00E717EC" w:rsidRDefault="00E717EC">
      <w:pPr>
        <w:spacing w:after="0" w:line="240" w:lineRule="auto"/>
        <w:jc w:val="both"/>
        <w:rPr>
          <w:b/>
          <w:sz w:val="24"/>
          <w:szCs w:val="24"/>
          <w:u w:val="single"/>
        </w:rPr>
      </w:pPr>
    </w:p>
    <w:p w14:paraId="00000098" w14:textId="5B9EB03E" w:rsidR="00F4156C" w:rsidRDefault="002379F4">
      <w:pPr>
        <w:spacing w:after="0" w:line="240" w:lineRule="auto"/>
        <w:jc w:val="both"/>
        <w:rPr>
          <w:b/>
          <w:sz w:val="24"/>
          <w:szCs w:val="24"/>
          <w:u w:val="single"/>
        </w:rPr>
      </w:pPr>
      <w:r>
        <w:rPr>
          <w:b/>
          <w:sz w:val="24"/>
          <w:szCs w:val="24"/>
          <w:u w:val="single"/>
        </w:rPr>
        <w:t>Professional Membership</w:t>
      </w:r>
    </w:p>
    <w:p w14:paraId="00000099" w14:textId="77777777" w:rsidR="00F4156C" w:rsidRPr="00E717EC" w:rsidRDefault="002379F4" w:rsidP="00E717EC">
      <w:pPr>
        <w:numPr>
          <w:ilvl w:val="0"/>
          <w:numId w:val="18"/>
        </w:numPr>
        <w:pBdr>
          <w:top w:val="nil"/>
          <w:left w:val="nil"/>
          <w:bottom w:val="nil"/>
          <w:right w:val="nil"/>
          <w:between w:val="nil"/>
        </w:pBdr>
        <w:spacing w:after="0" w:line="240" w:lineRule="auto"/>
        <w:jc w:val="both"/>
        <w:rPr>
          <w:color w:val="000000"/>
        </w:rPr>
      </w:pPr>
      <w:r w:rsidRPr="00E717EC">
        <w:rPr>
          <w:color w:val="000000"/>
        </w:rPr>
        <w:t>Member of the Board of Directors, International Peace Research Association Foundation</w:t>
      </w:r>
    </w:p>
    <w:p w14:paraId="0000009A" w14:textId="77777777" w:rsidR="00F4156C" w:rsidRPr="00E717EC" w:rsidRDefault="002379F4" w:rsidP="00E717EC">
      <w:pPr>
        <w:numPr>
          <w:ilvl w:val="0"/>
          <w:numId w:val="18"/>
        </w:numPr>
        <w:pBdr>
          <w:top w:val="nil"/>
          <w:left w:val="nil"/>
          <w:bottom w:val="nil"/>
          <w:right w:val="nil"/>
          <w:between w:val="nil"/>
        </w:pBdr>
        <w:spacing w:after="0" w:line="240" w:lineRule="auto"/>
        <w:jc w:val="both"/>
        <w:rPr>
          <w:color w:val="000000"/>
        </w:rPr>
      </w:pPr>
      <w:r w:rsidRPr="00E717EC">
        <w:rPr>
          <w:color w:val="000000"/>
        </w:rPr>
        <w:t>Member, Africa Peace and Development Network</w:t>
      </w:r>
    </w:p>
    <w:p w14:paraId="0000009B" w14:textId="77777777" w:rsidR="00F4156C" w:rsidRPr="00E717EC" w:rsidRDefault="002379F4" w:rsidP="00E717EC">
      <w:pPr>
        <w:numPr>
          <w:ilvl w:val="0"/>
          <w:numId w:val="18"/>
        </w:numPr>
        <w:pBdr>
          <w:top w:val="nil"/>
          <w:left w:val="nil"/>
          <w:bottom w:val="nil"/>
          <w:right w:val="nil"/>
          <w:between w:val="nil"/>
        </w:pBdr>
        <w:spacing w:after="0" w:line="240" w:lineRule="auto"/>
        <w:jc w:val="both"/>
        <w:rPr>
          <w:color w:val="000000"/>
        </w:rPr>
      </w:pPr>
      <w:r w:rsidRPr="00E717EC">
        <w:rPr>
          <w:color w:val="000000"/>
        </w:rPr>
        <w:t>Associate Member, International Society for Development and Sustainability (ISDS)</w:t>
      </w:r>
    </w:p>
    <w:p w14:paraId="0000009C" w14:textId="77777777" w:rsidR="00F4156C" w:rsidRDefault="00F4156C">
      <w:pPr>
        <w:spacing w:after="0" w:line="240" w:lineRule="auto"/>
        <w:jc w:val="both"/>
        <w:rPr>
          <w:sz w:val="24"/>
          <w:szCs w:val="24"/>
        </w:rPr>
      </w:pPr>
    </w:p>
    <w:p w14:paraId="0000009D" w14:textId="77777777" w:rsidR="00F4156C" w:rsidRDefault="002379F4">
      <w:pPr>
        <w:spacing w:after="0" w:line="240" w:lineRule="auto"/>
        <w:jc w:val="both"/>
        <w:rPr>
          <w:b/>
          <w:sz w:val="24"/>
          <w:szCs w:val="24"/>
          <w:u w:val="single"/>
        </w:rPr>
      </w:pPr>
      <w:r>
        <w:rPr>
          <w:b/>
          <w:sz w:val="24"/>
          <w:szCs w:val="24"/>
          <w:u w:val="single"/>
        </w:rPr>
        <w:t>Committee roles since permanent appointment at KNUST</w:t>
      </w:r>
    </w:p>
    <w:p w14:paraId="0000009E" w14:textId="77777777" w:rsidR="00F4156C" w:rsidRDefault="002379F4">
      <w:pPr>
        <w:spacing w:after="0" w:line="240" w:lineRule="auto"/>
        <w:ind w:left="720" w:hanging="720"/>
        <w:jc w:val="both"/>
        <w:rPr>
          <w:b/>
          <w:i/>
        </w:rPr>
      </w:pPr>
      <w:r>
        <w:rPr>
          <w:b/>
          <w:i/>
        </w:rPr>
        <w:t>Member of the following committees of the Faculty of Social Science and Humanities, KNUST:</w:t>
      </w:r>
    </w:p>
    <w:p w14:paraId="0000009F" w14:textId="77777777" w:rsidR="00F4156C" w:rsidRPr="00E717EC" w:rsidRDefault="002379F4" w:rsidP="00E717EC">
      <w:pPr>
        <w:numPr>
          <w:ilvl w:val="0"/>
          <w:numId w:val="18"/>
        </w:numPr>
        <w:pBdr>
          <w:top w:val="nil"/>
          <w:left w:val="nil"/>
          <w:bottom w:val="nil"/>
          <w:right w:val="nil"/>
          <w:between w:val="nil"/>
        </w:pBdr>
        <w:spacing w:after="0" w:line="240" w:lineRule="auto"/>
        <w:jc w:val="both"/>
        <w:rPr>
          <w:color w:val="000000"/>
        </w:rPr>
      </w:pPr>
      <w:r w:rsidRPr="00E717EC">
        <w:rPr>
          <w:color w:val="000000"/>
        </w:rPr>
        <w:t>Faculty Conferences and Public Lectures Committee, Faculty Disability Committee, Faculty Alumni and Fundraising Committee.</w:t>
      </w:r>
    </w:p>
    <w:p w14:paraId="000000A0" w14:textId="77777777" w:rsidR="00F4156C" w:rsidRDefault="002379F4">
      <w:pPr>
        <w:spacing w:after="0" w:line="240" w:lineRule="auto"/>
        <w:ind w:left="720" w:hanging="720"/>
        <w:jc w:val="both"/>
        <w:rPr>
          <w:b/>
          <w:i/>
        </w:rPr>
      </w:pPr>
      <w:r>
        <w:rPr>
          <w:b/>
          <w:i/>
        </w:rPr>
        <w:t>Member of the following committees of the Department of History and Political Studies, KNUST:</w:t>
      </w:r>
    </w:p>
    <w:p w14:paraId="000000A1" w14:textId="77777777" w:rsidR="00F4156C" w:rsidRPr="00E717EC" w:rsidRDefault="002379F4" w:rsidP="00E717EC">
      <w:pPr>
        <w:numPr>
          <w:ilvl w:val="0"/>
          <w:numId w:val="18"/>
        </w:numPr>
        <w:pBdr>
          <w:top w:val="nil"/>
          <w:left w:val="nil"/>
          <w:bottom w:val="nil"/>
          <w:right w:val="nil"/>
          <w:between w:val="nil"/>
        </w:pBdr>
        <w:spacing w:after="0" w:line="240" w:lineRule="auto"/>
        <w:jc w:val="both"/>
        <w:rPr>
          <w:color w:val="000000"/>
        </w:rPr>
      </w:pPr>
      <w:r w:rsidRPr="00E717EC">
        <w:rPr>
          <w:color w:val="000000"/>
        </w:rPr>
        <w:t xml:space="preserve">Research, Conferences, Publications Committee, Examinations Committee, Tracer Studies Committee, Welfare Committee, Accreditation and </w:t>
      </w:r>
      <w:proofErr w:type="spellStart"/>
      <w:r w:rsidRPr="00E717EC">
        <w:rPr>
          <w:color w:val="000000"/>
        </w:rPr>
        <w:t>Programmes</w:t>
      </w:r>
      <w:proofErr w:type="spellEnd"/>
      <w:r w:rsidRPr="00E717EC">
        <w:rPr>
          <w:color w:val="000000"/>
        </w:rPr>
        <w:t xml:space="preserve"> Development Committee, Media and </w:t>
      </w:r>
      <w:proofErr w:type="spellStart"/>
      <w:r w:rsidRPr="00E717EC">
        <w:rPr>
          <w:color w:val="000000"/>
        </w:rPr>
        <w:t>Digitilisation</w:t>
      </w:r>
      <w:proofErr w:type="spellEnd"/>
      <w:r w:rsidRPr="00E717EC">
        <w:rPr>
          <w:color w:val="000000"/>
        </w:rPr>
        <w:t xml:space="preserve"> Committee, Appointed Department’s Exams officer.</w:t>
      </w:r>
    </w:p>
    <w:p w14:paraId="000000A2" w14:textId="77777777" w:rsidR="00F4156C" w:rsidRDefault="00F4156C">
      <w:pPr>
        <w:spacing w:after="0" w:line="240" w:lineRule="auto"/>
        <w:jc w:val="both"/>
        <w:rPr>
          <w:sz w:val="24"/>
          <w:szCs w:val="24"/>
        </w:rPr>
      </w:pPr>
    </w:p>
    <w:p w14:paraId="000000A3" w14:textId="77777777" w:rsidR="00F4156C" w:rsidRDefault="002379F4">
      <w:pPr>
        <w:spacing w:after="0" w:line="240" w:lineRule="auto"/>
        <w:jc w:val="both"/>
        <w:rPr>
          <w:b/>
          <w:sz w:val="24"/>
          <w:szCs w:val="24"/>
          <w:u w:val="single"/>
        </w:rPr>
      </w:pPr>
      <w:r>
        <w:rPr>
          <w:b/>
          <w:sz w:val="24"/>
          <w:szCs w:val="24"/>
          <w:u w:val="single"/>
        </w:rPr>
        <w:t>References</w:t>
      </w:r>
    </w:p>
    <w:p w14:paraId="000000A4" w14:textId="77777777" w:rsidR="00F4156C" w:rsidRPr="00E717EC" w:rsidRDefault="002379F4">
      <w:pPr>
        <w:spacing w:after="0" w:line="240" w:lineRule="auto"/>
        <w:ind w:left="720" w:hanging="720"/>
        <w:jc w:val="both"/>
      </w:pPr>
      <w:bookmarkStart w:id="14" w:name="_heading=h.7ow8jno4gxtb" w:colFirst="0" w:colLast="0"/>
      <w:bookmarkEnd w:id="14"/>
      <w:r w:rsidRPr="00E717EC">
        <w:lastRenderedPageBreak/>
        <w:t xml:space="preserve">Dr. Linda M. Johnston, President, International Peace Research Association Foundation (IPRA Foundation), </w:t>
      </w:r>
      <w:hyperlink r:id="rId10">
        <w:r w:rsidRPr="00E717EC">
          <w:t>ipraf.president@gmail.com</w:t>
        </w:r>
      </w:hyperlink>
      <w:r w:rsidRPr="00E717EC">
        <w:t>.</w:t>
      </w:r>
    </w:p>
    <w:p w14:paraId="000000A5" w14:textId="77777777" w:rsidR="00F4156C" w:rsidRPr="00E717EC" w:rsidRDefault="002379F4">
      <w:pPr>
        <w:spacing w:after="0" w:line="240" w:lineRule="auto"/>
        <w:ind w:left="720" w:hanging="720"/>
        <w:jc w:val="both"/>
      </w:pPr>
      <w:r w:rsidRPr="00E717EC">
        <w:t xml:space="preserve">Prof. Abu </w:t>
      </w:r>
      <w:proofErr w:type="spellStart"/>
      <w:r w:rsidRPr="00E717EC">
        <w:t>Bakarr</w:t>
      </w:r>
      <w:proofErr w:type="spellEnd"/>
      <w:r w:rsidRPr="00E717EC">
        <w:t xml:space="preserve"> Bah, Presidential Research Professor &amp; Chair, </w:t>
      </w:r>
      <w:hyperlink r:id="rId11">
        <w:r w:rsidRPr="00E717EC">
          <w:t>Department of Sociology</w:t>
        </w:r>
      </w:hyperlink>
      <w:r w:rsidRPr="00E717EC">
        <w:br/>
        <w:t xml:space="preserve">Northern Illinois University, </w:t>
      </w:r>
      <w:hyperlink r:id="rId12">
        <w:r w:rsidRPr="00E717EC">
          <w:t>abah@niu.edu</w:t>
        </w:r>
      </w:hyperlink>
      <w:r w:rsidRPr="00E717EC">
        <w:t>, 815-753-3802.</w:t>
      </w:r>
    </w:p>
    <w:p w14:paraId="056069B3" w14:textId="77777777" w:rsidR="008A3EB6" w:rsidRPr="00E717EC" w:rsidRDefault="002379F4" w:rsidP="008A3EB6">
      <w:pPr>
        <w:spacing w:after="0" w:line="240" w:lineRule="auto"/>
        <w:ind w:left="720" w:hanging="720"/>
        <w:jc w:val="both"/>
      </w:pPr>
      <w:r w:rsidRPr="00E717EC">
        <w:t>Prof. George, M. Bob-</w:t>
      </w:r>
      <w:proofErr w:type="spellStart"/>
      <w:r w:rsidRPr="00E717EC">
        <w:t>Milliar</w:t>
      </w:r>
      <w:proofErr w:type="spellEnd"/>
      <w:r w:rsidRPr="00E717EC">
        <w:t xml:space="preserve">, Chair, </w:t>
      </w:r>
      <w:r w:rsidR="008A3EB6" w:rsidRPr="00E717EC">
        <w:fldChar w:fldCharType="begin"/>
      </w:r>
      <w:r w:rsidR="008A3EB6" w:rsidRPr="00E717EC">
        <w:instrText xml:space="preserve"> HYPERLINK "mailto:Centre for Cultural and African Studies—CeCASt, KNUST, bobmilliar1@gmail.com, +233244045147. </w:instrText>
      </w:r>
    </w:p>
    <w:p w14:paraId="5EC3ABA7" w14:textId="77777777" w:rsidR="008A3EB6" w:rsidRPr="00E717EC" w:rsidRDefault="008A3EB6" w:rsidP="008A3EB6">
      <w:pPr>
        <w:spacing w:after="0" w:line="240" w:lineRule="auto"/>
        <w:ind w:left="720" w:hanging="720"/>
        <w:jc w:val="both"/>
        <w:rPr>
          <w:rStyle w:val="Hyperlink"/>
        </w:rPr>
      </w:pPr>
      <w:r w:rsidRPr="00E717EC">
        <w:instrText xml:space="preserve">" </w:instrText>
      </w:r>
      <w:r w:rsidRPr="00E717EC">
        <w:fldChar w:fldCharType="separate"/>
      </w:r>
      <w:r w:rsidRPr="00E717EC">
        <w:rPr>
          <w:rStyle w:val="Hyperlink"/>
        </w:rPr>
        <w:t xml:space="preserve">Centre for Cultural and African Studies—CeCASt, KNUST, bobmilliar1@gmail.com, +233244045147. </w:t>
      </w:r>
    </w:p>
    <w:p w14:paraId="000000A8" w14:textId="139D0548" w:rsidR="00F4156C" w:rsidRPr="00E717EC" w:rsidRDefault="008A3EB6">
      <w:pPr>
        <w:spacing w:after="0" w:line="240" w:lineRule="auto"/>
        <w:ind w:left="720" w:hanging="720"/>
        <w:jc w:val="both"/>
      </w:pPr>
      <w:r w:rsidRPr="00E717EC">
        <w:fldChar w:fldCharType="end"/>
      </w:r>
      <w:r w:rsidR="002379F4" w:rsidRPr="00E717EC">
        <w:t xml:space="preserve">Prof. Morgan Brigg, School of Political Science and International Studies, The University of Queensland, Australia, </w:t>
      </w:r>
      <w:hyperlink r:id="rId13">
        <w:r w:rsidR="002379F4" w:rsidRPr="00E717EC">
          <w:t>m.brigg@uq.edu.au</w:t>
        </w:r>
      </w:hyperlink>
      <w:r w:rsidR="002379F4" w:rsidRPr="00E717EC">
        <w:t xml:space="preserve">, +61428138196. </w:t>
      </w:r>
    </w:p>
    <w:sectPr w:rsidR="00F4156C" w:rsidRPr="00E717EC">
      <w:foot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92B1" w14:textId="77777777" w:rsidR="00913581" w:rsidRDefault="00913581">
      <w:pPr>
        <w:spacing w:after="0" w:line="240" w:lineRule="auto"/>
      </w:pPr>
      <w:r>
        <w:separator/>
      </w:r>
    </w:p>
  </w:endnote>
  <w:endnote w:type="continuationSeparator" w:id="0">
    <w:p w14:paraId="5AA9F2FD" w14:textId="77777777" w:rsidR="00913581" w:rsidRDefault="0091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41F28121" w:rsidR="00F4156C" w:rsidRDefault="002379F4">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87535">
      <w:rPr>
        <w:noProof/>
        <w:color w:val="000000"/>
      </w:rPr>
      <w:t>1</w:t>
    </w:r>
    <w:r>
      <w:rPr>
        <w:color w:val="000000"/>
      </w:rPr>
      <w:fldChar w:fldCharType="end"/>
    </w:r>
  </w:p>
  <w:p w14:paraId="000000AA" w14:textId="77777777" w:rsidR="00F4156C" w:rsidRDefault="00F4156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069F" w14:textId="77777777" w:rsidR="00913581" w:rsidRDefault="00913581">
      <w:pPr>
        <w:spacing w:after="0" w:line="240" w:lineRule="auto"/>
      </w:pPr>
      <w:r>
        <w:separator/>
      </w:r>
    </w:p>
  </w:footnote>
  <w:footnote w:type="continuationSeparator" w:id="0">
    <w:p w14:paraId="12D777C8" w14:textId="77777777" w:rsidR="00913581" w:rsidRDefault="00913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AAD"/>
    <w:multiLevelType w:val="multilevel"/>
    <w:tmpl w:val="2CDA02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CC3865"/>
    <w:multiLevelType w:val="multilevel"/>
    <w:tmpl w:val="734E0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BF0E70"/>
    <w:multiLevelType w:val="multilevel"/>
    <w:tmpl w:val="148ED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730829"/>
    <w:multiLevelType w:val="multilevel"/>
    <w:tmpl w:val="7FE03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FB46E5"/>
    <w:multiLevelType w:val="multilevel"/>
    <w:tmpl w:val="FA4E2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C0474F"/>
    <w:multiLevelType w:val="multilevel"/>
    <w:tmpl w:val="BCE42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0D4D1E"/>
    <w:multiLevelType w:val="multilevel"/>
    <w:tmpl w:val="55865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357A64"/>
    <w:multiLevelType w:val="multilevel"/>
    <w:tmpl w:val="5AB687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48073D"/>
    <w:multiLevelType w:val="multilevel"/>
    <w:tmpl w:val="69BEFA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8E225F"/>
    <w:multiLevelType w:val="multilevel"/>
    <w:tmpl w:val="B61A7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DF62B3"/>
    <w:multiLevelType w:val="multilevel"/>
    <w:tmpl w:val="2850E4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034FC6"/>
    <w:multiLevelType w:val="multilevel"/>
    <w:tmpl w:val="343C4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4304F8"/>
    <w:multiLevelType w:val="multilevel"/>
    <w:tmpl w:val="B62AF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6E1F05"/>
    <w:multiLevelType w:val="multilevel"/>
    <w:tmpl w:val="637AB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6E3482"/>
    <w:multiLevelType w:val="multilevel"/>
    <w:tmpl w:val="251AC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93F0BBA"/>
    <w:multiLevelType w:val="multilevel"/>
    <w:tmpl w:val="23421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C3C032B"/>
    <w:multiLevelType w:val="multilevel"/>
    <w:tmpl w:val="5018F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9882C57"/>
    <w:multiLevelType w:val="multilevel"/>
    <w:tmpl w:val="891A2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DA44DA8"/>
    <w:multiLevelType w:val="multilevel"/>
    <w:tmpl w:val="EAE61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10931251">
    <w:abstractNumId w:val="16"/>
  </w:num>
  <w:num w:numId="2" w16cid:durableId="832263192">
    <w:abstractNumId w:val="2"/>
  </w:num>
  <w:num w:numId="3" w16cid:durableId="468287236">
    <w:abstractNumId w:val="15"/>
  </w:num>
  <w:num w:numId="4" w16cid:durableId="1772120844">
    <w:abstractNumId w:val="12"/>
  </w:num>
  <w:num w:numId="5" w16cid:durableId="930313316">
    <w:abstractNumId w:val="11"/>
  </w:num>
  <w:num w:numId="6" w16cid:durableId="762067550">
    <w:abstractNumId w:val="17"/>
  </w:num>
  <w:num w:numId="7" w16cid:durableId="350646652">
    <w:abstractNumId w:val="18"/>
  </w:num>
  <w:num w:numId="8" w16cid:durableId="1776628824">
    <w:abstractNumId w:val="14"/>
  </w:num>
  <w:num w:numId="9" w16cid:durableId="1683123308">
    <w:abstractNumId w:val="13"/>
  </w:num>
  <w:num w:numId="10" w16cid:durableId="671881589">
    <w:abstractNumId w:val="1"/>
  </w:num>
  <w:num w:numId="11" w16cid:durableId="329143537">
    <w:abstractNumId w:val="3"/>
  </w:num>
  <w:num w:numId="12" w16cid:durableId="346640861">
    <w:abstractNumId w:val="5"/>
  </w:num>
  <w:num w:numId="13" w16cid:durableId="1814522758">
    <w:abstractNumId w:val="9"/>
  </w:num>
  <w:num w:numId="14" w16cid:durableId="313417080">
    <w:abstractNumId w:val="6"/>
  </w:num>
  <w:num w:numId="15" w16cid:durableId="1258714480">
    <w:abstractNumId w:val="4"/>
  </w:num>
  <w:num w:numId="16" w16cid:durableId="1002659586">
    <w:abstractNumId w:val="10"/>
  </w:num>
  <w:num w:numId="17" w16cid:durableId="1689409039">
    <w:abstractNumId w:val="8"/>
  </w:num>
  <w:num w:numId="18" w16cid:durableId="516188808">
    <w:abstractNumId w:val="7"/>
  </w:num>
  <w:num w:numId="19" w16cid:durableId="171835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56C"/>
    <w:rsid w:val="000901D1"/>
    <w:rsid w:val="001004A1"/>
    <w:rsid w:val="002113FE"/>
    <w:rsid w:val="002379F4"/>
    <w:rsid w:val="004C4456"/>
    <w:rsid w:val="00587535"/>
    <w:rsid w:val="00600CE3"/>
    <w:rsid w:val="006044A5"/>
    <w:rsid w:val="00615E91"/>
    <w:rsid w:val="0063729B"/>
    <w:rsid w:val="007010B6"/>
    <w:rsid w:val="007866CF"/>
    <w:rsid w:val="00786FCE"/>
    <w:rsid w:val="007C3C5D"/>
    <w:rsid w:val="008329DA"/>
    <w:rsid w:val="008A0969"/>
    <w:rsid w:val="008A3EB6"/>
    <w:rsid w:val="00913581"/>
    <w:rsid w:val="00940FE3"/>
    <w:rsid w:val="00A94C29"/>
    <w:rsid w:val="00B66C03"/>
    <w:rsid w:val="00B92839"/>
    <w:rsid w:val="00BB1F67"/>
    <w:rsid w:val="00BF4067"/>
    <w:rsid w:val="00E717EC"/>
    <w:rsid w:val="00E774B4"/>
    <w:rsid w:val="00F4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1FD0"/>
  <w15:docId w15:val="{F94BC742-CB9A-43EA-A7A1-A443B649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0" w:line="240" w:lineRule="auto"/>
    </w:pPr>
    <w:rPr>
      <w:rFonts w:ascii="Arial" w:eastAsia="Arial" w:hAnsi="Arial" w:cs="Arial"/>
      <w:sz w:val="20"/>
      <w:szCs w:val="20"/>
      <w:lang w:val="en" w:eastAsia="en-AU"/>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rFonts w:eastAsiaTheme="minorHAnsi"/>
      <w:sz w:val="20"/>
      <w:szCs w:val="20"/>
      <w:lang w:val="en-GB"/>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 w:eastAsia="en-AU"/>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l">
    <w:name w:val="il"/>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pPr>
      <w:jc w:val="both"/>
    </w:pPr>
    <w:rPr>
      <w:rFonts w:eastAsiaTheme="minorHAnsi"/>
      <w:sz w:val="24"/>
      <w:lang w:val="en-GB"/>
    </w:rPr>
  </w:style>
  <w:style w:type="character" w:customStyle="1" w:styleId="FootnoteTextChar">
    <w:name w:val="Footnote Text Char"/>
    <w:basedOn w:val="DefaultParagraphFont"/>
    <w:link w:val="FootnoteText"/>
    <w:uiPriority w:val="99"/>
    <w:semiHidden/>
    <w:qFormat/>
    <w:rPr>
      <w:rFonts w:eastAsiaTheme="minorHAnsi"/>
      <w:sz w:val="20"/>
      <w:szCs w:val="20"/>
      <w:lang w:val="en-GB"/>
    </w:rPr>
  </w:style>
  <w:style w:type="character" w:customStyle="1" w:styleId="UnresolvedMention2">
    <w:name w:val="Unresolved Mention2"/>
    <w:basedOn w:val="DefaultParagraphFont"/>
    <w:uiPriority w:val="99"/>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4061" w:themeColor="accent1" w:themeShade="80"/>
      <w:sz w:val="24"/>
      <w:szCs w:val="24"/>
    </w:rPr>
  </w:style>
  <w:style w:type="character" w:customStyle="1" w:styleId="citationtitle">
    <w:name w:val="citationtitle"/>
    <w:basedOn w:val="DefaultParagraphFont"/>
  </w:style>
  <w:style w:type="character" w:customStyle="1" w:styleId="citationthesistype">
    <w:name w:val="citationthesistype"/>
    <w:basedOn w:val="DefaultParagraphFont"/>
    <w:qFormat/>
  </w:style>
  <w:style w:type="character" w:customStyle="1" w:styleId="citationorgunit">
    <w:name w:val="citationorgunit"/>
    <w:basedOn w:val="DefaultParagraphFont"/>
    <w:qFormat/>
  </w:style>
  <w:style w:type="character" w:customStyle="1" w:styleId="citationorgname">
    <w:name w:val="citationorgname"/>
    <w:basedOn w:val="DefaultParagraphFont"/>
    <w:qFormat/>
  </w:style>
  <w:style w:type="paragraph" w:customStyle="1" w:styleId="Default">
    <w:name w:val="Default"/>
    <w:rsid w:val="006E5639"/>
    <w:pPr>
      <w:pBdr>
        <w:top w:val="nil"/>
        <w:left w:val="nil"/>
        <w:bottom w:val="nil"/>
        <w:right w:val="nil"/>
        <w:between w:val="nil"/>
        <w:bar w:val="nil"/>
      </w:pBdr>
    </w:pPr>
    <w:rPr>
      <w:rFonts w:ascii="Helvetica" w:eastAsia="Arial Unicode MS" w:hAnsi="Helvetica" w:cs="Arial Unicode MS"/>
      <w:color w:val="000000"/>
      <w:u w:color="000000"/>
      <w:bdr w:val="nil"/>
      <w14:textOutline w14:w="12700" w14:cap="flat" w14:cmpd="sng" w14:algn="ctr">
        <w14:noFill/>
        <w14:prstDash w14:val="solid"/>
        <w14:miter w14:lim="400000"/>
      </w14:textOutline>
    </w:rPr>
  </w:style>
  <w:style w:type="paragraph" w:customStyle="1" w:styleId="BodyB">
    <w:name w:val="Body B"/>
    <w:rsid w:val="006E5639"/>
    <w:pPr>
      <w:pBdr>
        <w:top w:val="nil"/>
        <w:left w:val="nil"/>
        <w:bottom w:val="nil"/>
        <w:right w:val="nil"/>
        <w:between w:val="nil"/>
        <w:bar w:val="nil"/>
      </w:pBdr>
    </w:pPr>
    <w:rPr>
      <w:rFonts w:eastAsia="Arial Unicode MS" w:cs="Arial Unicode MS"/>
      <w:color w:val="000000"/>
      <w:sz w:val="24"/>
      <w:szCs w:val="24"/>
      <w:u w:color="000000"/>
      <w:bdr w:val="nil"/>
      <w:lang w:val="it-IT"/>
      <w14:textOutline w14:w="12700" w14:cap="flat" w14:cmpd="sng" w14:algn="ctr">
        <w14:noFill/>
        <w14:prstDash w14:val="solid"/>
        <w14:miter w14:lim="400000"/>
      </w14:textOutline>
    </w:rPr>
  </w:style>
  <w:style w:type="paragraph" w:customStyle="1" w:styleId="Heading">
    <w:name w:val="Heading"/>
    <w:next w:val="Normal"/>
    <w:rsid w:val="006E5639"/>
    <w:pPr>
      <w:keepNext/>
      <w:keepLines/>
      <w:pBdr>
        <w:top w:val="nil"/>
        <w:left w:val="nil"/>
        <w:bottom w:val="nil"/>
        <w:right w:val="nil"/>
        <w:between w:val="nil"/>
        <w:bar w:val="nil"/>
      </w:pBdr>
      <w:spacing w:before="240"/>
      <w:outlineLvl w:val="0"/>
    </w:pPr>
    <w:rPr>
      <w:rFonts w:ascii="Helvetica Neue" w:eastAsia="Arial Unicode MS" w:hAnsi="Helvetica Neue" w:cs="Arial Unicode MS"/>
      <w:color w:val="365F91"/>
      <w:sz w:val="32"/>
      <w:szCs w:val="32"/>
      <w:u w:color="365F91"/>
      <w:bdr w:val="nil"/>
      <w:lang w:val="it-IT"/>
      <w14:textOutline w14:w="0" w14:cap="flat" w14:cmpd="sng" w14:algn="ctr">
        <w14:noFill/>
        <w14:prstDash w14:val="solid"/>
        <w14:bevel/>
      </w14:textOutline>
    </w:rPr>
  </w:style>
  <w:style w:type="paragraph" w:styleId="NormalWeb">
    <w:name w:val="Normal (Web)"/>
    <w:basedOn w:val="Normal"/>
    <w:uiPriority w:val="99"/>
    <w:unhideWhenUsed/>
    <w:rsid w:val="009E40DC"/>
    <w:pPr>
      <w:spacing w:before="100" w:beforeAutospacing="1" w:after="100" w:afterAutospacing="1" w:line="240" w:lineRule="auto"/>
    </w:pPr>
    <w:rPr>
      <w:sz w:val="24"/>
      <w:szCs w:val="24"/>
    </w:rPr>
  </w:style>
  <w:style w:type="character" w:styleId="Strong">
    <w:name w:val="Strong"/>
    <w:basedOn w:val="DefaultParagraphFont"/>
    <w:uiPriority w:val="22"/>
    <w:qFormat/>
    <w:rsid w:val="00B44811"/>
    <w:rPr>
      <w:b/>
      <w:bCs/>
    </w:rPr>
  </w:style>
  <w:style w:type="character" w:styleId="Emphasis">
    <w:name w:val="Emphasis"/>
    <w:basedOn w:val="DefaultParagraphFont"/>
    <w:uiPriority w:val="20"/>
    <w:qFormat/>
    <w:rsid w:val="00B44811"/>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A3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ccord.org.za/ajcr/" TargetMode="External"/><Relationship Id="rId13" Type="http://schemas.openxmlformats.org/officeDocument/2006/relationships/hyperlink" Target="mailto:m.brigg@uq.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ah@ni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www.niu.edu_bah_index.shtml&amp;d=DwMFAg&amp;c=eLbWYnpnzycBCgmb7vCI4uqNEB9RSjOdn_5nBEmmeq0&amp;r=__h3ayj-XnqAXvs2qZWIhloIBwK0GgAkeY-VOqqfTak&amp;m=zbKf5Vh_wfOnfO5d2gb6ERdy52B5QwdFurb8PNncwm6IkQjkmRq3q6I1ytCjIeXV&amp;s=QUtwUEYGQtjdTNbv8TZRAYMjCy1bKn4T80lSZaSabXc&am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praf.president@gmail.com" TargetMode="External"/><Relationship Id="rId4" Type="http://schemas.openxmlformats.org/officeDocument/2006/relationships/settings" Target="settings.xml"/><Relationship Id="rId9" Type="http://schemas.openxmlformats.org/officeDocument/2006/relationships/hyperlink" Target="https://theconversation.com/ghanas-traditional-and-state-powers-must-collaborate-to-halt-illegal-mining-126072" TargetMode="External"/><Relationship Id="rId14" Type="http://schemas.openxmlformats.org/officeDocument/2006/relationships/footer" Target="foot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y0f8kiK3+a6UF0qzO80raI6h5A==">CgMxLjAyDmguaXU5N2U1NmxzeTBpMg5oLnVqMXJjZGhhbjM5dTINaC5rendyNzcyYWJrdzIOaC42NzMxZjU0Ym5nZDQyDmguMWx3eGttczQ4b2M4Mg5oLnVqNXU0dzR5djVudzIOaC5qY25ldHVmY2IxYzMyDmguaXJnNThiZ2IycTN5Mg5oLnpoZnN6a3IwaHp0bzIOaC5waDJpMzlsMGJ4cTkyDmgueDB4cW9vdGo3Z3hkMg5oLjVxdzhsMXl6aGVoeDIOaC5pc2IwczdqZDBqcHMyDmguN293OGpubzRneHRiOAByITFDS09PbUhmMEhUNmJrX0UydVg4SlZ5aWdBZ0JxUmZr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4</cp:revision>
  <dcterms:created xsi:type="dcterms:W3CDTF">2025-05-02T00:23:00Z</dcterms:created>
  <dcterms:modified xsi:type="dcterms:W3CDTF">2025-05-02T00:23:00Z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-1933371742</vt:i4>
  </property>
  <property fmtid="{D5CDD505-2E9C-101B-9397-08002B2CF9AE}" pid="3" name="KSOProductBuildVer">
    <vt:lpwstr>1033-12.2.0.13306</vt:lpwstr>
  </property>
  <property fmtid="{D5CDD505-2E9C-101B-9397-08002B2CF9AE}" pid="4" name="ICV">
    <vt:lpwstr>2FD0B51D67D1405EA5B8C370C9117DF7_12</vt:lpwstr>
  </property>
</Properties>
</file>