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584E" w14:textId="021632D5" w:rsidR="00254645" w:rsidRDefault="00254645" w:rsidP="00D95B09">
      <w:pPr>
        <w:pStyle w:val="Name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219B">
        <w:rPr>
          <w:rFonts w:ascii="Times New Roman" w:hAnsi="Times New Roman"/>
          <w:b/>
          <w:sz w:val="24"/>
          <w:szCs w:val="24"/>
        </w:rPr>
        <w:t>felicity Asiedu-Appiah</w:t>
      </w:r>
    </w:p>
    <w:p w14:paraId="6D0B6DDE" w14:textId="77777777" w:rsidR="00D95B09" w:rsidRDefault="00D95B09" w:rsidP="00D95B09">
      <w:pPr>
        <w:jc w:val="center"/>
      </w:pPr>
      <w:r>
        <w:t>Kwame Nkrumah University of Science and Technology</w:t>
      </w:r>
    </w:p>
    <w:p w14:paraId="6A82CD11" w14:textId="77777777" w:rsidR="00D95B09" w:rsidRDefault="00D95B09" w:rsidP="00D95B09">
      <w:pPr>
        <w:jc w:val="center"/>
      </w:pPr>
      <w:r>
        <w:t>KNUST School of Business</w:t>
      </w:r>
    </w:p>
    <w:p w14:paraId="3701E2E9" w14:textId="77777777" w:rsidR="00D95B09" w:rsidRDefault="00870F1F" w:rsidP="00D95B09">
      <w:pPr>
        <w:jc w:val="center"/>
      </w:pPr>
      <w:r>
        <w:t>Department of Human Resource</w:t>
      </w:r>
      <w:r w:rsidR="00D95B09">
        <w:t xml:space="preserve"> and Organisational Development</w:t>
      </w:r>
    </w:p>
    <w:p w14:paraId="5E6AE766" w14:textId="77777777" w:rsidR="00D95B09" w:rsidRDefault="00A10A2D" w:rsidP="00D95B09">
      <w:pPr>
        <w:jc w:val="center"/>
      </w:pPr>
      <w:r>
        <w:t>FF004</w:t>
      </w:r>
      <w:r w:rsidR="00D95B09">
        <w:t xml:space="preserve"> </w:t>
      </w:r>
      <w:r>
        <w:t>KSB Postgraduate Centre</w:t>
      </w:r>
    </w:p>
    <w:p w14:paraId="463C1D54" w14:textId="1BED6F1E" w:rsidR="00D95B09" w:rsidRPr="00D95B09" w:rsidRDefault="00D95B09" w:rsidP="00D95B09">
      <w:pPr>
        <w:jc w:val="center"/>
      </w:pPr>
      <w:r>
        <w:t>Kumasi</w:t>
      </w:r>
      <w:r w:rsidR="005A69A6">
        <w:t>, Ghana</w:t>
      </w:r>
    </w:p>
    <w:p w14:paraId="0B3E013A" w14:textId="77777777" w:rsidR="009F5DFA" w:rsidRPr="00C51142" w:rsidRDefault="00870F1F" w:rsidP="009F5DF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Mobile Phone: 024</w:t>
      </w:r>
      <w:r w:rsidR="009F5DFA" w:rsidRPr="00C51142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</w:t>
      </w:r>
      <w:r w:rsidR="009F5DFA">
        <w:rPr>
          <w:bCs/>
          <w:sz w:val="22"/>
          <w:szCs w:val="22"/>
        </w:rPr>
        <w:t>956 852</w:t>
      </w:r>
    </w:p>
    <w:p w14:paraId="64C1BC26" w14:textId="77777777" w:rsidR="009F5DFA" w:rsidRDefault="009F5DFA" w:rsidP="009F5DFA">
      <w:pPr>
        <w:jc w:val="center"/>
      </w:pPr>
      <w:r w:rsidRPr="00C51142">
        <w:rPr>
          <w:bCs/>
          <w:sz w:val="22"/>
          <w:szCs w:val="22"/>
        </w:rPr>
        <w:t xml:space="preserve">Email: </w:t>
      </w:r>
      <w:hyperlink r:id="rId7" w:history="1">
        <w:r w:rsidR="008B5A7F" w:rsidRPr="00A6665E">
          <w:rPr>
            <w:rStyle w:val="Hyperlink"/>
            <w:bCs/>
            <w:sz w:val="22"/>
            <w:szCs w:val="22"/>
          </w:rPr>
          <w:t>fasiedu-appiah.ksb@knust.edu.gh</w:t>
        </w:r>
      </w:hyperlink>
      <w:r w:rsidR="00103A68">
        <w:rPr>
          <w:bCs/>
          <w:sz w:val="22"/>
          <w:szCs w:val="22"/>
        </w:rPr>
        <w:t xml:space="preserve"> </w:t>
      </w:r>
      <w:r w:rsidR="00DE6E7B">
        <w:rPr>
          <w:bCs/>
          <w:sz w:val="22"/>
          <w:szCs w:val="22"/>
        </w:rPr>
        <w:t>/</w:t>
      </w:r>
      <w:r w:rsidR="000830F9">
        <w:rPr>
          <w:bCs/>
          <w:sz w:val="22"/>
          <w:szCs w:val="22"/>
        </w:rPr>
        <w:t xml:space="preserve"> </w:t>
      </w:r>
      <w:hyperlink r:id="rId8" w:history="1">
        <w:r w:rsidR="000830F9" w:rsidRPr="00C24352">
          <w:rPr>
            <w:rStyle w:val="Hyperlink"/>
            <w:bCs/>
            <w:sz w:val="22"/>
            <w:szCs w:val="22"/>
          </w:rPr>
          <w:t>faappiah@carisca.knust.edu.gh</w:t>
        </w:r>
      </w:hyperlink>
      <w:r w:rsidR="000830F9">
        <w:rPr>
          <w:bCs/>
          <w:sz w:val="22"/>
          <w:szCs w:val="22"/>
        </w:rPr>
        <w:t xml:space="preserve"> </w:t>
      </w:r>
    </w:p>
    <w:p w14:paraId="775BF2D7" w14:textId="77777777" w:rsidR="003419D8" w:rsidRPr="00C51142" w:rsidRDefault="003419D8" w:rsidP="009F5DFA">
      <w:pPr>
        <w:jc w:val="center"/>
        <w:rPr>
          <w:b/>
          <w:sz w:val="22"/>
          <w:szCs w:val="22"/>
        </w:rPr>
      </w:pPr>
    </w:p>
    <w:p w14:paraId="1D8017AC" w14:textId="77777777" w:rsidR="003314DF" w:rsidRPr="009B219B" w:rsidRDefault="003314DF" w:rsidP="003314DF">
      <w:pPr>
        <w:pStyle w:val="LightShading-Accent21"/>
        <w:ind w:left="0"/>
      </w:pPr>
      <w:r>
        <w:t>P</w:t>
      </w:r>
      <w:r w:rsidR="00356349">
        <w:t>ERSONAL STATEMENT</w:t>
      </w:r>
      <w:r>
        <w:tab/>
      </w:r>
    </w:p>
    <w:p w14:paraId="5618D4CF" w14:textId="05799EB2" w:rsidR="004A4DCD" w:rsidRDefault="007F5827" w:rsidP="000830F9">
      <w:pPr>
        <w:jc w:val="both"/>
        <w:rPr>
          <w:bCs/>
          <w:lang w:val="en-GH"/>
        </w:rPr>
      </w:pPr>
      <w:r>
        <w:rPr>
          <w:bCs/>
        </w:rPr>
        <w:t xml:space="preserve">Highly experienced </w:t>
      </w:r>
      <w:r w:rsidR="00DE3F69">
        <w:rPr>
          <w:bCs/>
        </w:rPr>
        <w:t>Associate Professor of Management</w:t>
      </w:r>
      <w:r w:rsidR="00F25923" w:rsidRPr="00F25923">
        <w:rPr>
          <w:bCs/>
        </w:rPr>
        <w:t xml:space="preserve"> with a </w:t>
      </w:r>
      <w:r>
        <w:rPr>
          <w:bCs/>
        </w:rPr>
        <w:t xml:space="preserve">19-year </w:t>
      </w:r>
      <w:r w:rsidR="00F25923" w:rsidRPr="00F25923">
        <w:rPr>
          <w:bCs/>
        </w:rPr>
        <w:t xml:space="preserve">proven track record in delivering exceptional </w:t>
      </w:r>
      <w:r w:rsidR="00F25923">
        <w:rPr>
          <w:bCs/>
        </w:rPr>
        <w:t>lectures</w:t>
      </w:r>
      <w:r w:rsidR="00F25923" w:rsidRPr="00F25923">
        <w:rPr>
          <w:bCs/>
        </w:rPr>
        <w:t xml:space="preserve"> at both undergraduate and graduate levels. Known for innovative </w:t>
      </w:r>
      <w:r w:rsidR="00F25923">
        <w:rPr>
          <w:bCs/>
        </w:rPr>
        <w:t xml:space="preserve">and engaging </w:t>
      </w:r>
      <w:r w:rsidR="00F25923" w:rsidRPr="00F25923">
        <w:rPr>
          <w:bCs/>
        </w:rPr>
        <w:t xml:space="preserve">teaching methods, fostering </w:t>
      </w:r>
      <w:r w:rsidR="00F25923">
        <w:rPr>
          <w:bCs/>
        </w:rPr>
        <w:t xml:space="preserve">practical application of </w:t>
      </w:r>
      <w:r w:rsidR="0061367A">
        <w:rPr>
          <w:bCs/>
        </w:rPr>
        <w:t>theories,</w:t>
      </w:r>
      <w:r w:rsidR="00F25923" w:rsidRPr="00F25923">
        <w:rPr>
          <w:bCs/>
        </w:rPr>
        <w:t xml:space="preserve"> and achieving consistently positive student</w:t>
      </w:r>
      <w:r w:rsidR="00F25923">
        <w:rPr>
          <w:bCs/>
        </w:rPr>
        <w:t xml:space="preserve"> and peer</w:t>
      </w:r>
      <w:r w:rsidR="00F25923" w:rsidRPr="00F25923">
        <w:rPr>
          <w:bCs/>
        </w:rPr>
        <w:t xml:space="preserve"> evaluations. A </w:t>
      </w:r>
      <w:r w:rsidR="00F25923">
        <w:rPr>
          <w:bCs/>
        </w:rPr>
        <w:t>passionate</w:t>
      </w:r>
      <w:r w:rsidR="00F25923" w:rsidRPr="00F25923">
        <w:rPr>
          <w:bCs/>
        </w:rPr>
        <w:t xml:space="preserve"> researcher with numerous publications in reputable journals, contributing to the academic advancement of the field</w:t>
      </w:r>
      <w:r w:rsidR="00DE3F69">
        <w:rPr>
          <w:bCs/>
        </w:rPr>
        <w:t xml:space="preserve"> of Management</w:t>
      </w:r>
      <w:r w:rsidR="00F25923" w:rsidRPr="00F25923">
        <w:rPr>
          <w:bCs/>
        </w:rPr>
        <w:t xml:space="preserve">. Committed to </w:t>
      </w:r>
      <w:r w:rsidR="008F48CA">
        <w:rPr>
          <w:bCs/>
        </w:rPr>
        <w:t xml:space="preserve">student </w:t>
      </w:r>
      <w:r w:rsidR="00F25923" w:rsidRPr="00F25923">
        <w:rPr>
          <w:bCs/>
        </w:rPr>
        <w:t>mentorship</w:t>
      </w:r>
      <w:r w:rsidR="008F48CA">
        <w:rPr>
          <w:bCs/>
        </w:rPr>
        <w:t xml:space="preserve"> and development</w:t>
      </w:r>
      <w:r w:rsidR="00F25923" w:rsidRPr="00F25923">
        <w:rPr>
          <w:bCs/>
        </w:rPr>
        <w:t xml:space="preserve"> and actively involved in university service, demonstrating a comprehensive approach to academia.</w:t>
      </w:r>
    </w:p>
    <w:p w14:paraId="11A8F34D" w14:textId="77777777" w:rsidR="007F5827" w:rsidRPr="007F5827" w:rsidRDefault="007F5827" w:rsidP="007F5827">
      <w:pPr>
        <w:pStyle w:val="LightShading-Accent21"/>
        <w:ind w:left="0"/>
      </w:pPr>
      <w:r>
        <w:t>CORE SKILLS</w:t>
      </w:r>
    </w:p>
    <w:p w14:paraId="198A8C3E" w14:textId="77777777" w:rsidR="007F5827" w:rsidRDefault="007F5827" w:rsidP="007F5827">
      <w:pPr>
        <w:numPr>
          <w:ilvl w:val="0"/>
          <w:numId w:val="24"/>
        </w:numPr>
        <w:jc w:val="both"/>
        <w:rPr>
          <w:bCs/>
          <w:lang w:val="en-GH"/>
        </w:rPr>
      </w:pPr>
      <w:r>
        <w:rPr>
          <w:bCs/>
          <w:lang w:val="en-GH"/>
        </w:rPr>
        <w:t xml:space="preserve">Curriculum development </w:t>
      </w:r>
    </w:p>
    <w:p w14:paraId="7332F3FF" w14:textId="77777777" w:rsidR="007F5827" w:rsidRPr="007F5827" w:rsidRDefault="007F5827" w:rsidP="007F5827">
      <w:pPr>
        <w:numPr>
          <w:ilvl w:val="0"/>
          <w:numId w:val="24"/>
        </w:numPr>
        <w:jc w:val="both"/>
        <w:rPr>
          <w:bCs/>
          <w:lang w:val="en-GH"/>
        </w:rPr>
      </w:pPr>
      <w:r>
        <w:rPr>
          <w:bCs/>
          <w:lang w:val="en-GH"/>
        </w:rPr>
        <w:t>Innovative teaching methods</w:t>
      </w:r>
    </w:p>
    <w:p w14:paraId="04C776CD" w14:textId="77777777" w:rsidR="007F5827" w:rsidRPr="007F5827" w:rsidRDefault="007F5827" w:rsidP="007F5827">
      <w:pPr>
        <w:numPr>
          <w:ilvl w:val="0"/>
          <w:numId w:val="24"/>
        </w:numPr>
        <w:jc w:val="both"/>
        <w:rPr>
          <w:bCs/>
          <w:lang w:val="en-GH"/>
        </w:rPr>
      </w:pPr>
      <w:r w:rsidRPr="007F5827">
        <w:rPr>
          <w:bCs/>
          <w:lang w:val="en-GH"/>
        </w:rPr>
        <w:t>Learning management systems</w:t>
      </w:r>
    </w:p>
    <w:p w14:paraId="73253F02" w14:textId="77777777" w:rsidR="007F5827" w:rsidRPr="007F5827" w:rsidRDefault="007F5827" w:rsidP="007F5827">
      <w:pPr>
        <w:numPr>
          <w:ilvl w:val="0"/>
          <w:numId w:val="24"/>
        </w:numPr>
        <w:jc w:val="both"/>
        <w:rPr>
          <w:bCs/>
          <w:lang w:val="en-GH"/>
        </w:rPr>
      </w:pPr>
      <w:r w:rsidRPr="007F5827">
        <w:rPr>
          <w:bCs/>
          <w:lang w:val="en-GH"/>
        </w:rPr>
        <w:t>Distance learning tools</w:t>
      </w:r>
    </w:p>
    <w:p w14:paraId="76EF13D4" w14:textId="77777777" w:rsidR="007F5827" w:rsidRPr="007F5827" w:rsidRDefault="007F5827" w:rsidP="007F5827">
      <w:pPr>
        <w:numPr>
          <w:ilvl w:val="0"/>
          <w:numId w:val="24"/>
        </w:numPr>
        <w:jc w:val="both"/>
        <w:rPr>
          <w:bCs/>
          <w:lang w:val="en-GH"/>
        </w:rPr>
      </w:pPr>
      <w:r w:rsidRPr="007F5827">
        <w:rPr>
          <w:bCs/>
          <w:lang w:val="en-GH"/>
        </w:rPr>
        <w:t xml:space="preserve">Research </w:t>
      </w:r>
      <w:r w:rsidR="008F48CA">
        <w:rPr>
          <w:bCs/>
          <w:lang w:val="en-GH"/>
        </w:rPr>
        <w:t xml:space="preserve">management </w:t>
      </w:r>
    </w:p>
    <w:p w14:paraId="442826D5" w14:textId="77777777" w:rsidR="005A69A6" w:rsidRDefault="005A69A6" w:rsidP="005A69A6">
      <w:pPr>
        <w:numPr>
          <w:ilvl w:val="0"/>
          <w:numId w:val="24"/>
        </w:numPr>
        <w:jc w:val="both"/>
        <w:rPr>
          <w:bCs/>
          <w:lang w:val="en-GH"/>
        </w:rPr>
      </w:pPr>
      <w:r>
        <w:rPr>
          <w:bCs/>
          <w:lang w:val="en-GH"/>
        </w:rPr>
        <w:t>Mentoring students on academics and career</w:t>
      </w:r>
    </w:p>
    <w:p w14:paraId="236432AB" w14:textId="77777777" w:rsidR="005A69A6" w:rsidRDefault="005A69A6" w:rsidP="005A69A6">
      <w:pPr>
        <w:numPr>
          <w:ilvl w:val="0"/>
          <w:numId w:val="24"/>
        </w:numPr>
        <w:jc w:val="both"/>
        <w:rPr>
          <w:bCs/>
          <w:lang w:val="en-GH"/>
        </w:rPr>
      </w:pPr>
      <w:r w:rsidRPr="007F5827">
        <w:rPr>
          <w:bCs/>
          <w:lang w:val="en-GH"/>
        </w:rPr>
        <w:t>Communication and teamwork</w:t>
      </w:r>
    </w:p>
    <w:p w14:paraId="3DAE71F0" w14:textId="77777777" w:rsidR="005A69A6" w:rsidRDefault="005A69A6" w:rsidP="005A69A6">
      <w:pPr>
        <w:numPr>
          <w:ilvl w:val="0"/>
          <w:numId w:val="24"/>
        </w:numPr>
        <w:jc w:val="both"/>
        <w:rPr>
          <w:bCs/>
          <w:lang w:val="en-GH"/>
        </w:rPr>
      </w:pPr>
      <w:r>
        <w:rPr>
          <w:bCs/>
          <w:lang w:val="en-GH"/>
        </w:rPr>
        <w:t xml:space="preserve">Organisation and Management  </w:t>
      </w:r>
    </w:p>
    <w:p w14:paraId="4CD89FA1" w14:textId="77777777" w:rsidR="007F5827" w:rsidRPr="007F5827" w:rsidRDefault="007F5827" w:rsidP="007F5827">
      <w:pPr>
        <w:numPr>
          <w:ilvl w:val="0"/>
          <w:numId w:val="24"/>
        </w:numPr>
        <w:jc w:val="both"/>
        <w:rPr>
          <w:bCs/>
          <w:lang w:val="en-GH"/>
        </w:rPr>
      </w:pPr>
      <w:r w:rsidRPr="007F5827">
        <w:rPr>
          <w:bCs/>
          <w:lang w:val="en-GH"/>
        </w:rPr>
        <w:t>Problem-solving and adaptability</w:t>
      </w:r>
    </w:p>
    <w:p w14:paraId="17426AA2" w14:textId="77777777" w:rsidR="00DD55B8" w:rsidRPr="00DD55B8" w:rsidRDefault="00DD55B8" w:rsidP="00DD55B8">
      <w:pPr>
        <w:ind w:left="720"/>
        <w:jc w:val="both"/>
        <w:rPr>
          <w:bCs/>
          <w:lang w:val="en-GH"/>
        </w:rPr>
      </w:pPr>
    </w:p>
    <w:p w14:paraId="6A0173EF" w14:textId="77777777" w:rsidR="00AC6DBF" w:rsidRPr="009B219B" w:rsidRDefault="003419D8" w:rsidP="00DD55B8">
      <w:pPr>
        <w:pStyle w:val="LightShading-Accent21"/>
        <w:spacing w:before="0" w:after="0"/>
        <w:ind w:left="0"/>
      </w:pPr>
      <w:r w:rsidRPr="00FE7D49">
        <w:t>EDUCATION</w:t>
      </w:r>
      <w:r w:rsidR="00526EE1">
        <w:t xml:space="preserve"> AND QUALIFICATION</w:t>
      </w:r>
      <w:r w:rsidR="00113557">
        <w:tab/>
      </w:r>
    </w:p>
    <w:p w14:paraId="54C982AC" w14:textId="77777777" w:rsidR="00B81156" w:rsidRDefault="00CA5FFF" w:rsidP="00AC6DBF">
      <w:pPr>
        <w:pStyle w:val="Institution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2011 to 2015</w:t>
      </w:r>
    </w:p>
    <w:p w14:paraId="51A6DB12" w14:textId="77777777" w:rsidR="00B81156" w:rsidRPr="00B81156" w:rsidRDefault="00B81156" w:rsidP="00AC6DBF">
      <w:pPr>
        <w:pStyle w:val="Institution"/>
        <w:jc w:val="both"/>
        <w:rPr>
          <w:rFonts w:ascii="Times New Roman" w:hAnsi="Times New Roman"/>
          <w:b/>
          <w:sz w:val="24"/>
          <w:szCs w:val="24"/>
        </w:rPr>
      </w:pPr>
      <w:r w:rsidRPr="00B81156">
        <w:rPr>
          <w:rFonts w:ascii="Times New Roman" w:hAnsi="Times New Roman"/>
          <w:b/>
          <w:sz w:val="24"/>
          <w:szCs w:val="24"/>
        </w:rPr>
        <w:t>Kwame Nkrumah University of Science and Technology</w:t>
      </w:r>
      <w:r w:rsidR="00CE7CDC">
        <w:rPr>
          <w:rFonts w:ascii="Times New Roman" w:hAnsi="Times New Roman"/>
          <w:b/>
          <w:sz w:val="24"/>
          <w:szCs w:val="24"/>
        </w:rPr>
        <w:t>, Ghana</w:t>
      </w:r>
    </w:p>
    <w:p w14:paraId="092F3289" w14:textId="77777777" w:rsidR="00B81156" w:rsidRDefault="007A6CD9" w:rsidP="00B81156">
      <w:pPr>
        <w:pStyle w:val="Achievement"/>
        <w:numPr>
          <w:ilvl w:val="0"/>
          <w:numId w:val="0"/>
        </w:numPr>
        <w:ind w:left="240" w:hanging="24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PhD</w:t>
      </w:r>
      <w:r w:rsidR="00B81156" w:rsidRPr="00B81156">
        <w:rPr>
          <w:rFonts w:ascii="Times New Roman" w:hAnsi="Times New Roman"/>
          <w:b/>
          <w:sz w:val="24"/>
          <w:szCs w:val="24"/>
          <w:lang w:val="en-GB"/>
        </w:rPr>
        <w:t xml:space="preserve"> in </w:t>
      </w:r>
      <w:r w:rsidR="005F7B38">
        <w:rPr>
          <w:rFonts w:ascii="Times New Roman" w:hAnsi="Times New Roman"/>
          <w:b/>
          <w:sz w:val="24"/>
          <w:szCs w:val="24"/>
          <w:lang w:val="en-GB"/>
        </w:rPr>
        <w:t>Human Resource Management</w:t>
      </w:r>
    </w:p>
    <w:p w14:paraId="72B261F2" w14:textId="77777777" w:rsidR="00B81156" w:rsidRPr="00B81156" w:rsidRDefault="00B81156" w:rsidP="001035EA">
      <w:pPr>
        <w:pStyle w:val="Achievement"/>
        <w:numPr>
          <w:ilvl w:val="0"/>
          <w:numId w:val="0"/>
        </w:numPr>
        <w:rPr>
          <w:lang w:val="en-GB"/>
        </w:rPr>
      </w:pPr>
    </w:p>
    <w:p w14:paraId="40647940" w14:textId="77777777" w:rsidR="00AC6DBF" w:rsidRPr="009B219B" w:rsidRDefault="00AC6DBF" w:rsidP="00AC6DBF">
      <w:pPr>
        <w:pStyle w:val="Institution"/>
        <w:jc w:val="both"/>
        <w:rPr>
          <w:rFonts w:ascii="Times New Roman" w:hAnsi="Times New Roman"/>
          <w:sz w:val="24"/>
          <w:szCs w:val="24"/>
        </w:rPr>
      </w:pPr>
      <w:r w:rsidRPr="009B219B">
        <w:rPr>
          <w:rFonts w:ascii="Times New Roman" w:hAnsi="Times New Roman"/>
          <w:sz w:val="24"/>
          <w:szCs w:val="24"/>
        </w:rPr>
        <w:t xml:space="preserve">September 2002 – September 2003 </w:t>
      </w:r>
    </w:p>
    <w:p w14:paraId="698C5B26" w14:textId="77777777" w:rsidR="00AC6DBF" w:rsidRPr="009B219B" w:rsidRDefault="00AC6DBF" w:rsidP="00AC6DBF">
      <w:pPr>
        <w:pStyle w:val="Institution"/>
        <w:jc w:val="both"/>
        <w:rPr>
          <w:rFonts w:ascii="Times New Roman" w:hAnsi="Times New Roman"/>
          <w:b/>
          <w:sz w:val="24"/>
          <w:szCs w:val="24"/>
        </w:rPr>
      </w:pPr>
      <w:r w:rsidRPr="009B219B">
        <w:rPr>
          <w:rFonts w:ascii="Times New Roman" w:hAnsi="Times New Roman"/>
          <w:b/>
          <w:sz w:val="24"/>
          <w:szCs w:val="24"/>
        </w:rPr>
        <w:t>The Nottingham Trent University, U</w:t>
      </w:r>
      <w:r w:rsidR="00CE7CDC">
        <w:rPr>
          <w:rFonts w:ascii="Times New Roman" w:hAnsi="Times New Roman"/>
          <w:b/>
          <w:sz w:val="24"/>
          <w:szCs w:val="24"/>
        </w:rPr>
        <w:t xml:space="preserve">nited </w:t>
      </w:r>
      <w:r w:rsidRPr="009B219B">
        <w:rPr>
          <w:rFonts w:ascii="Times New Roman" w:hAnsi="Times New Roman"/>
          <w:b/>
          <w:sz w:val="24"/>
          <w:szCs w:val="24"/>
        </w:rPr>
        <w:t>K</w:t>
      </w:r>
      <w:r w:rsidR="00CE7CDC">
        <w:rPr>
          <w:rFonts w:ascii="Times New Roman" w:hAnsi="Times New Roman"/>
          <w:b/>
          <w:sz w:val="24"/>
          <w:szCs w:val="24"/>
        </w:rPr>
        <w:t>ingdom</w:t>
      </w:r>
      <w:r w:rsidRPr="009B219B">
        <w:rPr>
          <w:rFonts w:ascii="Times New Roman" w:hAnsi="Times New Roman"/>
          <w:b/>
          <w:sz w:val="24"/>
          <w:szCs w:val="24"/>
        </w:rPr>
        <w:t xml:space="preserve">. </w:t>
      </w:r>
      <w:r w:rsidRPr="009B219B">
        <w:rPr>
          <w:rFonts w:ascii="Times New Roman" w:hAnsi="Times New Roman"/>
          <w:b/>
          <w:sz w:val="24"/>
          <w:szCs w:val="24"/>
        </w:rPr>
        <w:tab/>
      </w:r>
    </w:p>
    <w:p w14:paraId="4891A4E9" w14:textId="77777777" w:rsidR="00AC6DBF" w:rsidRPr="009B219B" w:rsidRDefault="00AC6DBF" w:rsidP="00AC6DBF">
      <w:pPr>
        <w:pStyle w:val="Achievement"/>
        <w:numPr>
          <w:ilvl w:val="0"/>
          <w:numId w:val="0"/>
        </w:numPr>
        <w:rPr>
          <w:rFonts w:ascii="Times New Roman" w:hAnsi="Times New Roman"/>
          <w:b/>
          <w:i/>
          <w:sz w:val="24"/>
          <w:szCs w:val="24"/>
          <w:lang w:val="en-GB"/>
        </w:rPr>
      </w:pPr>
      <w:r w:rsidRPr="009B219B">
        <w:rPr>
          <w:rFonts w:ascii="Times New Roman" w:hAnsi="Times New Roman"/>
          <w:b/>
          <w:i/>
          <w:sz w:val="24"/>
          <w:szCs w:val="24"/>
          <w:lang w:val="en-GB"/>
        </w:rPr>
        <w:t>MSc Manage</w:t>
      </w:r>
      <w:r w:rsidR="002F2129">
        <w:rPr>
          <w:rFonts w:ascii="Times New Roman" w:hAnsi="Times New Roman"/>
          <w:b/>
          <w:i/>
          <w:sz w:val="24"/>
          <w:szCs w:val="24"/>
          <w:lang w:val="en-GB"/>
        </w:rPr>
        <w:t>ment and Human Resource Management</w:t>
      </w:r>
    </w:p>
    <w:p w14:paraId="16704BE6" w14:textId="77777777" w:rsidR="00DD55B8" w:rsidRDefault="00DD55B8" w:rsidP="00AC6DBF">
      <w:pPr>
        <w:pStyle w:val="Institution"/>
        <w:jc w:val="both"/>
        <w:rPr>
          <w:rFonts w:ascii="Times New Roman" w:hAnsi="Times New Roman"/>
          <w:sz w:val="24"/>
          <w:szCs w:val="24"/>
        </w:rPr>
      </w:pPr>
    </w:p>
    <w:p w14:paraId="6D1C7471" w14:textId="77777777" w:rsidR="00AC6DBF" w:rsidRPr="009B219B" w:rsidRDefault="00AC6DBF" w:rsidP="00AC6DBF">
      <w:pPr>
        <w:pStyle w:val="Institution"/>
        <w:jc w:val="both"/>
        <w:rPr>
          <w:rFonts w:ascii="Times New Roman" w:hAnsi="Times New Roman"/>
          <w:sz w:val="24"/>
          <w:szCs w:val="24"/>
        </w:rPr>
      </w:pPr>
      <w:r w:rsidRPr="009B219B">
        <w:rPr>
          <w:rFonts w:ascii="Times New Roman" w:hAnsi="Times New Roman"/>
          <w:sz w:val="24"/>
          <w:szCs w:val="24"/>
        </w:rPr>
        <w:t xml:space="preserve">September 1998 – July 2001 </w:t>
      </w:r>
    </w:p>
    <w:p w14:paraId="77AC1499" w14:textId="77777777" w:rsidR="00AC6DBF" w:rsidRPr="009B219B" w:rsidRDefault="00AC6DBF" w:rsidP="00AC6DBF">
      <w:pPr>
        <w:pStyle w:val="Institution"/>
        <w:jc w:val="both"/>
        <w:rPr>
          <w:rFonts w:ascii="Times New Roman" w:hAnsi="Times New Roman"/>
          <w:b/>
          <w:sz w:val="24"/>
          <w:szCs w:val="24"/>
        </w:rPr>
      </w:pPr>
      <w:r w:rsidRPr="009B219B">
        <w:rPr>
          <w:rFonts w:ascii="Times New Roman" w:hAnsi="Times New Roman"/>
          <w:b/>
          <w:sz w:val="24"/>
          <w:szCs w:val="24"/>
        </w:rPr>
        <w:t>Kwame Nkrumah University of Science &amp; Technology (KNUST), Ghana</w:t>
      </w:r>
    </w:p>
    <w:p w14:paraId="1F9F3409" w14:textId="77777777" w:rsidR="00AC6DBF" w:rsidRPr="009B219B" w:rsidRDefault="00AC6DBF" w:rsidP="00AC6DBF">
      <w:pPr>
        <w:pStyle w:val="Achievement"/>
        <w:numPr>
          <w:ilvl w:val="0"/>
          <w:numId w:val="0"/>
        </w:numPr>
        <w:rPr>
          <w:rFonts w:ascii="Times New Roman" w:hAnsi="Times New Roman"/>
          <w:b/>
          <w:i/>
          <w:sz w:val="24"/>
          <w:szCs w:val="24"/>
          <w:lang w:val="en-GB"/>
        </w:rPr>
      </w:pPr>
      <w:r w:rsidRPr="009B219B">
        <w:rPr>
          <w:rFonts w:ascii="Times New Roman" w:hAnsi="Times New Roman"/>
          <w:b/>
          <w:i/>
          <w:sz w:val="24"/>
          <w:szCs w:val="24"/>
          <w:lang w:val="en-GB"/>
        </w:rPr>
        <w:t>B.A.   Social Sciences</w:t>
      </w:r>
      <w:r w:rsidR="00EE0776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</w:p>
    <w:p w14:paraId="399BF9E3" w14:textId="77777777" w:rsidR="00CC6875" w:rsidRDefault="00CC6875" w:rsidP="00AC6DBF">
      <w:pPr>
        <w:pStyle w:val="Achievement"/>
        <w:numPr>
          <w:ilvl w:val="0"/>
          <w:numId w:val="0"/>
        </w:numPr>
        <w:rPr>
          <w:rFonts w:ascii="Times New Roman" w:hAnsi="Times New Roman"/>
          <w:sz w:val="24"/>
          <w:szCs w:val="24"/>
          <w:lang w:val="en-GB"/>
        </w:rPr>
      </w:pPr>
    </w:p>
    <w:p w14:paraId="2FCE5148" w14:textId="77777777" w:rsidR="00783BA1" w:rsidRPr="009B219B" w:rsidRDefault="001B05A9" w:rsidP="003419D8">
      <w:pPr>
        <w:pStyle w:val="LightShading-Accent21"/>
        <w:ind w:left="0"/>
      </w:pPr>
      <w:r>
        <w:lastRenderedPageBreak/>
        <w:t xml:space="preserve">WORKING </w:t>
      </w:r>
      <w:r w:rsidR="005B12BA" w:rsidRPr="00FE7D49">
        <w:t>EXPERIENCE</w:t>
      </w:r>
    </w:p>
    <w:p w14:paraId="33C9E48E" w14:textId="77777777" w:rsidR="00DE3F69" w:rsidRPr="009B219B" w:rsidRDefault="00DE3F69" w:rsidP="00DE3F69">
      <w:pPr>
        <w:jc w:val="both"/>
      </w:pPr>
      <w:r>
        <w:t>September 2005</w:t>
      </w:r>
      <w:r w:rsidRPr="009B219B">
        <w:t xml:space="preserve"> – </w:t>
      </w:r>
      <w:r>
        <w:t>Present</w:t>
      </w:r>
      <w:r w:rsidRPr="009B219B">
        <w:t xml:space="preserve"> </w:t>
      </w:r>
    </w:p>
    <w:p w14:paraId="6351E490" w14:textId="77777777" w:rsidR="00DE3F69" w:rsidRPr="009B219B" w:rsidRDefault="00DE3F69" w:rsidP="00DE3F69">
      <w:pPr>
        <w:jc w:val="both"/>
        <w:rPr>
          <w:b/>
        </w:rPr>
      </w:pPr>
      <w:r w:rsidRPr="009B219B">
        <w:t>KNUST School of Business, Kumasi, Ghana</w:t>
      </w:r>
    </w:p>
    <w:p w14:paraId="57BA655E" w14:textId="77777777" w:rsidR="00DE3F69" w:rsidRPr="009B219B" w:rsidRDefault="00DE3F69" w:rsidP="00DE3F69">
      <w:pPr>
        <w:jc w:val="both"/>
        <w:rPr>
          <w:b/>
          <w:i/>
        </w:rPr>
      </w:pPr>
      <w:r>
        <w:rPr>
          <w:b/>
          <w:i/>
        </w:rPr>
        <w:t xml:space="preserve">Lecturer, Senior Lecturer, Associate Professor </w:t>
      </w:r>
    </w:p>
    <w:p w14:paraId="24CFA70F" w14:textId="77777777" w:rsidR="00DE3F69" w:rsidRDefault="00DE3F69" w:rsidP="00DE3F69">
      <w:pPr>
        <w:numPr>
          <w:ilvl w:val="0"/>
          <w:numId w:val="4"/>
        </w:numPr>
        <w:jc w:val="both"/>
      </w:pPr>
      <w:r w:rsidRPr="009B219B">
        <w:t xml:space="preserve">Lecturing in the </w:t>
      </w:r>
      <w:r>
        <w:t>Department of Human Resource and Organisational Development</w:t>
      </w:r>
    </w:p>
    <w:p w14:paraId="4D48B11B" w14:textId="77777777" w:rsidR="00DE3F69" w:rsidRPr="009B219B" w:rsidRDefault="00DE3F69" w:rsidP="00DE3F69">
      <w:pPr>
        <w:numPr>
          <w:ilvl w:val="0"/>
          <w:numId w:val="4"/>
        </w:numPr>
        <w:jc w:val="both"/>
      </w:pPr>
      <w:r>
        <w:t>Supervising and assessing undergraduate and postgraduate theses.</w:t>
      </w:r>
    </w:p>
    <w:p w14:paraId="78BF3DA9" w14:textId="77777777" w:rsidR="00DE3F69" w:rsidRDefault="00DE3F69" w:rsidP="00DE3F69">
      <w:pPr>
        <w:numPr>
          <w:ilvl w:val="0"/>
          <w:numId w:val="4"/>
        </w:numPr>
        <w:jc w:val="both"/>
      </w:pPr>
      <w:r>
        <w:t>C</w:t>
      </w:r>
      <w:r w:rsidRPr="009B219B">
        <w:t xml:space="preserve">ounselling and mentoring </w:t>
      </w:r>
      <w:r>
        <w:t xml:space="preserve">undergraduate and postgraduate </w:t>
      </w:r>
      <w:r w:rsidRPr="009B219B">
        <w:t>students</w:t>
      </w:r>
      <w:r>
        <w:t>.</w:t>
      </w:r>
    </w:p>
    <w:p w14:paraId="5BAD68F7" w14:textId="77777777" w:rsidR="00DE3F69" w:rsidRDefault="00DE3F69" w:rsidP="00DE3F69">
      <w:pPr>
        <w:numPr>
          <w:ilvl w:val="0"/>
          <w:numId w:val="4"/>
        </w:numPr>
        <w:jc w:val="both"/>
      </w:pPr>
      <w:r>
        <w:t>Conducting and publication of research</w:t>
      </w:r>
      <w:r w:rsidRPr="009B219B">
        <w:t xml:space="preserve"> in</w:t>
      </w:r>
      <w:r>
        <w:t xml:space="preserve"> the areas of</w:t>
      </w:r>
      <w:r w:rsidRPr="009B219B">
        <w:t xml:space="preserve"> </w:t>
      </w:r>
      <w:r>
        <w:t>management and organisational behaviour.</w:t>
      </w:r>
    </w:p>
    <w:p w14:paraId="26A0AD37" w14:textId="77777777" w:rsidR="00DE3F69" w:rsidRPr="003314DF" w:rsidRDefault="00DE3F69" w:rsidP="00DE3F69">
      <w:pPr>
        <w:pStyle w:val="NormalWeb"/>
        <w:numPr>
          <w:ilvl w:val="0"/>
          <w:numId w:val="4"/>
        </w:numPr>
        <w:rPr>
          <w:lang w:val="en-GB"/>
        </w:rPr>
      </w:pPr>
      <w:r w:rsidRPr="00785EFA">
        <w:rPr>
          <w:lang w:val="en-GB"/>
        </w:rPr>
        <w:t>Supporting the academic, cultural</w:t>
      </w:r>
      <w:r>
        <w:rPr>
          <w:lang w:val="en-GB"/>
        </w:rPr>
        <w:t>,</w:t>
      </w:r>
      <w:r w:rsidRPr="00785EFA">
        <w:rPr>
          <w:lang w:val="en-GB"/>
        </w:rPr>
        <w:t xml:space="preserve"> and post-graduation transitions and professional/leadership development of students</w:t>
      </w:r>
      <w:r>
        <w:rPr>
          <w:lang w:val="en-GB"/>
        </w:rPr>
        <w:t xml:space="preserve"> through workshops and seminars</w:t>
      </w:r>
      <w:r w:rsidRPr="00785EFA">
        <w:rPr>
          <w:lang w:val="en-GB"/>
        </w:rPr>
        <w:t>.</w:t>
      </w:r>
    </w:p>
    <w:p w14:paraId="19110C81" w14:textId="77777777" w:rsidR="0098601D" w:rsidRPr="0098601D" w:rsidRDefault="0098601D" w:rsidP="0098601D">
      <w:r w:rsidRPr="0098601D">
        <w:t xml:space="preserve">July 2023 </w:t>
      </w:r>
      <w:r w:rsidR="009E625B">
        <w:t>-</w:t>
      </w:r>
      <w:r w:rsidRPr="0098601D">
        <w:t xml:space="preserve"> </w:t>
      </w:r>
      <w:r w:rsidR="009E625B">
        <w:t>Present</w:t>
      </w:r>
    </w:p>
    <w:p w14:paraId="3E196012" w14:textId="77777777" w:rsidR="0098601D" w:rsidRDefault="0098601D" w:rsidP="0098601D">
      <w:r w:rsidRPr="00750800">
        <w:t xml:space="preserve">KSB-CARISCA Career Services Office </w:t>
      </w:r>
    </w:p>
    <w:p w14:paraId="6E8756A5" w14:textId="7D91BB3D" w:rsidR="0098601D" w:rsidRDefault="0098601D" w:rsidP="0098601D">
      <w:pPr>
        <w:rPr>
          <w:b/>
          <w:bCs/>
        </w:rPr>
      </w:pPr>
      <w:r>
        <w:rPr>
          <w:b/>
          <w:bCs/>
        </w:rPr>
        <w:t xml:space="preserve">Consultant: </w:t>
      </w:r>
    </w:p>
    <w:p w14:paraId="5913FC6A" w14:textId="77777777" w:rsidR="009E625B" w:rsidRPr="009E625B" w:rsidRDefault="009E625B" w:rsidP="009E625B">
      <w:pPr>
        <w:numPr>
          <w:ilvl w:val="0"/>
          <w:numId w:val="23"/>
        </w:numPr>
        <w:rPr>
          <w:bCs/>
          <w:lang w:val="en-GH"/>
        </w:rPr>
      </w:pPr>
      <w:r>
        <w:rPr>
          <w:bCs/>
          <w:lang w:val="en-GH"/>
        </w:rPr>
        <w:t>A</w:t>
      </w:r>
      <w:r w:rsidRPr="009E625B">
        <w:rPr>
          <w:bCs/>
          <w:lang w:val="en-GH"/>
        </w:rPr>
        <w:t xml:space="preserve">nalysing CARISCA’s </w:t>
      </w:r>
      <w:r>
        <w:rPr>
          <w:bCs/>
          <w:lang w:val="en-GH"/>
        </w:rPr>
        <w:t xml:space="preserve">KSB </w:t>
      </w:r>
      <w:r w:rsidRPr="009E625B">
        <w:rPr>
          <w:bCs/>
          <w:lang w:val="en-GH"/>
        </w:rPr>
        <w:t>career service practices and offering recommendations to the Career Service Manager  for improving the effectiveness of the unit. </w:t>
      </w:r>
    </w:p>
    <w:p w14:paraId="6EC74DBD" w14:textId="77777777" w:rsidR="009E625B" w:rsidRPr="009E625B" w:rsidRDefault="009E625B" w:rsidP="009E625B">
      <w:pPr>
        <w:numPr>
          <w:ilvl w:val="0"/>
          <w:numId w:val="23"/>
        </w:numPr>
        <w:rPr>
          <w:bCs/>
          <w:lang w:val="en-GH"/>
        </w:rPr>
      </w:pPr>
      <w:r w:rsidRPr="009E625B">
        <w:rPr>
          <w:bCs/>
          <w:lang w:val="en-GH"/>
        </w:rPr>
        <w:t>Work</w:t>
      </w:r>
      <w:r>
        <w:rPr>
          <w:bCs/>
          <w:lang w:val="en-GH"/>
        </w:rPr>
        <w:t>ing</w:t>
      </w:r>
      <w:r w:rsidRPr="009E625B">
        <w:rPr>
          <w:bCs/>
          <w:lang w:val="en-GH"/>
        </w:rPr>
        <w:t xml:space="preserve"> with the Career Service Manager to develop programmes and activities for the unit</w:t>
      </w:r>
      <w:r>
        <w:rPr>
          <w:bCs/>
          <w:lang w:val="en-GH"/>
        </w:rPr>
        <w:t>.</w:t>
      </w:r>
    </w:p>
    <w:p w14:paraId="6EFE46B1" w14:textId="77777777" w:rsidR="009E625B" w:rsidRPr="009E625B" w:rsidRDefault="009E625B" w:rsidP="009E625B">
      <w:pPr>
        <w:numPr>
          <w:ilvl w:val="0"/>
          <w:numId w:val="23"/>
        </w:numPr>
        <w:rPr>
          <w:bCs/>
          <w:lang w:val="en-GH"/>
        </w:rPr>
      </w:pPr>
      <w:r w:rsidRPr="009E625B">
        <w:rPr>
          <w:bCs/>
          <w:lang w:val="en-GH"/>
        </w:rPr>
        <w:t>Provid</w:t>
      </w:r>
      <w:r>
        <w:rPr>
          <w:bCs/>
          <w:lang w:val="en-GH"/>
        </w:rPr>
        <w:t>ing</w:t>
      </w:r>
      <w:r w:rsidRPr="009E625B">
        <w:rPr>
          <w:bCs/>
          <w:lang w:val="en-GH"/>
        </w:rPr>
        <w:t xml:space="preserve"> support to the Career Service Manager in identifying training and other activities needed by students and graduates to function well in the job search process</w:t>
      </w:r>
      <w:r>
        <w:rPr>
          <w:bCs/>
          <w:lang w:val="en-GH"/>
        </w:rPr>
        <w:t>.</w:t>
      </w:r>
    </w:p>
    <w:p w14:paraId="2BEAD7E2" w14:textId="77777777" w:rsidR="009E625B" w:rsidRPr="009E625B" w:rsidRDefault="009E625B" w:rsidP="009E625B">
      <w:pPr>
        <w:numPr>
          <w:ilvl w:val="0"/>
          <w:numId w:val="23"/>
        </w:numPr>
        <w:rPr>
          <w:bCs/>
          <w:lang w:val="en-GH"/>
        </w:rPr>
      </w:pPr>
      <w:r w:rsidRPr="009E625B">
        <w:rPr>
          <w:bCs/>
          <w:lang w:val="en-GH"/>
        </w:rPr>
        <w:t>Support</w:t>
      </w:r>
      <w:r>
        <w:rPr>
          <w:bCs/>
          <w:lang w:val="en-GH"/>
        </w:rPr>
        <w:t>ing</w:t>
      </w:r>
      <w:r w:rsidRPr="009E625B">
        <w:rPr>
          <w:bCs/>
          <w:lang w:val="en-GH"/>
        </w:rPr>
        <w:t xml:space="preserve"> the Career Services Manager to identify and recruit local and international organizations as partners of the Career Services Unit</w:t>
      </w:r>
      <w:r>
        <w:rPr>
          <w:bCs/>
          <w:lang w:val="en-GH"/>
        </w:rPr>
        <w:t>.</w:t>
      </w:r>
    </w:p>
    <w:p w14:paraId="6B68BC03" w14:textId="77777777" w:rsidR="009E625B" w:rsidRPr="009E625B" w:rsidRDefault="009E625B" w:rsidP="009E625B">
      <w:pPr>
        <w:numPr>
          <w:ilvl w:val="0"/>
          <w:numId w:val="23"/>
        </w:numPr>
        <w:rPr>
          <w:bCs/>
          <w:lang w:val="en-GH"/>
        </w:rPr>
      </w:pPr>
      <w:r>
        <w:rPr>
          <w:bCs/>
          <w:lang w:val="en-GH"/>
        </w:rPr>
        <w:t>Linking</w:t>
      </w:r>
      <w:r w:rsidRPr="009E625B">
        <w:rPr>
          <w:bCs/>
          <w:lang w:val="en-GH"/>
        </w:rPr>
        <w:t xml:space="preserve"> the Career Services Unit to potential employers of CARISCA and KNUST School of Business undergraduate and postgraduate students</w:t>
      </w:r>
      <w:r>
        <w:rPr>
          <w:bCs/>
          <w:lang w:val="en-GH"/>
        </w:rPr>
        <w:t>.</w:t>
      </w:r>
    </w:p>
    <w:p w14:paraId="2C01A0CC" w14:textId="77777777" w:rsidR="009E625B" w:rsidRPr="00750800" w:rsidRDefault="009E625B" w:rsidP="0098601D">
      <w:pPr>
        <w:rPr>
          <w:bCs/>
        </w:rPr>
      </w:pPr>
    </w:p>
    <w:p w14:paraId="5582868D" w14:textId="77777777" w:rsidR="0098601D" w:rsidRDefault="0098601D" w:rsidP="00E7130A">
      <w:pPr>
        <w:jc w:val="both"/>
      </w:pPr>
    </w:p>
    <w:p w14:paraId="0B70C444" w14:textId="77777777" w:rsidR="00E7130A" w:rsidRDefault="00E7130A" w:rsidP="00E7130A">
      <w:pPr>
        <w:jc w:val="both"/>
      </w:pPr>
      <w:r>
        <w:t>August 2009 to 2011</w:t>
      </w:r>
    </w:p>
    <w:p w14:paraId="00260D8B" w14:textId="77777777" w:rsidR="00872AA0" w:rsidRDefault="00872AA0" w:rsidP="00872AA0">
      <w:pPr>
        <w:jc w:val="both"/>
      </w:pPr>
      <w:r>
        <w:t>August 2017 to</w:t>
      </w:r>
      <w:r w:rsidR="00E7130A">
        <w:t xml:space="preserve"> 2019</w:t>
      </w:r>
    </w:p>
    <w:p w14:paraId="4EE240BF" w14:textId="77777777" w:rsidR="00872AA0" w:rsidRPr="009B219B" w:rsidRDefault="00872AA0" w:rsidP="00872AA0">
      <w:pPr>
        <w:jc w:val="both"/>
        <w:rPr>
          <w:b/>
        </w:rPr>
      </w:pPr>
      <w:r w:rsidRPr="009B219B">
        <w:t>KNUST School of Business, Kumasi, Ghana</w:t>
      </w:r>
    </w:p>
    <w:p w14:paraId="58DAC284" w14:textId="77777777" w:rsidR="00872AA0" w:rsidRPr="009B219B" w:rsidRDefault="00872AA0" w:rsidP="00872AA0">
      <w:pPr>
        <w:jc w:val="both"/>
        <w:rPr>
          <w:b/>
          <w:i/>
        </w:rPr>
      </w:pPr>
      <w:r>
        <w:rPr>
          <w:b/>
          <w:i/>
        </w:rPr>
        <w:t>Head of Department (</w:t>
      </w:r>
      <w:r w:rsidR="008D3544">
        <w:rPr>
          <w:b/>
          <w:i/>
        </w:rPr>
        <w:t>Human Resource and Organisational Development</w:t>
      </w:r>
      <w:r>
        <w:rPr>
          <w:b/>
          <w:i/>
        </w:rPr>
        <w:t>)</w:t>
      </w:r>
    </w:p>
    <w:p w14:paraId="5B653617" w14:textId="77777777" w:rsidR="00A80B55" w:rsidRPr="00A80B55" w:rsidRDefault="00A80B55" w:rsidP="00872AA0">
      <w:pPr>
        <w:numPr>
          <w:ilvl w:val="0"/>
          <w:numId w:val="4"/>
        </w:numPr>
        <w:jc w:val="both"/>
      </w:pPr>
      <w:r>
        <w:rPr>
          <w:color w:val="000000"/>
        </w:rPr>
        <w:t>Co-ordinating International Programmes and Scholarships in the Department</w:t>
      </w:r>
      <w:r w:rsidR="0049277A">
        <w:rPr>
          <w:color w:val="000000"/>
        </w:rPr>
        <w:t>.</w:t>
      </w:r>
      <w:r>
        <w:rPr>
          <w:color w:val="000000"/>
        </w:rPr>
        <w:t xml:space="preserve"> </w:t>
      </w:r>
    </w:p>
    <w:p w14:paraId="54D8FF06" w14:textId="77777777" w:rsidR="00A80B55" w:rsidRPr="00A80B55" w:rsidRDefault="00A80B55" w:rsidP="00872AA0">
      <w:pPr>
        <w:numPr>
          <w:ilvl w:val="0"/>
          <w:numId w:val="4"/>
        </w:numPr>
        <w:jc w:val="both"/>
      </w:pPr>
      <w:r>
        <w:rPr>
          <w:color w:val="000000"/>
        </w:rPr>
        <w:t xml:space="preserve">Co-ordinating the recruitment and selection of </w:t>
      </w:r>
      <w:r w:rsidR="008F48CA">
        <w:rPr>
          <w:color w:val="000000"/>
        </w:rPr>
        <w:t xml:space="preserve">high achieving </w:t>
      </w:r>
      <w:r>
        <w:rPr>
          <w:color w:val="000000"/>
        </w:rPr>
        <w:t xml:space="preserve">postgraduate </w:t>
      </w:r>
      <w:r w:rsidR="00973392">
        <w:rPr>
          <w:color w:val="000000"/>
        </w:rPr>
        <w:t>students</w:t>
      </w:r>
      <w:r w:rsidR="0049277A">
        <w:rPr>
          <w:color w:val="000000"/>
        </w:rPr>
        <w:t>.</w:t>
      </w:r>
      <w:r w:rsidR="00973392">
        <w:rPr>
          <w:color w:val="000000"/>
        </w:rPr>
        <w:t xml:space="preserve"> </w:t>
      </w:r>
    </w:p>
    <w:p w14:paraId="23BC6DE3" w14:textId="77777777" w:rsidR="008D3544" w:rsidRDefault="00973392" w:rsidP="00872AA0">
      <w:pPr>
        <w:numPr>
          <w:ilvl w:val="0"/>
          <w:numId w:val="4"/>
        </w:numPr>
        <w:jc w:val="both"/>
      </w:pPr>
      <w:r>
        <w:rPr>
          <w:color w:val="000000"/>
        </w:rPr>
        <w:t xml:space="preserve">Co-ordinating the </w:t>
      </w:r>
      <w:r>
        <w:t>i</w:t>
      </w:r>
      <w:r w:rsidR="008D3544">
        <w:t>ntroduction of innovative and market-driven programmes</w:t>
      </w:r>
      <w:r w:rsidR="0049277A">
        <w:t>.</w:t>
      </w:r>
    </w:p>
    <w:p w14:paraId="0ED055BD" w14:textId="77777777" w:rsidR="00EA7224" w:rsidRDefault="00EA7224" w:rsidP="00EA7224">
      <w:pPr>
        <w:numPr>
          <w:ilvl w:val="0"/>
          <w:numId w:val="4"/>
        </w:numPr>
        <w:jc w:val="both"/>
      </w:pPr>
      <w:r>
        <w:t xml:space="preserve">Curriculum development and facilitation of </w:t>
      </w:r>
      <w:r w:rsidR="00973392">
        <w:t xml:space="preserve">the </w:t>
      </w:r>
      <w:r>
        <w:t>accreditation process</w:t>
      </w:r>
      <w:r w:rsidR="0049277A">
        <w:t>.</w:t>
      </w:r>
    </w:p>
    <w:p w14:paraId="6975F6F2" w14:textId="77777777" w:rsidR="00EA7224" w:rsidRDefault="00EA7224" w:rsidP="00EA7224">
      <w:pPr>
        <w:numPr>
          <w:ilvl w:val="0"/>
          <w:numId w:val="4"/>
        </w:numPr>
        <w:jc w:val="both"/>
      </w:pPr>
      <w:r>
        <w:t>Allocating responsibilities and duties to academic and non-academic staff in the department</w:t>
      </w:r>
      <w:r w:rsidR="0049277A">
        <w:t>.</w:t>
      </w:r>
    </w:p>
    <w:p w14:paraId="6D8F8019" w14:textId="77777777" w:rsidR="00EA7224" w:rsidRDefault="00EA7224" w:rsidP="00EA7224">
      <w:pPr>
        <w:numPr>
          <w:ilvl w:val="0"/>
          <w:numId w:val="4"/>
        </w:numPr>
        <w:jc w:val="both"/>
      </w:pPr>
      <w:r>
        <w:t>Ensuring quality among lec</w:t>
      </w:r>
      <w:r w:rsidR="003F177F">
        <w:t xml:space="preserve">turers in the areas of teaching, </w:t>
      </w:r>
      <w:r w:rsidR="0049277A">
        <w:t>research,</w:t>
      </w:r>
      <w:r w:rsidR="003F177F">
        <w:t xml:space="preserve"> and publication</w:t>
      </w:r>
      <w:r w:rsidR="0049277A">
        <w:t>.</w:t>
      </w:r>
    </w:p>
    <w:p w14:paraId="35322549" w14:textId="77777777" w:rsidR="00EA7224" w:rsidRDefault="00EA7224" w:rsidP="00EA7224">
      <w:pPr>
        <w:numPr>
          <w:ilvl w:val="0"/>
          <w:numId w:val="4"/>
        </w:numPr>
        <w:jc w:val="both"/>
      </w:pPr>
      <w:r>
        <w:t>Liaising with professionals in industry</w:t>
      </w:r>
      <w:r w:rsidR="00681705">
        <w:t xml:space="preserve"> to </w:t>
      </w:r>
      <w:r w:rsidR="008F48CA">
        <w:t>serve as coaches and mentors to students</w:t>
      </w:r>
      <w:r w:rsidR="0049277A">
        <w:t>.</w:t>
      </w:r>
      <w:r w:rsidR="00681705">
        <w:t xml:space="preserve">  </w:t>
      </w:r>
    </w:p>
    <w:p w14:paraId="5FCD3211" w14:textId="77777777" w:rsidR="00872AA0" w:rsidRDefault="00872AA0" w:rsidP="00872AA0">
      <w:pPr>
        <w:numPr>
          <w:ilvl w:val="0"/>
          <w:numId w:val="4"/>
        </w:numPr>
        <w:jc w:val="both"/>
      </w:pPr>
      <w:r>
        <w:t xml:space="preserve">Planning and organizing </w:t>
      </w:r>
      <w:r w:rsidRPr="009B219B">
        <w:t xml:space="preserve">events such as </w:t>
      </w:r>
      <w:r>
        <w:t>professional interactions,</w:t>
      </w:r>
      <w:r w:rsidRPr="009B219B">
        <w:t xml:space="preserve"> </w:t>
      </w:r>
      <w:r w:rsidR="0049277A" w:rsidRPr="009B219B">
        <w:t>w</w:t>
      </w:r>
      <w:r w:rsidR="0049277A">
        <w:t>orkshops,</w:t>
      </w:r>
      <w:r>
        <w:t xml:space="preserve"> and seminars</w:t>
      </w:r>
      <w:r w:rsidR="0049277A">
        <w:t>.</w:t>
      </w:r>
      <w:r>
        <w:t xml:space="preserve"> </w:t>
      </w:r>
      <w:r w:rsidRPr="009B219B">
        <w:t xml:space="preserve">for undergraduate and postgraduate students to enhance </w:t>
      </w:r>
      <w:r w:rsidR="00681705">
        <w:t>teaching and learning</w:t>
      </w:r>
      <w:r w:rsidRPr="009B219B">
        <w:t>.</w:t>
      </w:r>
    </w:p>
    <w:p w14:paraId="327C184F" w14:textId="77777777" w:rsidR="003314DF" w:rsidRDefault="003314DF" w:rsidP="00EC742A"/>
    <w:p w14:paraId="5DBD5F65" w14:textId="5B8FFDDC" w:rsidR="00EC742A" w:rsidRPr="009B219B" w:rsidRDefault="00392C58" w:rsidP="00EC742A">
      <w:r>
        <w:t xml:space="preserve">September 2007 – </w:t>
      </w:r>
      <w:r w:rsidR="002C65E8">
        <w:t>2024</w:t>
      </w:r>
    </w:p>
    <w:p w14:paraId="45019795" w14:textId="77777777" w:rsidR="00EC742A" w:rsidRPr="009B219B" w:rsidRDefault="00EC742A" w:rsidP="00EC742A">
      <w:r w:rsidRPr="009B219B">
        <w:t xml:space="preserve">Institute of Distance Learning, KNUST, </w:t>
      </w:r>
      <w:r w:rsidR="000A427C" w:rsidRPr="009B219B">
        <w:t>Ghana</w:t>
      </w:r>
    </w:p>
    <w:p w14:paraId="69210C90" w14:textId="283D95B2" w:rsidR="00EC742A" w:rsidRPr="009B219B" w:rsidRDefault="00EC742A" w:rsidP="00EC742A">
      <w:pPr>
        <w:rPr>
          <w:b/>
          <w:i/>
        </w:rPr>
      </w:pPr>
      <w:r w:rsidRPr="009B219B">
        <w:rPr>
          <w:b/>
          <w:i/>
        </w:rPr>
        <w:t xml:space="preserve">Course Facilitator and </w:t>
      </w:r>
      <w:r w:rsidR="002C65E8">
        <w:rPr>
          <w:b/>
          <w:i/>
        </w:rPr>
        <w:t xml:space="preserve">Programme </w:t>
      </w:r>
      <w:r w:rsidRPr="009B219B">
        <w:rPr>
          <w:b/>
          <w:i/>
        </w:rPr>
        <w:t>Co-ordinator</w:t>
      </w:r>
    </w:p>
    <w:p w14:paraId="33EBDD8F" w14:textId="77777777" w:rsidR="00EE0776" w:rsidRDefault="00EE0776" w:rsidP="00EC742A">
      <w:pPr>
        <w:pStyle w:val="ColourfulListAccent11"/>
        <w:numPr>
          <w:ilvl w:val="0"/>
          <w:numId w:val="7"/>
        </w:numPr>
      </w:pPr>
      <w:r>
        <w:t>Ensuring quality standards are adhered to by all facilitators</w:t>
      </w:r>
      <w:r w:rsidR="0049277A">
        <w:t>.</w:t>
      </w:r>
    </w:p>
    <w:p w14:paraId="7A9F8A57" w14:textId="77777777" w:rsidR="00EC742A" w:rsidRPr="009B219B" w:rsidRDefault="00783BA1" w:rsidP="00EC742A">
      <w:pPr>
        <w:pStyle w:val="ColourfulListAccent11"/>
        <w:numPr>
          <w:ilvl w:val="0"/>
          <w:numId w:val="7"/>
        </w:numPr>
      </w:pPr>
      <w:r w:rsidRPr="009B219B">
        <w:t>Facilitated face-to-face</w:t>
      </w:r>
      <w:r w:rsidR="000D5F0C" w:rsidRPr="009B219B">
        <w:t xml:space="preserve"> sessions</w:t>
      </w:r>
      <w:r w:rsidR="00EE0776">
        <w:t xml:space="preserve"> in the KNUST-Kumasi centre</w:t>
      </w:r>
      <w:r w:rsidR="000D5F0C" w:rsidRPr="009B219B">
        <w:t>.</w:t>
      </w:r>
    </w:p>
    <w:p w14:paraId="558B322D" w14:textId="77777777" w:rsidR="000D5F0C" w:rsidRPr="009B219B" w:rsidRDefault="000D5F0C" w:rsidP="00EC742A">
      <w:pPr>
        <w:pStyle w:val="ColourfulListAccent11"/>
        <w:numPr>
          <w:ilvl w:val="0"/>
          <w:numId w:val="7"/>
        </w:numPr>
      </w:pPr>
      <w:r w:rsidRPr="009B219B">
        <w:lastRenderedPageBreak/>
        <w:t xml:space="preserve">Setting (collating and vetting) of </w:t>
      </w:r>
      <w:r w:rsidR="00EE0776">
        <w:t xml:space="preserve">interim assessments and </w:t>
      </w:r>
      <w:r w:rsidRPr="009B219B">
        <w:t xml:space="preserve">end of semester examination questions for </w:t>
      </w:r>
      <w:r w:rsidR="00EE0776">
        <w:t>all centres across the country</w:t>
      </w:r>
      <w:r w:rsidR="0049277A">
        <w:t>.</w:t>
      </w:r>
    </w:p>
    <w:p w14:paraId="5810CAE1" w14:textId="77777777" w:rsidR="00B77091" w:rsidRDefault="00EE0776" w:rsidP="00E7130A">
      <w:pPr>
        <w:pStyle w:val="ColourfulListAccent11"/>
        <w:numPr>
          <w:ilvl w:val="0"/>
          <w:numId w:val="7"/>
        </w:numPr>
      </w:pPr>
      <w:r>
        <w:t xml:space="preserve">Developing </w:t>
      </w:r>
      <w:r w:rsidR="000D5F0C" w:rsidRPr="009B219B">
        <w:t>marking schemes for examination questions.</w:t>
      </w:r>
    </w:p>
    <w:p w14:paraId="6121ACDD" w14:textId="77777777" w:rsidR="002C65E8" w:rsidRDefault="002C65E8" w:rsidP="002C65E8">
      <w:pPr>
        <w:pStyle w:val="ColourfulListAccent11"/>
      </w:pPr>
    </w:p>
    <w:p w14:paraId="456D4E58" w14:textId="77777777" w:rsidR="002C65E8" w:rsidRDefault="002C65E8" w:rsidP="002C65E8">
      <w:pPr>
        <w:pStyle w:val="ColourfulListAccent11"/>
      </w:pPr>
    </w:p>
    <w:p w14:paraId="25B87436" w14:textId="28BBE919" w:rsidR="002C65E8" w:rsidRPr="009B219B" w:rsidRDefault="002C65E8" w:rsidP="002C65E8">
      <w:pPr>
        <w:jc w:val="both"/>
      </w:pPr>
      <w:r>
        <w:t>September 2005</w:t>
      </w:r>
      <w:r w:rsidRPr="009B219B">
        <w:t xml:space="preserve"> – </w:t>
      </w:r>
      <w:r>
        <w:t>2015</w:t>
      </w:r>
    </w:p>
    <w:p w14:paraId="304EEFC5" w14:textId="77777777" w:rsidR="002C65E8" w:rsidRPr="009B219B" w:rsidRDefault="002C65E8" w:rsidP="002C65E8">
      <w:pPr>
        <w:jc w:val="both"/>
        <w:rPr>
          <w:b/>
        </w:rPr>
      </w:pPr>
      <w:r w:rsidRPr="009B219B">
        <w:t>KNUST School of Business, Kumasi, Ghana</w:t>
      </w:r>
    </w:p>
    <w:p w14:paraId="5F511C3A" w14:textId="4BEA3B00" w:rsidR="002C65E8" w:rsidRPr="009B219B" w:rsidRDefault="002C65E8" w:rsidP="002C65E8">
      <w:pPr>
        <w:jc w:val="both"/>
        <w:rPr>
          <w:b/>
          <w:i/>
        </w:rPr>
      </w:pPr>
      <w:r>
        <w:rPr>
          <w:b/>
          <w:i/>
        </w:rPr>
        <w:t>Lecturer</w:t>
      </w:r>
    </w:p>
    <w:p w14:paraId="45B4B7BC" w14:textId="77777777" w:rsidR="002C65E8" w:rsidRDefault="002C65E8" w:rsidP="002C65E8">
      <w:pPr>
        <w:numPr>
          <w:ilvl w:val="0"/>
          <w:numId w:val="4"/>
        </w:numPr>
        <w:jc w:val="both"/>
      </w:pPr>
      <w:r w:rsidRPr="009B219B">
        <w:t xml:space="preserve">Lecturing in the </w:t>
      </w:r>
      <w:r>
        <w:t>Department of Human Resource and Organisational Development</w:t>
      </w:r>
    </w:p>
    <w:p w14:paraId="40F978E5" w14:textId="77777777" w:rsidR="002C65E8" w:rsidRPr="009B219B" w:rsidRDefault="002C65E8" w:rsidP="002C65E8">
      <w:pPr>
        <w:numPr>
          <w:ilvl w:val="0"/>
          <w:numId w:val="4"/>
        </w:numPr>
        <w:jc w:val="both"/>
      </w:pPr>
      <w:r>
        <w:t>Supervising and assessing undergraduate and postgraduate theses.</w:t>
      </w:r>
    </w:p>
    <w:p w14:paraId="3D9FBB9D" w14:textId="73E63D72" w:rsidR="002C65E8" w:rsidRDefault="002C65E8" w:rsidP="002C65E8">
      <w:pPr>
        <w:numPr>
          <w:ilvl w:val="0"/>
          <w:numId w:val="4"/>
        </w:numPr>
        <w:jc w:val="both"/>
      </w:pPr>
      <w:r>
        <w:t>C</w:t>
      </w:r>
      <w:r w:rsidRPr="009B219B">
        <w:t xml:space="preserve">ounselling and mentoring </w:t>
      </w:r>
      <w:r>
        <w:t xml:space="preserve">undergraduate </w:t>
      </w:r>
      <w:r w:rsidRPr="009B219B">
        <w:t>students</w:t>
      </w:r>
      <w:r>
        <w:t>.</w:t>
      </w:r>
    </w:p>
    <w:p w14:paraId="665440F2" w14:textId="77777777" w:rsidR="002C65E8" w:rsidRDefault="002C65E8" w:rsidP="002C65E8">
      <w:pPr>
        <w:numPr>
          <w:ilvl w:val="0"/>
          <w:numId w:val="4"/>
        </w:numPr>
        <w:jc w:val="both"/>
      </w:pPr>
      <w:r>
        <w:t>Conducting and publishing research</w:t>
      </w:r>
      <w:r w:rsidRPr="009B219B">
        <w:t xml:space="preserve"> in</w:t>
      </w:r>
      <w:r>
        <w:t xml:space="preserve"> the areas of</w:t>
      </w:r>
      <w:r w:rsidRPr="009B219B">
        <w:t xml:space="preserve"> </w:t>
      </w:r>
      <w:r>
        <w:t>management and organisational behaviour.</w:t>
      </w:r>
    </w:p>
    <w:p w14:paraId="1743EE1C" w14:textId="77777777" w:rsidR="00CE29BF" w:rsidRPr="00B77091" w:rsidRDefault="00CE29BF" w:rsidP="00B77091">
      <w:pPr>
        <w:pStyle w:val="Achievement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24"/>
          <w:szCs w:val="24"/>
          <w:lang w:val="en-GB"/>
        </w:rPr>
      </w:pPr>
    </w:p>
    <w:p w14:paraId="24126FE1" w14:textId="3E2D7F46" w:rsidR="00CD6F0B" w:rsidRPr="009B219B" w:rsidRDefault="002C65E8" w:rsidP="00505980">
      <w:pPr>
        <w:pStyle w:val="LightShading-Accent21"/>
        <w:ind w:left="0"/>
      </w:pPr>
      <w:r>
        <w:t xml:space="preserve">SELECTED </w:t>
      </w:r>
      <w:r w:rsidR="003523DC">
        <w:t xml:space="preserve">PUBLISHED </w:t>
      </w:r>
      <w:r w:rsidR="00AF71E8">
        <w:t>PAPER</w:t>
      </w:r>
      <w:r w:rsidR="00DA5ED6">
        <w:t>S</w:t>
      </w:r>
      <w:r w:rsidR="00CD6F0B" w:rsidRPr="009B219B">
        <w:t>:</w:t>
      </w:r>
    </w:p>
    <w:p w14:paraId="725ADE0E" w14:textId="77777777" w:rsidR="00767399" w:rsidRDefault="00767399" w:rsidP="00750800">
      <w:pPr>
        <w:ind w:left="567" w:hanging="567"/>
        <w:rPr>
          <w:iCs/>
        </w:rPr>
      </w:pPr>
      <w:proofErr w:type="spellStart"/>
      <w:r w:rsidRPr="00767399">
        <w:rPr>
          <w:iCs/>
        </w:rPr>
        <w:t>Bamfo</w:t>
      </w:r>
      <w:proofErr w:type="spellEnd"/>
      <w:r w:rsidRPr="00767399">
        <w:rPr>
          <w:iCs/>
        </w:rPr>
        <w:t xml:space="preserve">, B. A., </w:t>
      </w:r>
      <w:r w:rsidRPr="00D34741">
        <w:rPr>
          <w:b/>
          <w:bCs/>
          <w:iCs/>
        </w:rPr>
        <w:t>Asiedu-Appiah, F.</w:t>
      </w:r>
      <w:r w:rsidRPr="00767399">
        <w:rPr>
          <w:iCs/>
        </w:rPr>
        <w:t xml:space="preserve">, &amp; </w:t>
      </w:r>
      <w:proofErr w:type="spellStart"/>
      <w:r w:rsidRPr="00767399">
        <w:rPr>
          <w:iCs/>
        </w:rPr>
        <w:t>Ameza-Xemalordzo</w:t>
      </w:r>
      <w:proofErr w:type="spellEnd"/>
      <w:r w:rsidRPr="00767399">
        <w:rPr>
          <w:iCs/>
        </w:rPr>
        <w:t>, E. (2023). Developing a framework for entrepreneurship ecosystem for developing countries: The application of institutional theory. </w:t>
      </w:r>
      <w:r w:rsidRPr="00767399">
        <w:rPr>
          <w:i/>
          <w:iCs/>
        </w:rPr>
        <w:t>Cogent Business &amp; Management</w:t>
      </w:r>
      <w:r w:rsidRPr="00767399">
        <w:rPr>
          <w:iCs/>
        </w:rPr>
        <w:t>, </w:t>
      </w:r>
      <w:r w:rsidRPr="00767399">
        <w:rPr>
          <w:i/>
          <w:iCs/>
        </w:rPr>
        <w:t>10</w:t>
      </w:r>
      <w:r w:rsidRPr="00767399">
        <w:rPr>
          <w:iCs/>
        </w:rPr>
        <w:t>(2), 2195967.</w:t>
      </w:r>
    </w:p>
    <w:p w14:paraId="2305BEB1" w14:textId="77777777" w:rsidR="00767399" w:rsidRDefault="00767399" w:rsidP="00750800">
      <w:pPr>
        <w:ind w:left="567" w:hanging="567"/>
        <w:rPr>
          <w:iCs/>
        </w:rPr>
      </w:pPr>
    </w:p>
    <w:p w14:paraId="2E714CAA" w14:textId="77777777" w:rsidR="003B66D4" w:rsidRDefault="003B66D4" w:rsidP="00750800">
      <w:pPr>
        <w:ind w:left="567" w:hanging="567"/>
        <w:rPr>
          <w:iCs/>
        </w:rPr>
      </w:pPr>
      <w:r w:rsidRPr="003B66D4">
        <w:rPr>
          <w:iCs/>
        </w:rPr>
        <w:t xml:space="preserve">Osei, H. V., </w:t>
      </w:r>
      <w:r w:rsidRPr="00D34741">
        <w:rPr>
          <w:b/>
          <w:bCs/>
          <w:iCs/>
        </w:rPr>
        <w:t>Asiedu-Appiah, F.,</w:t>
      </w:r>
      <w:r w:rsidRPr="003B66D4">
        <w:rPr>
          <w:iCs/>
        </w:rPr>
        <w:t xml:space="preserve"> &amp; Ansah, R. O. (2023). Work intensity, burnout and quality of work life in the hotel industry: The moderating role of psychological detachment. </w:t>
      </w:r>
      <w:r w:rsidRPr="003B66D4">
        <w:rPr>
          <w:i/>
          <w:iCs/>
        </w:rPr>
        <w:t>Journal of Human Resources in Hospitality &amp; Tourism</w:t>
      </w:r>
      <w:r w:rsidRPr="003B66D4">
        <w:rPr>
          <w:iCs/>
        </w:rPr>
        <w:t>, </w:t>
      </w:r>
      <w:r w:rsidRPr="003B66D4">
        <w:rPr>
          <w:i/>
          <w:iCs/>
        </w:rPr>
        <w:t>22</w:t>
      </w:r>
      <w:r w:rsidRPr="003B66D4">
        <w:rPr>
          <w:iCs/>
        </w:rPr>
        <w:t>(1), 26-48.</w:t>
      </w:r>
    </w:p>
    <w:p w14:paraId="4B96F0B8" w14:textId="77777777" w:rsidR="003B66D4" w:rsidRDefault="003B66D4" w:rsidP="00750800">
      <w:pPr>
        <w:ind w:left="567" w:hanging="567"/>
        <w:rPr>
          <w:iCs/>
        </w:rPr>
      </w:pPr>
    </w:p>
    <w:p w14:paraId="789DB050" w14:textId="77777777" w:rsidR="003B66D4" w:rsidRDefault="003B66D4" w:rsidP="00750800">
      <w:pPr>
        <w:ind w:left="567" w:hanging="567"/>
        <w:rPr>
          <w:iCs/>
        </w:rPr>
      </w:pPr>
      <w:proofErr w:type="spellStart"/>
      <w:r w:rsidRPr="003B66D4">
        <w:rPr>
          <w:iCs/>
        </w:rPr>
        <w:t>Essuman</w:t>
      </w:r>
      <w:proofErr w:type="spellEnd"/>
      <w:r w:rsidRPr="003B66D4">
        <w:rPr>
          <w:iCs/>
        </w:rPr>
        <w:t xml:space="preserve">, D., Bruce, P. A., </w:t>
      </w:r>
      <w:proofErr w:type="spellStart"/>
      <w:r w:rsidRPr="003B66D4">
        <w:rPr>
          <w:iCs/>
        </w:rPr>
        <w:t>Ataburo</w:t>
      </w:r>
      <w:proofErr w:type="spellEnd"/>
      <w:r w:rsidRPr="003B66D4">
        <w:rPr>
          <w:iCs/>
        </w:rPr>
        <w:t xml:space="preserve">, H., </w:t>
      </w:r>
      <w:r w:rsidRPr="00D34741">
        <w:rPr>
          <w:b/>
          <w:bCs/>
          <w:iCs/>
        </w:rPr>
        <w:t>Asiedu-Appiah, F.,</w:t>
      </w:r>
      <w:r w:rsidRPr="003B66D4">
        <w:rPr>
          <w:iCs/>
        </w:rPr>
        <w:t xml:space="preserve"> &amp; </w:t>
      </w:r>
      <w:proofErr w:type="spellStart"/>
      <w:r w:rsidRPr="003B66D4">
        <w:rPr>
          <w:iCs/>
        </w:rPr>
        <w:t>Boso</w:t>
      </w:r>
      <w:proofErr w:type="spellEnd"/>
      <w:r w:rsidRPr="003B66D4">
        <w:rPr>
          <w:iCs/>
        </w:rPr>
        <w:t>, N. (2022). Linking resource slack to operational resilience: Integration of resource-based and attention-based perspectives. </w:t>
      </w:r>
      <w:r w:rsidRPr="003B66D4">
        <w:rPr>
          <w:i/>
          <w:iCs/>
        </w:rPr>
        <w:t>International Journal of Production Economics</w:t>
      </w:r>
      <w:r w:rsidRPr="003B66D4">
        <w:rPr>
          <w:iCs/>
        </w:rPr>
        <w:t>, </w:t>
      </w:r>
      <w:r w:rsidRPr="003B66D4">
        <w:rPr>
          <w:i/>
          <w:iCs/>
        </w:rPr>
        <w:t>254</w:t>
      </w:r>
      <w:r w:rsidRPr="003B66D4">
        <w:rPr>
          <w:iCs/>
        </w:rPr>
        <w:t>, 108652.</w:t>
      </w:r>
    </w:p>
    <w:p w14:paraId="5481D55D" w14:textId="77777777" w:rsidR="003B66D4" w:rsidRDefault="003B66D4" w:rsidP="00750800">
      <w:pPr>
        <w:ind w:left="567" w:hanging="567"/>
        <w:rPr>
          <w:iCs/>
        </w:rPr>
      </w:pPr>
    </w:p>
    <w:p w14:paraId="13E324A2" w14:textId="77777777" w:rsidR="00750800" w:rsidRDefault="00750800" w:rsidP="00750800">
      <w:pPr>
        <w:ind w:left="567" w:hanging="567"/>
        <w:rPr>
          <w:iCs/>
          <w:lang w:val="en-GH"/>
        </w:rPr>
      </w:pPr>
      <w:r w:rsidRPr="00750800">
        <w:rPr>
          <w:iCs/>
          <w:lang w:val="en-GH"/>
        </w:rPr>
        <w:t xml:space="preserve">Ampofo, E. T., Owusu, J., Coffie, R. B., &amp; </w:t>
      </w:r>
      <w:r w:rsidRPr="00750800">
        <w:rPr>
          <w:b/>
          <w:bCs/>
          <w:iCs/>
          <w:lang w:val="en-GH"/>
        </w:rPr>
        <w:t xml:space="preserve">Asiedu-Appiah, F. </w:t>
      </w:r>
      <w:r w:rsidRPr="00750800">
        <w:rPr>
          <w:iCs/>
          <w:lang w:val="en-GH"/>
        </w:rPr>
        <w:t xml:space="preserve">(2022). Work engagement, organizational embeddedness, and life satisfaction among frontline employees of star-rated hotels in Ghana. </w:t>
      </w:r>
      <w:r w:rsidRPr="00750800">
        <w:rPr>
          <w:b/>
          <w:bCs/>
          <w:i/>
          <w:iCs/>
          <w:lang w:val="en-GH"/>
        </w:rPr>
        <w:t>Tourism and Hospitality Research</w:t>
      </w:r>
      <w:r w:rsidRPr="00750800">
        <w:rPr>
          <w:iCs/>
          <w:lang w:val="en-GH"/>
        </w:rPr>
        <w:t xml:space="preserve">, 22(2), 226-240. </w:t>
      </w:r>
    </w:p>
    <w:p w14:paraId="0C011825" w14:textId="77777777" w:rsidR="00750800" w:rsidRPr="00750800" w:rsidRDefault="00750800" w:rsidP="00750800">
      <w:pPr>
        <w:ind w:left="567" w:hanging="567"/>
        <w:rPr>
          <w:iCs/>
          <w:lang w:val="en-GH"/>
        </w:rPr>
      </w:pPr>
    </w:p>
    <w:p w14:paraId="21080D3F" w14:textId="77777777" w:rsidR="00750800" w:rsidRPr="00750800" w:rsidRDefault="00750800" w:rsidP="00750800">
      <w:pPr>
        <w:ind w:left="567" w:hanging="567"/>
        <w:rPr>
          <w:iCs/>
          <w:lang w:val="en-GH"/>
        </w:rPr>
      </w:pPr>
      <w:r w:rsidRPr="00750800">
        <w:rPr>
          <w:iCs/>
          <w:lang w:val="en-GH"/>
        </w:rPr>
        <w:t xml:space="preserve">Osei, H. V., </w:t>
      </w:r>
      <w:r w:rsidRPr="00750800">
        <w:rPr>
          <w:b/>
          <w:bCs/>
          <w:iCs/>
          <w:lang w:val="en-GH"/>
        </w:rPr>
        <w:t>Asiedu–Appiah, F.</w:t>
      </w:r>
      <w:r w:rsidRPr="00750800">
        <w:rPr>
          <w:iCs/>
          <w:lang w:val="en-GH"/>
        </w:rPr>
        <w:t>, &amp; Osei, A. (2022). Employee’s Performance in the Service</w:t>
      </w:r>
      <w:r>
        <w:rPr>
          <w:iCs/>
          <w:lang w:val="en-GH"/>
        </w:rPr>
        <w:tab/>
      </w:r>
      <w:r w:rsidRPr="00750800">
        <w:rPr>
          <w:iCs/>
          <w:lang w:val="en-GH"/>
        </w:rPr>
        <w:t xml:space="preserve"> Sector: Should an Individual’s Spirituality and Employment Status Make Any Difference? </w:t>
      </w:r>
      <w:r w:rsidRPr="00750800">
        <w:rPr>
          <w:b/>
          <w:bCs/>
          <w:i/>
          <w:iCs/>
          <w:lang w:val="en-GH"/>
        </w:rPr>
        <w:t>Journal of African Business</w:t>
      </w:r>
      <w:r w:rsidRPr="00750800">
        <w:rPr>
          <w:iCs/>
          <w:lang w:val="en-GH"/>
        </w:rPr>
        <w:t xml:space="preserve">, 23(3), 694-711. </w:t>
      </w:r>
    </w:p>
    <w:p w14:paraId="4CF10081" w14:textId="77777777" w:rsidR="00A10A2D" w:rsidRDefault="00A10A2D" w:rsidP="003149C7">
      <w:pPr>
        <w:ind w:left="567" w:hanging="567"/>
        <w:rPr>
          <w:iCs/>
          <w:lang w:val="en-GH"/>
        </w:rPr>
      </w:pPr>
    </w:p>
    <w:p w14:paraId="54AD2DCD" w14:textId="77777777" w:rsidR="00957456" w:rsidRPr="00957456" w:rsidRDefault="00957456" w:rsidP="003149C7">
      <w:pPr>
        <w:ind w:left="567" w:hanging="567"/>
        <w:rPr>
          <w:iCs/>
          <w:lang w:val="en-GH"/>
        </w:rPr>
      </w:pPr>
      <w:r w:rsidRPr="00957456">
        <w:rPr>
          <w:iCs/>
          <w:lang w:val="en-GH"/>
        </w:rPr>
        <w:t>Michaud, J., Lvina, E., Galperin, B. L., Lituchy, T. R., Punnett, B. J., Taleb, A., ...</w:t>
      </w:r>
      <w:r w:rsidR="003149C7">
        <w:rPr>
          <w:iCs/>
          <w:lang w:val="en-US"/>
        </w:rPr>
        <w:t xml:space="preserve"> </w:t>
      </w:r>
      <w:r w:rsidR="003149C7" w:rsidRPr="00DB60EE">
        <w:rPr>
          <w:b/>
          <w:bCs/>
          <w:iCs/>
          <w:lang w:val="en-GH"/>
        </w:rPr>
        <w:t xml:space="preserve">Asiedu-Appiah, F., </w:t>
      </w:r>
      <w:r w:rsidR="003149C7" w:rsidRPr="003149C7">
        <w:rPr>
          <w:iCs/>
          <w:lang w:val="en-US"/>
        </w:rPr>
        <w:t>…</w:t>
      </w:r>
      <w:r w:rsidRPr="00957456">
        <w:rPr>
          <w:iCs/>
          <w:lang w:val="en-GH"/>
        </w:rPr>
        <w:t xml:space="preserve"> &amp; Alleyne, A. (2020). Development and validation of the Leadership Effectiveness in Africa and the Diaspora (LEAD) scale. International Journal of Cross Cultural Management, 20(3), 361-384.</w:t>
      </w:r>
    </w:p>
    <w:p w14:paraId="12C3029E" w14:textId="77777777" w:rsidR="00957456" w:rsidRDefault="00957456" w:rsidP="00DB60EE">
      <w:pPr>
        <w:pStyle w:val="ColourfulListAccent11"/>
        <w:ind w:left="567" w:hanging="567"/>
        <w:contextualSpacing/>
        <w:jc w:val="both"/>
        <w:rPr>
          <w:iCs/>
          <w:lang w:val="en-GH"/>
        </w:rPr>
      </w:pPr>
    </w:p>
    <w:p w14:paraId="5E482583" w14:textId="77777777" w:rsidR="00DB60EE" w:rsidRDefault="00DB60EE" w:rsidP="00DB60EE">
      <w:pPr>
        <w:pStyle w:val="ColourfulListAccent11"/>
        <w:ind w:left="567" w:hanging="567"/>
        <w:contextualSpacing/>
        <w:jc w:val="both"/>
        <w:rPr>
          <w:iCs/>
          <w:lang w:val="en-GH"/>
        </w:rPr>
      </w:pPr>
      <w:r w:rsidRPr="00DB60EE">
        <w:rPr>
          <w:iCs/>
          <w:lang w:val="en-GH"/>
        </w:rPr>
        <w:t>Osei, H. V.,</w:t>
      </w:r>
      <w:r w:rsidRPr="00DB60EE">
        <w:rPr>
          <w:b/>
          <w:bCs/>
          <w:iCs/>
          <w:lang w:val="en-GH"/>
        </w:rPr>
        <w:t xml:space="preserve"> Asiedu-Appiah, F., </w:t>
      </w:r>
      <w:r w:rsidRPr="00DB60EE">
        <w:rPr>
          <w:iCs/>
          <w:lang w:val="en-GH"/>
        </w:rPr>
        <w:t>&amp; Amoah, P. A. A. (2020). The fish rots from the head down: a test of the trickle-down model of abusive supervision. </w:t>
      </w:r>
      <w:r w:rsidRPr="00DB60EE">
        <w:rPr>
          <w:i/>
          <w:iCs/>
          <w:lang w:val="en-GH"/>
        </w:rPr>
        <w:t>Organization Management Journal</w:t>
      </w:r>
      <w:r w:rsidRPr="00DB60EE">
        <w:rPr>
          <w:iCs/>
          <w:lang w:val="en-GH"/>
        </w:rPr>
        <w:t>.</w:t>
      </w:r>
    </w:p>
    <w:p w14:paraId="10D402B0" w14:textId="77777777" w:rsidR="00DB60EE" w:rsidRPr="00DB60EE" w:rsidRDefault="00DB60EE" w:rsidP="00E7130A">
      <w:pPr>
        <w:pStyle w:val="ColourfulListAccent11"/>
        <w:ind w:left="0"/>
        <w:contextualSpacing/>
        <w:jc w:val="both"/>
        <w:rPr>
          <w:b/>
          <w:bCs/>
          <w:iCs/>
          <w:lang w:val="en-GH"/>
        </w:rPr>
      </w:pPr>
    </w:p>
    <w:p w14:paraId="3077C339" w14:textId="77777777" w:rsidR="00DB60EE" w:rsidRDefault="00DB60EE" w:rsidP="00DB60EE">
      <w:pPr>
        <w:pStyle w:val="ColourfulListAccent11"/>
        <w:ind w:left="567" w:hanging="567"/>
        <w:contextualSpacing/>
        <w:jc w:val="both"/>
        <w:rPr>
          <w:b/>
          <w:bCs/>
          <w:iCs/>
          <w:lang w:val="en-GH"/>
        </w:rPr>
      </w:pPr>
      <w:r w:rsidRPr="00DB60EE">
        <w:rPr>
          <w:b/>
          <w:bCs/>
          <w:iCs/>
          <w:lang w:val="en-GH"/>
        </w:rPr>
        <w:t xml:space="preserve">Asiedu-Appiah, F., </w:t>
      </w:r>
      <w:r w:rsidRPr="00DB60EE">
        <w:rPr>
          <w:iCs/>
          <w:lang w:val="en-GH"/>
        </w:rPr>
        <w:t xml:space="preserve">&amp; Zoogah, D. B. (2019). Awareness and usage of work-life balance policies, cognitive engagement and perceived organizational support: A multi-level analysis. </w:t>
      </w:r>
      <w:r w:rsidRPr="00DB60EE">
        <w:rPr>
          <w:i/>
          <w:iCs/>
          <w:lang w:val="en-GH"/>
        </w:rPr>
        <w:t>Africa Journal of Management</w:t>
      </w:r>
      <w:r w:rsidRPr="00DB60EE">
        <w:rPr>
          <w:iCs/>
          <w:lang w:val="en-GH"/>
        </w:rPr>
        <w:t>, 1-23</w:t>
      </w:r>
      <w:r w:rsidRPr="00DB60EE">
        <w:rPr>
          <w:b/>
          <w:bCs/>
          <w:iCs/>
          <w:lang w:val="en-GH"/>
        </w:rPr>
        <w:t xml:space="preserve">. </w:t>
      </w:r>
    </w:p>
    <w:p w14:paraId="7D893EC4" w14:textId="77777777" w:rsidR="00DB60EE" w:rsidRPr="00DB60EE" w:rsidRDefault="00DB60EE" w:rsidP="00DB60EE">
      <w:pPr>
        <w:pStyle w:val="ColourfulListAccent11"/>
        <w:ind w:left="567" w:hanging="567"/>
        <w:contextualSpacing/>
        <w:jc w:val="both"/>
        <w:rPr>
          <w:iCs/>
          <w:lang w:val="en-GH"/>
        </w:rPr>
      </w:pPr>
    </w:p>
    <w:p w14:paraId="1539D5F9" w14:textId="77777777" w:rsidR="00FE5D13" w:rsidRPr="00FE5D13" w:rsidRDefault="00FE5D13" w:rsidP="00FE5D13">
      <w:pPr>
        <w:pStyle w:val="ColourfulListAccent11"/>
        <w:spacing w:before="100" w:beforeAutospacing="1" w:after="100" w:afterAutospacing="1"/>
        <w:ind w:left="567" w:hanging="567"/>
        <w:contextualSpacing/>
        <w:jc w:val="both"/>
        <w:rPr>
          <w:iCs/>
        </w:rPr>
      </w:pPr>
      <w:proofErr w:type="spellStart"/>
      <w:r w:rsidRPr="00FE5D13">
        <w:rPr>
          <w:iCs/>
        </w:rPr>
        <w:t>Bamfo</w:t>
      </w:r>
      <w:proofErr w:type="spellEnd"/>
      <w:r w:rsidRPr="00FE5D13">
        <w:rPr>
          <w:iCs/>
        </w:rPr>
        <w:t xml:space="preserve">, B.A., </w:t>
      </w:r>
      <w:r w:rsidRPr="00FE5D13">
        <w:rPr>
          <w:b/>
          <w:iCs/>
        </w:rPr>
        <w:t>Asiedu-Appiah, F.</w:t>
      </w:r>
      <w:r w:rsidRPr="00FE5D13">
        <w:rPr>
          <w:iCs/>
        </w:rPr>
        <w:t xml:space="preserve"> and </w:t>
      </w:r>
      <w:proofErr w:type="spellStart"/>
      <w:r w:rsidRPr="00FE5D13">
        <w:rPr>
          <w:iCs/>
        </w:rPr>
        <w:t>Dogbe</w:t>
      </w:r>
      <w:proofErr w:type="spellEnd"/>
      <w:r w:rsidRPr="00FE5D13">
        <w:rPr>
          <w:iCs/>
        </w:rPr>
        <w:t xml:space="preserve">, C.S.K., </w:t>
      </w:r>
      <w:r>
        <w:rPr>
          <w:iCs/>
        </w:rPr>
        <w:t xml:space="preserve">(2017). </w:t>
      </w:r>
      <w:r w:rsidRPr="00FE5D13">
        <w:rPr>
          <w:iCs/>
        </w:rPr>
        <w:t>Factors Influencing Entrepreneu</w:t>
      </w:r>
      <w:r w:rsidR="00957456">
        <w:rPr>
          <w:iCs/>
        </w:rPr>
        <w:t>r</w:t>
      </w:r>
      <w:r w:rsidRPr="00FE5D13">
        <w:rPr>
          <w:iCs/>
        </w:rPr>
        <w:t xml:space="preserve">ship Start-Ups Among Graduate Students </w:t>
      </w:r>
      <w:proofErr w:type="gramStart"/>
      <w:r w:rsidRPr="00FE5D13">
        <w:rPr>
          <w:iCs/>
        </w:rPr>
        <w:t>In</w:t>
      </w:r>
      <w:proofErr w:type="gramEnd"/>
      <w:r w:rsidRPr="00FE5D13">
        <w:rPr>
          <w:iCs/>
        </w:rPr>
        <w:t xml:space="preserve"> Ghana.</w:t>
      </w:r>
      <w:r>
        <w:rPr>
          <w:iCs/>
        </w:rPr>
        <w:t xml:space="preserve"> </w:t>
      </w:r>
      <w:r w:rsidRPr="00FE5D13">
        <w:rPr>
          <w:iCs/>
        </w:rPr>
        <w:t>International Journal of Business and Management Studies,</w:t>
      </w:r>
      <w:r>
        <w:rPr>
          <w:iCs/>
        </w:rPr>
        <w:t xml:space="preserve"> 06(02):219–228</w:t>
      </w:r>
      <w:r w:rsidR="00C51353">
        <w:rPr>
          <w:iCs/>
        </w:rPr>
        <w:t>.</w:t>
      </w:r>
    </w:p>
    <w:p w14:paraId="66D2732B" w14:textId="77777777" w:rsidR="00FE5D13" w:rsidRPr="00FE5D13" w:rsidRDefault="00FE5D13" w:rsidP="00FE5D13">
      <w:pPr>
        <w:pStyle w:val="ColourfulListAccent11"/>
        <w:spacing w:before="100" w:beforeAutospacing="1" w:after="100" w:afterAutospacing="1"/>
        <w:ind w:left="0"/>
        <w:contextualSpacing/>
        <w:jc w:val="both"/>
        <w:rPr>
          <w:iCs/>
        </w:rPr>
      </w:pPr>
    </w:p>
    <w:p w14:paraId="32991DED" w14:textId="77777777" w:rsidR="0045013E" w:rsidRPr="002823E5" w:rsidRDefault="0045013E" w:rsidP="00BA5BC8">
      <w:pPr>
        <w:pStyle w:val="ColourfulListAccent11"/>
        <w:spacing w:before="100" w:beforeAutospacing="1" w:after="100" w:afterAutospacing="1"/>
        <w:ind w:left="567" w:hanging="567"/>
        <w:contextualSpacing/>
        <w:jc w:val="both"/>
      </w:pPr>
      <w:r w:rsidRPr="006C4B41">
        <w:rPr>
          <w:rStyle w:val="Emphasis"/>
          <w:b/>
          <w:i w:val="0"/>
        </w:rPr>
        <w:t>Asiedu-Appiah, F.</w:t>
      </w:r>
      <w:r w:rsidRPr="006C4B41">
        <w:rPr>
          <w:rStyle w:val="Emphasis"/>
          <w:i w:val="0"/>
        </w:rPr>
        <w:t xml:space="preserve">, </w:t>
      </w:r>
      <w:proofErr w:type="spellStart"/>
      <w:r w:rsidRPr="006C4B41">
        <w:rPr>
          <w:rStyle w:val="Emphasis"/>
          <w:i w:val="0"/>
        </w:rPr>
        <w:t>Akwetea</w:t>
      </w:r>
      <w:proofErr w:type="spellEnd"/>
      <w:r w:rsidRPr="006C4B41">
        <w:rPr>
          <w:rStyle w:val="Emphasis"/>
          <w:i w:val="0"/>
        </w:rPr>
        <w:t xml:space="preserve">, B. E., and </w:t>
      </w:r>
      <w:proofErr w:type="spellStart"/>
      <w:r w:rsidRPr="006C4B41">
        <w:rPr>
          <w:rStyle w:val="Emphasis"/>
          <w:i w:val="0"/>
        </w:rPr>
        <w:t>Bamfo</w:t>
      </w:r>
      <w:proofErr w:type="spellEnd"/>
      <w:r w:rsidRPr="006C4B41">
        <w:rPr>
          <w:rStyle w:val="Emphasis"/>
          <w:i w:val="0"/>
        </w:rPr>
        <w:t>, B. A., (2016).</w:t>
      </w:r>
      <w:r w:rsidRPr="002823E5">
        <w:rPr>
          <w:rStyle w:val="Emphasis"/>
        </w:rPr>
        <w:t xml:space="preserve"> </w:t>
      </w:r>
      <w:r w:rsidRPr="002823E5">
        <w:rPr>
          <w:bCs/>
        </w:rPr>
        <w:t>The Effects of Psychological Contract on Job Satisfaction and Competitive Advantage.</w:t>
      </w:r>
      <w:r w:rsidRPr="002823E5">
        <w:rPr>
          <w:b/>
          <w:bCs/>
        </w:rPr>
        <w:t xml:space="preserve"> </w:t>
      </w:r>
      <w:r w:rsidRPr="002823E5">
        <w:rPr>
          <w:i/>
          <w:iCs/>
        </w:rPr>
        <w:t xml:space="preserve">International Journal of Arts &amp; Sciences, </w:t>
      </w:r>
      <w:r w:rsidRPr="002823E5">
        <w:t>09(02):17–40.</w:t>
      </w:r>
    </w:p>
    <w:p w14:paraId="371DD6C1" w14:textId="77777777" w:rsidR="0045013E" w:rsidRPr="002027BE" w:rsidRDefault="0045013E" w:rsidP="00BA5BC8">
      <w:pPr>
        <w:pStyle w:val="ColourfulListAccent11"/>
        <w:ind w:left="0"/>
        <w:jc w:val="both"/>
        <w:rPr>
          <w:rStyle w:val="Emphasis"/>
          <w:i w:val="0"/>
        </w:rPr>
      </w:pPr>
    </w:p>
    <w:p w14:paraId="0EC472CC" w14:textId="77777777" w:rsidR="0045013E" w:rsidRPr="002027BE" w:rsidRDefault="0045013E" w:rsidP="00BA5BC8">
      <w:pPr>
        <w:pStyle w:val="ColourfulListAccent11"/>
        <w:ind w:left="567" w:hanging="567"/>
        <w:contextualSpacing/>
        <w:jc w:val="both"/>
        <w:rPr>
          <w:rStyle w:val="Emphasis"/>
          <w:iCs w:val="0"/>
        </w:rPr>
      </w:pPr>
      <w:proofErr w:type="spellStart"/>
      <w:r w:rsidRPr="006C4B41">
        <w:rPr>
          <w:rStyle w:val="Emphasis"/>
          <w:i w:val="0"/>
        </w:rPr>
        <w:t>Bamfo</w:t>
      </w:r>
      <w:proofErr w:type="spellEnd"/>
      <w:r w:rsidRPr="006C4B41">
        <w:rPr>
          <w:rStyle w:val="Emphasis"/>
          <w:i w:val="0"/>
        </w:rPr>
        <w:t xml:space="preserve">, B. A., </w:t>
      </w:r>
      <w:r w:rsidRPr="006C4B41">
        <w:rPr>
          <w:rStyle w:val="Emphasis"/>
          <w:b/>
          <w:i w:val="0"/>
        </w:rPr>
        <w:t>Asiedu-Appiah, F.,</w:t>
      </w:r>
      <w:r w:rsidRPr="006C4B41">
        <w:rPr>
          <w:rStyle w:val="Emphasis"/>
          <w:i w:val="0"/>
        </w:rPr>
        <w:t xml:space="preserve"> (2016). “Capacity Building for Entrepreneurship Development: The Role of Enterprise Support Institutions.”</w:t>
      </w:r>
      <w:r w:rsidRPr="002027BE">
        <w:rPr>
          <w:rStyle w:val="Emphasis"/>
        </w:rPr>
        <w:t xml:space="preserve"> International Journal of Business and Management Studies, </w:t>
      </w:r>
      <w:r w:rsidRPr="002027BE">
        <w:t>05(02):39–56</w:t>
      </w:r>
      <w:r>
        <w:t>.</w:t>
      </w:r>
      <w:r w:rsidRPr="002027BE">
        <w:rPr>
          <w:i/>
        </w:rPr>
        <w:t xml:space="preserve"> </w:t>
      </w:r>
    </w:p>
    <w:p w14:paraId="2174B6EE" w14:textId="77777777" w:rsidR="0045013E" w:rsidRPr="00F0348A" w:rsidRDefault="0045013E" w:rsidP="00BA5BC8">
      <w:pPr>
        <w:pStyle w:val="p1"/>
        <w:ind w:left="720"/>
        <w:rPr>
          <w:rStyle w:val="Emphasis"/>
          <w:i w:val="0"/>
          <w:iCs w:val="0"/>
        </w:rPr>
      </w:pPr>
      <w:r w:rsidRPr="00F0348A">
        <w:rPr>
          <w:rFonts w:ascii="MS Mincho" w:eastAsia="MS Mincho" w:hAnsi="MS Mincho" w:cs="MS Mincho"/>
          <w:sz w:val="32"/>
          <w:szCs w:val="32"/>
        </w:rPr>
        <w:t> </w:t>
      </w:r>
    </w:p>
    <w:p w14:paraId="159A927E" w14:textId="77777777" w:rsidR="00821230" w:rsidRDefault="0045013E" w:rsidP="00821230">
      <w:pPr>
        <w:pStyle w:val="ColourfulListAccent11"/>
        <w:ind w:left="567" w:hanging="567"/>
        <w:contextualSpacing/>
        <w:jc w:val="both"/>
        <w:rPr>
          <w:rStyle w:val="Emphasis"/>
        </w:rPr>
      </w:pPr>
      <w:r w:rsidRPr="006C4B41">
        <w:rPr>
          <w:rStyle w:val="Emphasis"/>
          <w:b/>
          <w:i w:val="0"/>
        </w:rPr>
        <w:t>Asiedu-Appiah, F.</w:t>
      </w:r>
      <w:r w:rsidRPr="006C4B41">
        <w:rPr>
          <w:rStyle w:val="Emphasis"/>
          <w:i w:val="0"/>
        </w:rPr>
        <w:t xml:space="preserve">, Mehmood, A., and </w:t>
      </w:r>
      <w:proofErr w:type="spellStart"/>
      <w:r w:rsidRPr="006C4B41">
        <w:rPr>
          <w:rStyle w:val="Emphasis"/>
          <w:i w:val="0"/>
        </w:rPr>
        <w:t>Bamfo</w:t>
      </w:r>
      <w:proofErr w:type="spellEnd"/>
      <w:r w:rsidRPr="006C4B41">
        <w:rPr>
          <w:rStyle w:val="Emphasis"/>
          <w:i w:val="0"/>
        </w:rPr>
        <w:t>, B. A., (2015).</w:t>
      </w:r>
      <w:r w:rsidRPr="001B20C9">
        <w:rPr>
          <w:rStyle w:val="Emphasis"/>
        </w:rPr>
        <w:t xml:space="preserve"> </w:t>
      </w:r>
      <w:r w:rsidRPr="006C4B41">
        <w:rPr>
          <w:rStyle w:val="Emphasis"/>
          <w:i w:val="0"/>
        </w:rPr>
        <w:t xml:space="preserve">“Work-Life Balance Practices, Job Performance and Turnover Intentions.” </w:t>
      </w:r>
      <w:r w:rsidRPr="001B20C9">
        <w:rPr>
          <w:rStyle w:val="Emphasis"/>
        </w:rPr>
        <w:t>The International Journal of Arts and Sciences, Vol. 8 (5): 379–404.</w:t>
      </w:r>
    </w:p>
    <w:p w14:paraId="65F2B0EE" w14:textId="77777777" w:rsidR="00A10A2D" w:rsidRPr="00821230" w:rsidRDefault="00A10A2D" w:rsidP="00821230">
      <w:pPr>
        <w:pStyle w:val="ColourfulListAccent11"/>
        <w:ind w:left="567" w:hanging="567"/>
        <w:contextualSpacing/>
        <w:jc w:val="both"/>
        <w:rPr>
          <w:rStyle w:val="Emphasis"/>
        </w:rPr>
      </w:pPr>
    </w:p>
    <w:p w14:paraId="2A7A8D67" w14:textId="77777777" w:rsidR="0045013E" w:rsidRPr="001B20C9" w:rsidRDefault="0045013E" w:rsidP="00B547C8">
      <w:pPr>
        <w:pStyle w:val="ColourfulListAccent11"/>
        <w:ind w:left="567" w:hanging="567"/>
        <w:contextualSpacing/>
        <w:jc w:val="both"/>
        <w:rPr>
          <w:rStyle w:val="Emphasis"/>
          <w:i w:val="0"/>
        </w:rPr>
      </w:pPr>
      <w:proofErr w:type="spellStart"/>
      <w:r w:rsidRPr="006C4B41">
        <w:rPr>
          <w:rStyle w:val="Emphasis"/>
          <w:i w:val="0"/>
        </w:rPr>
        <w:t>Bamfo</w:t>
      </w:r>
      <w:proofErr w:type="spellEnd"/>
      <w:r w:rsidRPr="006C4B41">
        <w:rPr>
          <w:rStyle w:val="Emphasis"/>
          <w:i w:val="0"/>
        </w:rPr>
        <w:t xml:space="preserve">, B. A., </w:t>
      </w:r>
      <w:r w:rsidRPr="006C4B41">
        <w:rPr>
          <w:rStyle w:val="Emphasis"/>
          <w:b/>
          <w:i w:val="0"/>
        </w:rPr>
        <w:t>Asiedu-Appiah, F.</w:t>
      </w:r>
      <w:r w:rsidRPr="006C4B41">
        <w:rPr>
          <w:rStyle w:val="Emphasis"/>
          <w:i w:val="0"/>
        </w:rPr>
        <w:t>, and Oppong-Boakye, P. K., (2015). “Capacity Building for Entrepreneurship Development in Ghana: The Perspectives of Owner Managers.”</w:t>
      </w:r>
      <w:r w:rsidRPr="001B20C9">
        <w:rPr>
          <w:rStyle w:val="Emphasis"/>
        </w:rPr>
        <w:t xml:space="preserve"> The International Journal of Arts and Sciences, Vol. 8 (5): 481-498.</w:t>
      </w:r>
    </w:p>
    <w:p w14:paraId="3A8F7452" w14:textId="77777777" w:rsidR="0045013E" w:rsidRPr="001B20C9" w:rsidRDefault="0045013E" w:rsidP="00B547C8">
      <w:pPr>
        <w:pStyle w:val="ColourfulListAccent11"/>
        <w:jc w:val="both"/>
      </w:pPr>
    </w:p>
    <w:p w14:paraId="2C6E47B4" w14:textId="77777777" w:rsidR="0045013E" w:rsidRPr="00A10A2D" w:rsidRDefault="0045013E" w:rsidP="00B547C8">
      <w:pPr>
        <w:pStyle w:val="ColourfulListAccent11"/>
        <w:ind w:left="567" w:hanging="567"/>
        <w:contextualSpacing/>
        <w:jc w:val="both"/>
      </w:pPr>
      <w:proofErr w:type="spellStart"/>
      <w:r w:rsidRPr="00A10A2D">
        <w:rPr>
          <w:rStyle w:val="Emphasis"/>
          <w:i w:val="0"/>
        </w:rPr>
        <w:t>Bamfo</w:t>
      </w:r>
      <w:proofErr w:type="spellEnd"/>
      <w:r w:rsidRPr="00A10A2D">
        <w:rPr>
          <w:rStyle w:val="Emphasis"/>
          <w:i w:val="0"/>
        </w:rPr>
        <w:t xml:space="preserve">, B. A., and </w:t>
      </w:r>
      <w:r w:rsidRPr="00A10A2D">
        <w:rPr>
          <w:rStyle w:val="Emphasis"/>
          <w:b/>
          <w:i w:val="0"/>
        </w:rPr>
        <w:t>Asiedu-Appiah, F.</w:t>
      </w:r>
      <w:r w:rsidRPr="00A10A2D">
        <w:rPr>
          <w:rStyle w:val="Emphasis"/>
          <w:i w:val="0"/>
        </w:rPr>
        <w:t xml:space="preserve"> (2015</w:t>
      </w:r>
      <w:r w:rsidRPr="00A10A2D">
        <w:rPr>
          <w:bCs/>
          <w:i/>
          <w:iCs/>
        </w:rPr>
        <w:t>). “</w:t>
      </w:r>
      <w:r w:rsidRPr="00A10A2D">
        <w:rPr>
          <w:bCs/>
        </w:rPr>
        <w:t>Planning in Small Businesses: The Perspectives of Owner Managers”</w:t>
      </w:r>
      <w:r w:rsidRPr="00A10A2D">
        <w:rPr>
          <w:rStyle w:val="Emphasis"/>
        </w:rPr>
        <w:t xml:space="preserve">. </w:t>
      </w:r>
      <w:r w:rsidRPr="00A10A2D">
        <w:rPr>
          <w:i/>
        </w:rPr>
        <w:t>International Journal of Entrepreneurship and Small Business Management</w:t>
      </w:r>
      <w:r w:rsidRPr="00A10A2D">
        <w:t xml:space="preserve">. Vol 2(1): 1-14. </w:t>
      </w:r>
    </w:p>
    <w:p w14:paraId="1DC19D09" w14:textId="77777777" w:rsidR="0045013E" w:rsidRPr="00A10A2D" w:rsidRDefault="0045013E" w:rsidP="00B547C8">
      <w:pPr>
        <w:pStyle w:val="ColourfulListAccent11"/>
        <w:jc w:val="both"/>
      </w:pPr>
    </w:p>
    <w:p w14:paraId="27B2112D" w14:textId="77777777" w:rsidR="0045013E" w:rsidRPr="00A10A2D" w:rsidRDefault="0045013E" w:rsidP="00BA5BC8">
      <w:pPr>
        <w:pStyle w:val="ColourfulListAccent11"/>
        <w:ind w:left="567" w:hanging="567"/>
        <w:contextualSpacing/>
        <w:jc w:val="both"/>
      </w:pPr>
      <w:r w:rsidRPr="00A10A2D">
        <w:rPr>
          <w:b/>
          <w:bCs/>
        </w:rPr>
        <w:t>Asiedu-Appiah, F.</w:t>
      </w:r>
      <w:r w:rsidRPr="00A10A2D">
        <w:rPr>
          <w:bCs/>
        </w:rPr>
        <w:t>, and Addai, H. (2014). “</w:t>
      </w:r>
      <w:r w:rsidRPr="00A10A2D">
        <w:t xml:space="preserve">An Investigation into the Causal Relationship between Employees’ Locus of Control and Contextual Performance. </w:t>
      </w:r>
      <w:r w:rsidRPr="00A10A2D">
        <w:rPr>
          <w:i/>
        </w:rPr>
        <w:t>Journal of Business and Behavioural Sciences.</w:t>
      </w:r>
      <w:r w:rsidRPr="00A10A2D">
        <w:t xml:space="preserve"> Vol. 26(2): 94-118.</w:t>
      </w:r>
      <w:r w:rsidRPr="00A10A2D">
        <w:rPr>
          <w:b/>
          <w:bCs/>
        </w:rPr>
        <w:t xml:space="preserve"> </w:t>
      </w:r>
    </w:p>
    <w:p w14:paraId="7549B9F2" w14:textId="77777777" w:rsidR="0045013E" w:rsidRPr="00A10A2D" w:rsidRDefault="0045013E" w:rsidP="00BA5BC8">
      <w:pPr>
        <w:pStyle w:val="ColourfulListAccent11"/>
        <w:jc w:val="both"/>
      </w:pPr>
    </w:p>
    <w:p w14:paraId="286F6783" w14:textId="77777777" w:rsidR="0045013E" w:rsidRPr="00A10A2D" w:rsidRDefault="0045013E" w:rsidP="00BA5BC8">
      <w:pPr>
        <w:pStyle w:val="Heading1"/>
        <w:ind w:left="567" w:hanging="567"/>
        <w:jc w:val="both"/>
        <w:rPr>
          <w:b w:val="0"/>
        </w:rPr>
      </w:pPr>
      <w:r w:rsidRPr="00A10A2D">
        <w:t>Asiedu-Appiah, F.</w:t>
      </w:r>
      <w:r w:rsidRPr="00A10A2D">
        <w:rPr>
          <w:b w:val="0"/>
        </w:rPr>
        <w:t xml:space="preserve">, </w:t>
      </w:r>
      <w:proofErr w:type="spellStart"/>
      <w:r w:rsidRPr="00A10A2D">
        <w:rPr>
          <w:b w:val="0"/>
        </w:rPr>
        <w:t>Aduse-Poku</w:t>
      </w:r>
      <w:proofErr w:type="spellEnd"/>
      <w:r w:rsidRPr="00A10A2D">
        <w:rPr>
          <w:b w:val="0"/>
        </w:rPr>
        <w:t>, O., and Acheampong, A. F. (2014). “Work-Life Balance Practices and Female Lecturers’ Career Progression in Ghana”.</w:t>
      </w:r>
      <w:r w:rsidRPr="00A10A2D">
        <w:t xml:space="preserve"> </w:t>
      </w:r>
      <w:r w:rsidRPr="00A10A2D">
        <w:rPr>
          <w:b w:val="0"/>
          <w:i/>
        </w:rPr>
        <w:t xml:space="preserve">Asian Journal of Management Research, </w:t>
      </w:r>
      <w:r w:rsidRPr="00A10A2D">
        <w:rPr>
          <w:b w:val="0"/>
        </w:rPr>
        <w:t xml:space="preserve">Vol. 4(3): 419-431. </w:t>
      </w:r>
    </w:p>
    <w:p w14:paraId="54E2C3F6" w14:textId="77777777" w:rsidR="0045013E" w:rsidRPr="00A10A2D" w:rsidRDefault="0045013E" w:rsidP="00BA5BC8">
      <w:pPr>
        <w:ind w:left="567" w:hanging="567"/>
      </w:pPr>
    </w:p>
    <w:p w14:paraId="1A849720" w14:textId="77777777" w:rsidR="0045013E" w:rsidRPr="00A10A2D" w:rsidRDefault="0045013E" w:rsidP="00BA5BC8">
      <w:pPr>
        <w:pStyle w:val="Heading1"/>
        <w:ind w:left="567" w:hanging="567"/>
        <w:jc w:val="both"/>
      </w:pPr>
      <w:r w:rsidRPr="00A10A2D">
        <w:t xml:space="preserve">Asiedu-Appiah, F., </w:t>
      </w:r>
      <w:proofErr w:type="spellStart"/>
      <w:r w:rsidRPr="00A10A2D">
        <w:rPr>
          <w:b w:val="0"/>
        </w:rPr>
        <w:t>Aduse-Poku</w:t>
      </w:r>
      <w:proofErr w:type="spellEnd"/>
      <w:r w:rsidRPr="00A10A2D">
        <w:rPr>
          <w:b w:val="0"/>
        </w:rPr>
        <w:t xml:space="preserve">, O., and </w:t>
      </w:r>
      <w:proofErr w:type="spellStart"/>
      <w:r w:rsidRPr="00A10A2D">
        <w:rPr>
          <w:b w:val="0"/>
        </w:rPr>
        <w:t>Abeeku-Bamfo</w:t>
      </w:r>
      <w:proofErr w:type="spellEnd"/>
      <w:r w:rsidRPr="00A10A2D">
        <w:rPr>
          <w:b w:val="0"/>
        </w:rPr>
        <w:t>, B.</w:t>
      </w:r>
      <w:r w:rsidRPr="00A10A2D">
        <w:t xml:space="preserve"> (2013). </w:t>
      </w:r>
      <w:r w:rsidRPr="00A10A2D">
        <w:rPr>
          <w:b w:val="0"/>
        </w:rPr>
        <w:t>“An Investigation into Recruitment and Selection Practices of Small and Medium Enterprises: Evidence from Ghana”.</w:t>
      </w:r>
      <w:r w:rsidRPr="00A10A2D">
        <w:t xml:space="preserve"> </w:t>
      </w:r>
      <w:r w:rsidRPr="00A10A2D">
        <w:rPr>
          <w:b w:val="0"/>
          <w:i/>
        </w:rPr>
        <w:t>Global Advanced Research Journal of Management and Business Studies.</w:t>
      </w:r>
      <w:r w:rsidRPr="00A10A2D">
        <w:rPr>
          <w:b w:val="0"/>
        </w:rPr>
        <w:t xml:space="preserve"> Vol. 2(3): 175-188</w:t>
      </w:r>
      <w:r w:rsidRPr="00A10A2D">
        <w:t xml:space="preserve">. </w:t>
      </w:r>
    </w:p>
    <w:p w14:paraId="6BA66989" w14:textId="77777777" w:rsidR="0045013E" w:rsidRPr="00A10A2D" w:rsidRDefault="0045013E" w:rsidP="00BA5BC8"/>
    <w:p w14:paraId="6A2B8E79" w14:textId="77777777" w:rsidR="0045013E" w:rsidRPr="00A10A2D" w:rsidRDefault="0045013E" w:rsidP="00BA5BC8">
      <w:pPr>
        <w:pStyle w:val="Heading1"/>
        <w:ind w:left="567" w:hanging="567"/>
        <w:jc w:val="both"/>
        <w:rPr>
          <w:b w:val="0"/>
        </w:rPr>
      </w:pPr>
      <w:r w:rsidRPr="00A10A2D">
        <w:t xml:space="preserve">Asiedu-Appiah, F., </w:t>
      </w:r>
      <w:proofErr w:type="spellStart"/>
      <w:r w:rsidRPr="00A10A2D">
        <w:rPr>
          <w:b w:val="0"/>
        </w:rPr>
        <w:t>Kontor</w:t>
      </w:r>
      <w:proofErr w:type="spellEnd"/>
      <w:r w:rsidRPr="00A10A2D">
        <w:rPr>
          <w:b w:val="0"/>
        </w:rPr>
        <w:t xml:space="preserve">, E., and Asamoah, D. </w:t>
      </w:r>
      <w:r w:rsidRPr="00A10A2D">
        <w:t xml:space="preserve">(2013). </w:t>
      </w:r>
      <w:r w:rsidRPr="00A10A2D">
        <w:rPr>
          <w:b w:val="0"/>
        </w:rPr>
        <w:t xml:space="preserve">“Effect of human resource management practices on employee retention: perspectives from the mining industry in Ghana”. </w:t>
      </w:r>
      <w:r w:rsidRPr="00A10A2D">
        <w:rPr>
          <w:b w:val="0"/>
          <w:i/>
        </w:rPr>
        <w:t xml:space="preserve">International Research Journal of Arts and Social Sciences. </w:t>
      </w:r>
      <w:r w:rsidRPr="00A10A2D">
        <w:rPr>
          <w:b w:val="0"/>
        </w:rPr>
        <w:t xml:space="preserve">ISSN: 2276-6502: Vol. 2(2): pp. 30-48. </w:t>
      </w:r>
    </w:p>
    <w:p w14:paraId="2405B2C4" w14:textId="77777777" w:rsidR="0045013E" w:rsidRPr="00A10A2D" w:rsidRDefault="0045013E" w:rsidP="00BA5BC8">
      <w:pPr>
        <w:autoSpaceDE w:val="0"/>
        <w:autoSpaceDN w:val="0"/>
        <w:adjustRightInd w:val="0"/>
        <w:jc w:val="both"/>
        <w:rPr>
          <w:bCs/>
        </w:rPr>
      </w:pPr>
    </w:p>
    <w:p w14:paraId="09A7D7E2" w14:textId="77777777" w:rsidR="0045013E" w:rsidRPr="00A10A2D" w:rsidRDefault="0045013E" w:rsidP="00BA5BC8">
      <w:pPr>
        <w:pStyle w:val="ColourfulListAccent11"/>
        <w:ind w:left="567" w:hanging="567"/>
        <w:contextualSpacing/>
        <w:jc w:val="both"/>
        <w:rPr>
          <w:bCs/>
        </w:rPr>
      </w:pPr>
      <w:r w:rsidRPr="00A10A2D">
        <w:rPr>
          <w:b/>
          <w:bCs/>
        </w:rPr>
        <w:t>Asiedu-Appiah, F.</w:t>
      </w:r>
      <w:r w:rsidRPr="00A10A2D">
        <w:rPr>
          <w:bCs/>
        </w:rPr>
        <w:t xml:space="preserve">, </w:t>
      </w:r>
      <w:proofErr w:type="spellStart"/>
      <w:r w:rsidRPr="00A10A2D">
        <w:rPr>
          <w:bCs/>
        </w:rPr>
        <w:t>Dufie-Marfo</w:t>
      </w:r>
      <w:proofErr w:type="spellEnd"/>
      <w:r w:rsidRPr="00A10A2D">
        <w:rPr>
          <w:bCs/>
        </w:rPr>
        <w:t xml:space="preserve">, I., and </w:t>
      </w:r>
      <w:proofErr w:type="spellStart"/>
      <w:r w:rsidRPr="00A10A2D">
        <w:rPr>
          <w:bCs/>
        </w:rPr>
        <w:t>Frempong</w:t>
      </w:r>
      <w:proofErr w:type="spellEnd"/>
      <w:r w:rsidRPr="00A10A2D">
        <w:rPr>
          <w:bCs/>
        </w:rPr>
        <w:t xml:space="preserve">, E. </w:t>
      </w:r>
      <w:r w:rsidRPr="00A10A2D">
        <w:rPr>
          <w:b/>
          <w:bCs/>
        </w:rPr>
        <w:t>(2013)</w:t>
      </w:r>
      <w:r w:rsidRPr="00A10A2D">
        <w:rPr>
          <w:bCs/>
        </w:rPr>
        <w:t xml:space="preserve">. “Work-Life Balance as a Tool for Stress Management in Selected Banking Institutions in Ghana”. </w:t>
      </w:r>
      <w:r w:rsidRPr="00A10A2D">
        <w:rPr>
          <w:bCs/>
          <w:i/>
        </w:rPr>
        <w:t xml:space="preserve">Global Advanced Research Journal of Management and Business Studies. </w:t>
      </w:r>
      <w:r w:rsidRPr="00A10A2D">
        <w:rPr>
          <w:bCs/>
        </w:rPr>
        <w:t>Vol. 2(5) pp. 29 1-311.</w:t>
      </w:r>
    </w:p>
    <w:p w14:paraId="0711A1F1" w14:textId="77777777" w:rsidR="0045013E" w:rsidRPr="00A10A2D" w:rsidRDefault="0045013E" w:rsidP="00BA5BC8">
      <w:pPr>
        <w:jc w:val="both"/>
        <w:rPr>
          <w:bCs/>
        </w:rPr>
      </w:pPr>
    </w:p>
    <w:p w14:paraId="4A7E4DCD" w14:textId="77777777" w:rsidR="0045013E" w:rsidRPr="00A10A2D" w:rsidRDefault="0045013E" w:rsidP="00BA5BC8">
      <w:pPr>
        <w:pStyle w:val="ColourfulListAccent11"/>
        <w:ind w:left="567" w:hanging="567"/>
        <w:contextualSpacing/>
        <w:jc w:val="both"/>
      </w:pPr>
      <w:proofErr w:type="spellStart"/>
      <w:r w:rsidRPr="00A10A2D">
        <w:rPr>
          <w:rStyle w:val="Emphasis"/>
          <w:i w:val="0"/>
        </w:rPr>
        <w:lastRenderedPageBreak/>
        <w:t>Bamfo</w:t>
      </w:r>
      <w:proofErr w:type="spellEnd"/>
      <w:r w:rsidRPr="00A10A2D">
        <w:rPr>
          <w:rStyle w:val="Emphasis"/>
          <w:i w:val="0"/>
        </w:rPr>
        <w:t xml:space="preserve">, B. A., and </w:t>
      </w:r>
      <w:r w:rsidRPr="00A10A2D">
        <w:rPr>
          <w:rStyle w:val="Emphasis"/>
          <w:b/>
          <w:i w:val="0"/>
        </w:rPr>
        <w:t>Asiedu-Appiah, F.</w:t>
      </w:r>
      <w:r w:rsidRPr="00A10A2D">
        <w:rPr>
          <w:rStyle w:val="Emphasis"/>
          <w:i w:val="0"/>
        </w:rPr>
        <w:t xml:space="preserve"> </w:t>
      </w:r>
      <w:r w:rsidRPr="00A10A2D">
        <w:rPr>
          <w:rStyle w:val="Emphasis"/>
          <w:b/>
          <w:i w:val="0"/>
        </w:rPr>
        <w:t>(2013</w:t>
      </w:r>
      <w:r w:rsidRPr="00A10A2D">
        <w:rPr>
          <w:b/>
          <w:bCs/>
          <w:i/>
          <w:iCs/>
        </w:rPr>
        <w:t>)</w:t>
      </w:r>
      <w:r w:rsidRPr="00A10A2D">
        <w:rPr>
          <w:bCs/>
          <w:i/>
          <w:iCs/>
        </w:rPr>
        <w:t>. “</w:t>
      </w:r>
      <w:r w:rsidRPr="00A10A2D">
        <w:rPr>
          <w:bCs/>
        </w:rPr>
        <w:t>SMEs Internationalization: The Attitude of Owner Managers in Ghana</w:t>
      </w:r>
      <w:r w:rsidRPr="00A10A2D">
        <w:rPr>
          <w:rStyle w:val="Emphasis"/>
        </w:rPr>
        <w:t>”, International Journal of Business and Management Studies.</w:t>
      </w:r>
      <w:r w:rsidRPr="00A10A2D">
        <w:rPr>
          <w:bCs/>
        </w:rPr>
        <w:t xml:space="preserve"> </w:t>
      </w:r>
      <w:r w:rsidRPr="00A10A2D">
        <w:t xml:space="preserve">2(2):225–239. </w:t>
      </w:r>
    </w:p>
    <w:p w14:paraId="6A7B949A" w14:textId="77777777" w:rsidR="0045013E" w:rsidRPr="00A10A2D" w:rsidRDefault="0045013E" w:rsidP="00BA5BC8">
      <w:pPr>
        <w:pStyle w:val="ColourfulListAccent11"/>
        <w:jc w:val="both"/>
      </w:pPr>
    </w:p>
    <w:p w14:paraId="2200BDB3" w14:textId="77777777" w:rsidR="0045013E" w:rsidRPr="00A10A2D" w:rsidRDefault="0045013E" w:rsidP="00BA5BC8">
      <w:pPr>
        <w:pStyle w:val="ColourfulListAccent11"/>
        <w:ind w:left="567" w:hanging="567"/>
        <w:contextualSpacing/>
        <w:jc w:val="both"/>
        <w:rPr>
          <w:i/>
          <w:iCs/>
        </w:rPr>
      </w:pPr>
      <w:proofErr w:type="spellStart"/>
      <w:r w:rsidRPr="00A10A2D">
        <w:rPr>
          <w:rStyle w:val="Emphasis"/>
          <w:i w:val="0"/>
        </w:rPr>
        <w:t>Bamfo</w:t>
      </w:r>
      <w:proofErr w:type="spellEnd"/>
      <w:r w:rsidRPr="00A10A2D">
        <w:rPr>
          <w:rStyle w:val="Emphasis"/>
          <w:i w:val="0"/>
        </w:rPr>
        <w:t xml:space="preserve">, B. A., and </w:t>
      </w:r>
      <w:r w:rsidRPr="00A10A2D">
        <w:rPr>
          <w:rStyle w:val="Emphasis"/>
          <w:b/>
          <w:i w:val="0"/>
        </w:rPr>
        <w:t>Asiedu-Appiah, F.</w:t>
      </w:r>
      <w:r w:rsidRPr="00A10A2D">
        <w:rPr>
          <w:rStyle w:val="Emphasis"/>
          <w:i w:val="0"/>
        </w:rPr>
        <w:t xml:space="preserve"> </w:t>
      </w:r>
      <w:r w:rsidRPr="00A10A2D">
        <w:rPr>
          <w:rStyle w:val="Emphasis"/>
          <w:b/>
          <w:i w:val="0"/>
        </w:rPr>
        <w:t>(2012</w:t>
      </w:r>
      <w:r w:rsidRPr="00A10A2D">
        <w:rPr>
          <w:rStyle w:val="Emphasis"/>
          <w:b/>
        </w:rPr>
        <w:t>)</w:t>
      </w:r>
      <w:r w:rsidRPr="00A10A2D">
        <w:rPr>
          <w:rStyle w:val="Emphasis"/>
        </w:rPr>
        <w:t>. “Investigating the challenges and prospects of female entrepreneurs in Ghana”, International Journal of Business and Management Studies, 01 (01): 43-54</w:t>
      </w:r>
      <w:r w:rsidRPr="00A10A2D">
        <w:rPr>
          <w:bCs/>
        </w:rPr>
        <w:t>.</w:t>
      </w:r>
    </w:p>
    <w:p w14:paraId="117A4922" w14:textId="77777777" w:rsidR="0045013E" w:rsidRPr="00A10A2D" w:rsidRDefault="0045013E" w:rsidP="00BA5BC8">
      <w:pPr>
        <w:jc w:val="both"/>
        <w:rPr>
          <w:rStyle w:val="Emphasis"/>
        </w:rPr>
      </w:pPr>
    </w:p>
    <w:p w14:paraId="1B544D4F" w14:textId="77777777" w:rsidR="0013159F" w:rsidRDefault="0045013E" w:rsidP="00E7130A">
      <w:pPr>
        <w:pStyle w:val="ColourfulListAccent11"/>
        <w:autoSpaceDE w:val="0"/>
        <w:autoSpaceDN w:val="0"/>
        <w:adjustRightInd w:val="0"/>
        <w:ind w:left="567" w:hanging="567"/>
        <w:contextualSpacing/>
        <w:jc w:val="both"/>
      </w:pPr>
      <w:proofErr w:type="spellStart"/>
      <w:r w:rsidRPr="00A10A2D">
        <w:t>Mmieh</w:t>
      </w:r>
      <w:proofErr w:type="spellEnd"/>
      <w:r w:rsidRPr="00A10A2D">
        <w:t xml:space="preserve">, F., </w:t>
      </w:r>
      <w:proofErr w:type="spellStart"/>
      <w:r w:rsidRPr="00A10A2D">
        <w:t>Mordi</w:t>
      </w:r>
      <w:proofErr w:type="spellEnd"/>
      <w:r w:rsidRPr="00A10A2D">
        <w:t xml:space="preserve">, C., Singh, S., and </w:t>
      </w:r>
      <w:r w:rsidRPr="00A10A2D">
        <w:rPr>
          <w:b/>
        </w:rPr>
        <w:t>Asiedu-Appiah, F.</w:t>
      </w:r>
      <w:r w:rsidRPr="00A10A2D">
        <w:t xml:space="preserve"> </w:t>
      </w:r>
      <w:r w:rsidRPr="00A10A2D">
        <w:rPr>
          <w:b/>
        </w:rPr>
        <w:t>(2010)</w:t>
      </w:r>
      <w:r w:rsidRPr="00A10A2D">
        <w:t xml:space="preserve"> “Performance management in public sector enterprises: a case analysis of employees' perceptions in the Electricity Company of Ghana”.</w:t>
      </w:r>
      <w:r w:rsidRPr="00A10A2D">
        <w:rPr>
          <w:rStyle w:val="Emphasis"/>
        </w:rPr>
        <w:t xml:space="preserve"> Journal of African Business</w:t>
      </w:r>
      <w:r w:rsidRPr="00A10A2D">
        <w:t xml:space="preserve"> 12 (3): 419- 438</w:t>
      </w:r>
      <w:r w:rsidRPr="00A10A2D">
        <w:rPr>
          <w:bCs/>
        </w:rPr>
        <w:t>.</w:t>
      </w:r>
    </w:p>
    <w:p w14:paraId="0C268CC5" w14:textId="77777777" w:rsidR="00A10A2D" w:rsidRDefault="00A10A2D" w:rsidP="00294AC7">
      <w:pPr>
        <w:pStyle w:val="LightShading-Accent21"/>
        <w:pBdr>
          <w:bottom w:val="single" w:sz="4" w:space="3" w:color="4F81BD"/>
        </w:pBdr>
        <w:ind w:left="0"/>
      </w:pPr>
    </w:p>
    <w:p w14:paraId="3DF31677" w14:textId="77777777" w:rsidR="00294AC7" w:rsidRPr="00294AC7" w:rsidRDefault="00EA7224" w:rsidP="00294AC7">
      <w:pPr>
        <w:pStyle w:val="LightShading-Accent21"/>
        <w:pBdr>
          <w:bottom w:val="single" w:sz="4" w:space="3" w:color="4F81BD"/>
        </w:pBdr>
        <w:ind w:left="0"/>
      </w:pPr>
      <w:r>
        <w:t>REFEREED BOOK CHAPTER</w:t>
      </w:r>
      <w:r w:rsidR="00294AC7">
        <w:t>:</w:t>
      </w:r>
    </w:p>
    <w:p w14:paraId="31B1B636" w14:textId="77777777" w:rsidR="003B66D4" w:rsidRPr="003B66D4" w:rsidRDefault="003B66D4" w:rsidP="00BA5BC8">
      <w:pPr>
        <w:pStyle w:val="ColourfulListAccent11"/>
        <w:ind w:left="567" w:hanging="567"/>
        <w:contextualSpacing/>
        <w:jc w:val="both"/>
        <w:rPr>
          <w:rStyle w:val="Emphasis"/>
          <w:bCs/>
          <w:i w:val="0"/>
          <w:iCs w:val="0"/>
        </w:rPr>
      </w:pPr>
      <w:proofErr w:type="spellStart"/>
      <w:r w:rsidRPr="003B66D4">
        <w:rPr>
          <w:rStyle w:val="Emphasis"/>
          <w:bCs/>
          <w:i w:val="0"/>
          <w:iCs w:val="0"/>
        </w:rPr>
        <w:t>Kotoua</w:t>
      </w:r>
      <w:proofErr w:type="spellEnd"/>
      <w:r w:rsidRPr="003B66D4">
        <w:rPr>
          <w:rStyle w:val="Emphasis"/>
          <w:bCs/>
          <w:i w:val="0"/>
          <w:iCs w:val="0"/>
        </w:rPr>
        <w:t xml:space="preserve">, S., &amp; </w:t>
      </w:r>
      <w:r w:rsidRPr="0049277A">
        <w:rPr>
          <w:rStyle w:val="Emphasis"/>
          <w:b/>
          <w:i w:val="0"/>
          <w:iCs w:val="0"/>
        </w:rPr>
        <w:t>Asiedu-Appiah, F.</w:t>
      </w:r>
      <w:r w:rsidRPr="003B66D4">
        <w:rPr>
          <w:rStyle w:val="Emphasis"/>
          <w:bCs/>
          <w:i w:val="0"/>
          <w:iCs w:val="0"/>
        </w:rPr>
        <w:t xml:space="preserve"> (2022, April). The amalgamation of social media and tourism in Ghana. In </w:t>
      </w:r>
      <w:r w:rsidRPr="003B66D4">
        <w:rPr>
          <w:rStyle w:val="Emphasis"/>
          <w:bCs/>
        </w:rPr>
        <w:t>New Dynamics in Banking and Finance: 5th International Conference on Banking and Finance Perspectives</w:t>
      </w:r>
      <w:r w:rsidRPr="003B66D4">
        <w:rPr>
          <w:rStyle w:val="Emphasis"/>
          <w:bCs/>
          <w:i w:val="0"/>
          <w:iCs w:val="0"/>
        </w:rPr>
        <w:t>, Famagusta, Cyprus (pp. 121-142). Cham: Springer International Publishing.</w:t>
      </w:r>
    </w:p>
    <w:p w14:paraId="09A80D70" w14:textId="77777777" w:rsidR="003B66D4" w:rsidRDefault="003B66D4" w:rsidP="00BA5BC8">
      <w:pPr>
        <w:pStyle w:val="ColourfulListAccent11"/>
        <w:ind w:left="567" w:hanging="567"/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F1830AC" w14:textId="77777777" w:rsidR="00061DF6" w:rsidRPr="00F45217" w:rsidRDefault="00294AC7" w:rsidP="00BA5BC8">
      <w:pPr>
        <w:pStyle w:val="ColourfulListAccent11"/>
        <w:ind w:left="567" w:hanging="567"/>
        <w:contextualSpacing/>
        <w:jc w:val="both"/>
        <w:rPr>
          <w:iCs/>
        </w:rPr>
      </w:pPr>
      <w:r w:rsidRPr="006C4B41">
        <w:rPr>
          <w:rStyle w:val="Emphasis"/>
          <w:b/>
          <w:i w:val="0"/>
        </w:rPr>
        <w:t>Asiedu-Appiah, F.,</w:t>
      </w:r>
      <w:r w:rsidRPr="006C4B41">
        <w:rPr>
          <w:rStyle w:val="Emphasis"/>
          <w:i w:val="0"/>
        </w:rPr>
        <w:t xml:space="preserve"> Agyapong, A. and </w:t>
      </w:r>
      <w:proofErr w:type="spellStart"/>
      <w:r w:rsidRPr="006C4B41">
        <w:rPr>
          <w:rStyle w:val="Emphasis"/>
          <w:i w:val="0"/>
        </w:rPr>
        <w:t>Lituchy</w:t>
      </w:r>
      <w:proofErr w:type="spellEnd"/>
      <w:r w:rsidRPr="006C4B41">
        <w:rPr>
          <w:rStyle w:val="Emphasis"/>
          <w:i w:val="0"/>
        </w:rPr>
        <w:t xml:space="preserve">, T. R., (2016). "Leadership in Ghana". In: Terri </w:t>
      </w:r>
      <w:proofErr w:type="spellStart"/>
      <w:r w:rsidRPr="006C4B41">
        <w:rPr>
          <w:rStyle w:val="Emphasis"/>
          <w:i w:val="0"/>
        </w:rPr>
        <w:t>Lituchy</w:t>
      </w:r>
      <w:proofErr w:type="spellEnd"/>
      <w:r w:rsidRPr="006C4B41">
        <w:rPr>
          <w:rStyle w:val="Emphasis"/>
          <w:i w:val="0"/>
        </w:rPr>
        <w:t>, T. R., Galpe</w:t>
      </w:r>
      <w:r>
        <w:rPr>
          <w:rStyle w:val="Emphasis"/>
          <w:i w:val="0"/>
        </w:rPr>
        <w:t>rin, B. L. and Punnett, B. J. (E</w:t>
      </w:r>
      <w:r w:rsidRPr="006C4B41">
        <w:rPr>
          <w:rStyle w:val="Emphasis"/>
          <w:i w:val="0"/>
        </w:rPr>
        <w:t>d</w:t>
      </w:r>
      <w:r>
        <w:rPr>
          <w:rStyle w:val="Emphasis"/>
          <w:i w:val="0"/>
        </w:rPr>
        <w:t>s</w:t>
      </w:r>
      <w:r w:rsidRPr="006C4B41">
        <w:rPr>
          <w:rStyle w:val="Emphasis"/>
          <w:i w:val="0"/>
        </w:rPr>
        <w:t>.)</w:t>
      </w:r>
      <w:r w:rsidRPr="00F0348A">
        <w:rPr>
          <w:rStyle w:val="Emphasis"/>
        </w:rPr>
        <w:t xml:space="preserve"> </w:t>
      </w:r>
      <w:r>
        <w:rPr>
          <w:rStyle w:val="Emphasis"/>
        </w:rPr>
        <w:t>LEAD: Leadership Effectiveness i</w:t>
      </w:r>
      <w:r w:rsidRPr="00F0348A">
        <w:rPr>
          <w:rStyle w:val="Emphasis"/>
        </w:rPr>
        <w:t xml:space="preserve">n Africa and the African Diaspora. </w:t>
      </w:r>
      <w:r w:rsidRPr="00F45217">
        <w:rPr>
          <w:rStyle w:val="Emphasis"/>
          <w:i w:val="0"/>
        </w:rPr>
        <w:t xml:space="preserve">New York: Palgrave, Macmillan, pp. 71--88. </w:t>
      </w:r>
    </w:p>
    <w:p w14:paraId="2E0FE5B1" w14:textId="77777777" w:rsidR="00D93E15" w:rsidRDefault="00D93E15" w:rsidP="00E7130A">
      <w:pPr>
        <w:rPr>
          <w:bCs/>
        </w:rPr>
      </w:pPr>
    </w:p>
    <w:p w14:paraId="32EB7B69" w14:textId="77777777" w:rsidR="00A06456" w:rsidRPr="00A06456" w:rsidRDefault="00A06456" w:rsidP="00A06456">
      <w:pPr>
        <w:pBdr>
          <w:bottom w:val="single" w:sz="4" w:space="3" w:color="4F81BD"/>
        </w:pBdr>
        <w:spacing w:before="200" w:after="280"/>
        <w:ind w:right="936"/>
        <w:rPr>
          <w:b/>
          <w:bCs/>
          <w:i/>
          <w:iCs/>
          <w:color w:val="4F81BD"/>
          <w:lang w:eastAsia="x-none"/>
        </w:rPr>
      </w:pPr>
      <w:r w:rsidRPr="00A06456">
        <w:rPr>
          <w:b/>
          <w:bCs/>
          <w:i/>
          <w:iCs/>
          <w:color w:val="4F81BD"/>
          <w:lang w:eastAsia="x-none"/>
        </w:rPr>
        <w:t>REFEREED CONFERENCE PAPERS PRESENTED:</w:t>
      </w:r>
    </w:p>
    <w:p w14:paraId="0EEA4942" w14:textId="77777777" w:rsidR="002C1D07" w:rsidRDefault="008F48CA" w:rsidP="00A06456">
      <w:pPr>
        <w:autoSpaceDE w:val="0"/>
        <w:autoSpaceDN w:val="0"/>
        <w:adjustRightInd w:val="0"/>
        <w:ind w:left="567" w:hanging="567"/>
        <w:jc w:val="both"/>
      </w:pPr>
      <w:proofErr w:type="spellStart"/>
      <w:r w:rsidRPr="00BA579E">
        <w:t>Krah</w:t>
      </w:r>
      <w:proofErr w:type="spellEnd"/>
      <w:r w:rsidRPr="00BA579E">
        <w:t xml:space="preserve">, P. S., </w:t>
      </w:r>
      <w:r w:rsidRPr="00BA579E">
        <w:rPr>
          <w:b/>
          <w:bCs/>
        </w:rPr>
        <w:t>Asiedu-Appiah, F.</w:t>
      </w:r>
      <w:r w:rsidRPr="00BA579E">
        <w:t>, Mensah, H. K.</w:t>
      </w:r>
      <w:r w:rsidR="002C1D07" w:rsidRPr="00BA579E">
        <w:t xml:space="preserve">, &amp; </w:t>
      </w:r>
      <w:proofErr w:type="spellStart"/>
      <w:r w:rsidR="002C1D07" w:rsidRPr="00BA579E">
        <w:t>Zoogah</w:t>
      </w:r>
      <w:proofErr w:type="spellEnd"/>
      <w:r w:rsidR="002C1D07" w:rsidRPr="00BA579E">
        <w:t>, D. B. (2024).</w:t>
      </w:r>
      <w:r w:rsidR="002C1D07">
        <w:rPr>
          <w:b/>
          <w:bCs/>
        </w:rPr>
        <w:t xml:space="preserve"> </w:t>
      </w:r>
      <w:r w:rsidR="002C1D07" w:rsidRPr="002C1D07">
        <w:rPr>
          <w:lang w:val="en-US"/>
        </w:rPr>
        <w:t>Leader’s Ethnic Obligation on Employee Outcomes: An Interest Perspective</w:t>
      </w:r>
      <w:r w:rsidR="002C1D07">
        <w:rPr>
          <w:lang w:val="en-US"/>
        </w:rPr>
        <w:t xml:space="preserve">. </w:t>
      </w:r>
      <w:r w:rsidR="002C1D07" w:rsidRPr="00A06456">
        <w:rPr>
          <w:b/>
          <w:bCs/>
          <w:i/>
        </w:rPr>
        <w:t>African Academy of Management</w:t>
      </w:r>
      <w:r w:rsidR="002C1D07" w:rsidRPr="00A06456">
        <w:rPr>
          <w:bCs/>
        </w:rPr>
        <w:t xml:space="preserve"> </w:t>
      </w:r>
      <w:r w:rsidR="002C1D07">
        <w:rPr>
          <w:b/>
          <w:bCs/>
          <w:i/>
        </w:rPr>
        <w:t>7</w:t>
      </w:r>
      <w:r w:rsidR="002C1D07" w:rsidRPr="00A06456">
        <w:rPr>
          <w:b/>
          <w:bCs/>
          <w:i/>
          <w:vertAlign w:val="superscript"/>
        </w:rPr>
        <w:t>th</w:t>
      </w:r>
      <w:r w:rsidR="002C1D07" w:rsidRPr="00A06456">
        <w:rPr>
          <w:b/>
          <w:bCs/>
          <w:i/>
        </w:rPr>
        <w:t xml:space="preserve"> </w:t>
      </w:r>
      <w:r w:rsidR="002C1D07" w:rsidRPr="00A06456">
        <w:rPr>
          <w:b/>
          <w:i/>
        </w:rPr>
        <w:t xml:space="preserve">AFAM Biennial Conference, </w:t>
      </w:r>
      <w:r w:rsidR="002C1D07">
        <w:t>Cape Town</w:t>
      </w:r>
      <w:r w:rsidR="002C1D07" w:rsidRPr="00A06456">
        <w:t xml:space="preserve">, </w:t>
      </w:r>
      <w:r w:rsidR="002C1D07">
        <w:t>South Africa</w:t>
      </w:r>
      <w:r w:rsidR="002C1D07" w:rsidRPr="00A06456">
        <w:t xml:space="preserve">. </w:t>
      </w:r>
      <w:r w:rsidR="002C1D07">
        <w:t>8</w:t>
      </w:r>
      <w:r w:rsidR="002C1D07" w:rsidRPr="002C1D07">
        <w:rPr>
          <w:vertAlign w:val="superscript"/>
        </w:rPr>
        <w:t>th</w:t>
      </w:r>
      <w:r w:rsidR="002C1D07" w:rsidRPr="00A06456">
        <w:t xml:space="preserve"> to </w:t>
      </w:r>
      <w:r w:rsidR="002C1D07">
        <w:t>10</w:t>
      </w:r>
      <w:r w:rsidR="002C1D07" w:rsidRPr="00A06456">
        <w:rPr>
          <w:vertAlign w:val="superscript"/>
        </w:rPr>
        <w:t>th</w:t>
      </w:r>
      <w:r w:rsidR="002C1D07" w:rsidRPr="00A06456">
        <w:t xml:space="preserve"> January 20</w:t>
      </w:r>
      <w:r w:rsidR="002C1D07">
        <w:t>24</w:t>
      </w:r>
      <w:r w:rsidR="002C1D07" w:rsidRPr="00A06456">
        <w:t>.</w:t>
      </w:r>
    </w:p>
    <w:p w14:paraId="4D0921D9" w14:textId="77777777" w:rsidR="00BA579E" w:rsidRDefault="00BA579E" w:rsidP="00A06456">
      <w:pPr>
        <w:autoSpaceDE w:val="0"/>
        <w:autoSpaceDN w:val="0"/>
        <w:adjustRightInd w:val="0"/>
        <w:ind w:left="567" w:hanging="567"/>
        <w:jc w:val="both"/>
      </w:pPr>
    </w:p>
    <w:p w14:paraId="72645680" w14:textId="77777777" w:rsidR="00BA579E" w:rsidRPr="00BA579E" w:rsidRDefault="002C1D07" w:rsidP="00BA579E">
      <w:pPr>
        <w:autoSpaceDE w:val="0"/>
        <w:autoSpaceDN w:val="0"/>
        <w:adjustRightInd w:val="0"/>
        <w:ind w:left="567" w:hanging="567"/>
        <w:jc w:val="both"/>
        <w:rPr>
          <w:b/>
          <w:bCs/>
          <w:lang w:val="en-GH"/>
        </w:rPr>
      </w:pPr>
      <w:r w:rsidRPr="00BA579E">
        <w:t xml:space="preserve">Osei, H. V., </w:t>
      </w:r>
      <w:r w:rsidRPr="00BA579E">
        <w:rPr>
          <w:b/>
          <w:bCs/>
        </w:rPr>
        <w:t>Asiedu-Appiah, F.</w:t>
      </w:r>
      <w:r w:rsidRPr="00BA579E">
        <w:t>, Ag</w:t>
      </w:r>
      <w:r>
        <w:t xml:space="preserve">yapong, A., </w:t>
      </w:r>
      <w:r w:rsidR="00387B95">
        <w:t xml:space="preserve">Aidoo, S. O. (2023). </w:t>
      </w:r>
      <w:r w:rsidR="00BA579E" w:rsidRPr="00BA579E">
        <w:rPr>
          <w:bCs/>
          <w:lang w:val="en-US"/>
        </w:rPr>
        <w:t xml:space="preserve">When </w:t>
      </w:r>
      <w:r w:rsidR="00BA579E">
        <w:rPr>
          <w:bCs/>
          <w:lang w:val="en-US"/>
        </w:rPr>
        <w:t>a</w:t>
      </w:r>
      <w:r w:rsidR="00BA579E" w:rsidRPr="00BA579E">
        <w:rPr>
          <w:bCs/>
          <w:lang w:val="en-US"/>
        </w:rPr>
        <w:t xml:space="preserve">nd How Does Creativity Influence Performance? An Examination of </w:t>
      </w:r>
      <w:r w:rsidR="00BA579E">
        <w:rPr>
          <w:bCs/>
          <w:lang w:val="en-US"/>
        </w:rPr>
        <w:t>SMES</w:t>
      </w:r>
      <w:r w:rsidR="00BA579E" w:rsidRPr="00BA579E">
        <w:rPr>
          <w:bCs/>
          <w:lang w:val="en-US"/>
        </w:rPr>
        <w:t xml:space="preserve"> in </w:t>
      </w:r>
      <w:r w:rsidR="00BA579E">
        <w:rPr>
          <w:bCs/>
          <w:lang w:val="en-US"/>
        </w:rPr>
        <w:t>a</w:t>
      </w:r>
      <w:r w:rsidR="00BA579E" w:rsidRPr="00BA579E">
        <w:rPr>
          <w:bCs/>
          <w:lang w:val="en-US"/>
        </w:rPr>
        <w:t>n Emerging Market.</w:t>
      </w:r>
      <w:r w:rsidR="00BA579E" w:rsidRPr="00BA579E">
        <w:rPr>
          <w:rFonts w:ascii="Roboto Slab" w:hAnsi="Roboto Slab" w:cs="Roboto Slab"/>
          <w:color w:val="333333"/>
          <w:kern w:val="36"/>
          <w:sz w:val="45"/>
          <w:szCs w:val="45"/>
          <w:lang w:val="en-GH" w:eastAsia="en-GB"/>
        </w:rPr>
        <w:t xml:space="preserve"> </w:t>
      </w:r>
      <w:r w:rsidR="00BA579E" w:rsidRPr="00BA579E">
        <w:rPr>
          <w:b/>
          <w:bCs/>
          <w:i/>
          <w:iCs/>
          <w:lang w:val="en-GH"/>
        </w:rPr>
        <w:t>A</w:t>
      </w:r>
      <w:r w:rsidR="00BA579E">
        <w:rPr>
          <w:b/>
          <w:bCs/>
          <w:i/>
          <w:iCs/>
          <w:lang w:val="en-GH"/>
        </w:rPr>
        <w:t xml:space="preserve">cademy of </w:t>
      </w:r>
      <w:r w:rsidR="00BA579E" w:rsidRPr="00BA579E">
        <w:rPr>
          <w:b/>
          <w:bCs/>
          <w:i/>
          <w:iCs/>
          <w:lang w:val="en-GH"/>
        </w:rPr>
        <w:t>A</w:t>
      </w:r>
      <w:r w:rsidR="00BA579E">
        <w:rPr>
          <w:b/>
          <w:bCs/>
          <w:i/>
          <w:iCs/>
          <w:lang w:val="en-GH"/>
        </w:rPr>
        <w:t xml:space="preserve">frican </w:t>
      </w:r>
      <w:r w:rsidR="00BA579E" w:rsidRPr="00BA579E">
        <w:rPr>
          <w:b/>
          <w:bCs/>
          <w:i/>
          <w:iCs/>
          <w:lang w:val="en-GH"/>
        </w:rPr>
        <w:t>B</w:t>
      </w:r>
      <w:r w:rsidR="00BA579E">
        <w:rPr>
          <w:b/>
          <w:bCs/>
          <w:i/>
          <w:iCs/>
          <w:lang w:val="en-GH"/>
        </w:rPr>
        <w:t xml:space="preserve">usiness and </w:t>
      </w:r>
      <w:r w:rsidR="00BA579E" w:rsidRPr="00BA579E">
        <w:rPr>
          <w:b/>
          <w:bCs/>
          <w:i/>
          <w:iCs/>
          <w:lang w:val="en-GH"/>
        </w:rPr>
        <w:t>D</w:t>
      </w:r>
      <w:r w:rsidR="00BA579E">
        <w:rPr>
          <w:b/>
          <w:bCs/>
          <w:i/>
          <w:iCs/>
          <w:lang w:val="en-GH"/>
        </w:rPr>
        <w:t>evelopment, 23</w:t>
      </w:r>
      <w:r w:rsidR="00BA579E" w:rsidRPr="00BA579E">
        <w:rPr>
          <w:b/>
          <w:bCs/>
          <w:i/>
          <w:iCs/>
          <w:vertAlign w:val="superscript"/>
          <w:lang w:val="en-GH"/>
        </w:rPr>
        <w:t>rd</w:t>
      </w:r>
      <w:r w:rsidR="00BA579E">
        <w:rPr>
          <w:b/>
          <w:bCs/>
          <w:i/>
          <w:iCs/>
          <w:lang w:val="en-GH"/>
        </w:rPr>
        <w:t xml:space="preserve"> AABD Annual Conference, </w:t>
      </w:r>
      <w:r w:rsidR="00BA579E" w:rsidRPr="00BA579E">
        <w:rPr>
          <w:lang w:val="en-GH"/>
        </w:rPr>
        <w:t>London, United Kingdom.  16</w:t>
      </w:r>
      <w:r w:rsidR="00BA579E" w:rsidRPr="00BA579E">
        <w:rPr>
          <w:vertAlign w:val="superscript"/>
          <w:lang w:val="en-GH"/>
        </w:rPr>
        <w:t>th</w:t>
      </w:r>
      <w:r w:rsidR="00BA579E" w:rsidRPr="00BA579E">
        <w:rPr>
          <w:lang w:val="en-GH"/>
        </w:rPr>
        <w:t xml:space="preserve"> to 20</w:t>
      </w:r>
      <w:r w:rsidR="00BA579E" w:rsidRPr="00BA579E">
        <w:rPr>
          <w:vertAlign w:val="superscript"/>
          <w:lang w:val="en-GH"/>
        </w:rPr>
        <w:t>th</w:t>
      </w:r>
      <w:r w:rsidR="00BA579E" w:rsidRPr="00BA579E">
        <w:rPr>
          <w:lang w:val="en-GH"/>
        </w:rPr>
        <w:t xml:space="preserve"> May 2023.</w:t>
      </w:r>
    </w:p>
    <w:p w14:paraId="0E575015" w14:textId="77777777" w:rsidR="002C1D07" w:rsidRPr="002C1D07" w:rsidRDefault="002C1D07" w:rsidP="00A06456">
      <w:pPr>
        <w:autoSpaceDE w:val="0"/>
        <w:autoSpaceDN w:val="0"/>
        <w:adjustRightInd w:val="0"/>
        <w:ind w:left="567" w:hanging="567"/>
        <w:jc w:val="both"/>
      </w:pPr>
    </w:p>
    <w:p w14:paraId="46A7F88A" w14:textId="77777777" w:rsidR="00A06456" w:rsidRPr="00A06456" w:rsidRDefault="00A06456" w:rsidP="00A06456">
      <w:pPr>
        <w:autoSpaceDE w:val="0"/>
        <w:autoSpaceDN w:val="0"/>
        <w:adjustRightInd w:val="0"/>
        <w:ind w:left="567" w:hanging="567"/>
        <w:jc w:val="both"/>
        <w:rPr>
          <w:lang w:val="en-US"/>
        </w:rPr>
      </w:pPr>
      <w:r w:rsidRPr="00A06456">
        <w:rPr>
          <w:b/>
          <w:bCs/>
        </w:rPr>
        <w:t>Asiedu-Appiah, F.,</w:t>
      </w:r>
      <w:r w:rsidRPr="00A06456">
        <w:rPr>
          <w:bCs/>
        </w:rPr>
        <w:t xml:space="preserve"> </w:t>
      </w:r>
      <w:proofErr w:type="spellStart"/>
      <w:r w:rsidRPr="00A06456">
        <w:rPr>
          <w:bCs/>
        </w:rPr>
        <w:t>Zoogah</w:t>
      </w:r>
      <w:proofErr w:type="spellEnd"/>
      <w:r w:rsidRPr="00A06456">
        <w:rPr>
          <w:bCs/>
        </w:rPr>
        <w:t xml:space="preserve">, D. and Osei, H. V. (2018). Work-Life Balance Policies, Cognitive Engagement and Perceived Organisational Support: A Multi-Level Analysis. </w:t>
      </w:r>
      <w:r w:rsidRPr="00A06456">
        <w:rPr>
          <w:b/>
          <w:bCs/>
          <w:i/>
        </w:rPr>
        <w:t>African Academy of Management</w:t>
      </w:r>
      <w:r w:rsidRPr="00A06456">
        <w:rPr>
          <w:bCs/>
        </w:rPr>
        <w:t xml:space="preserve"> </w:t>
      </w:r>
      <w:r w:rsidRPr="00A06456">
        <w:rPr>
          <w:b/>
          <w:bCs/>
          <w:i/>
        </w:rPr>
        <w:t>4</w:t>
      </w:r>
      <w:r w:rsidRPr="00A06456">
        <w:rPr>
          <w:b/>
          <w:bCs/>
          <w:i/>
          <w:vertAlign w:val="superscript"/>
        </w:rPr>
        <w:t>th</w:t>
      </w:r>
      <w:r w:rsidRPr="00A06456">
        <w:rPr>
          <w:b/>
          <w:bCs/>
          <w:i/>
        </w:rPr>
        <w:t xml:space="preserve"> </w:t>
      </w:r>
      <w:r w:rsidRPr="00A06456">
        <w:rPr>
          <w:b/>
          <w:i/>
        </w:rPr>
        <w:t xml:space="preserve">AFAM Biennial Conference, </w:t>
      </w:r>
      <w:r w:rsidRPr="00A06456">
        <w:t>Addis Ababa, Ethiopia. 3</w:t>
      </w:r>
      <w:r w:rsidRPr="00A06456">
        <w:rPr>
          <w:vertAlign w:val="superscript"/>
        </w:rPr>
        <w:t>rd</w:t>
      </w:r>
      <w:r w:rsidRPr="00A06456">
        <w:t xml:space="preserve"> to 6</w:t>
      </w:r>
      <w:r w:rsidRPr="00A06456">
        <w:rPr>
          <w:vertAlign w:val="superscript"/>
        </w:rPr>
        <w:t>th</w:t>
      </w:r>
      <w:r w:rsidRPr="00A06456">
        <w:t xml:space="preserve"> January 2018. (Won the AFAM/Emerald </w:t>
      </w:r>
      <w:r w:rsidRPr="00A06456">
        <w:rPr>
          <w:lang w:val="en-ZA"/>
        </w:rPr>
        <w:t xml:space="preserve">Best Paper Award in the </w:t>
      </w:r>
      <w:r w:rsidRPr="00A06456">
        <w:rPr>
          <w:lang w:val="en-US"/>
        </w:rPr>
        <w:t>Organizational Behavior and Human Resource Management</w:t>
      </w:r>
      <w:r w:rsidRPr="00A06456">
        <w:rPr>
          <w:b/>
          <w:bCs/>
          <w:lang w:val="en-US"/>
        </w:rPr>
        <w:t xml:space="preserve"> </w:t>
      </w:r>
      <w:r w:rsidRPr="00A06456">
        <w:rPr>
          <w:lang w:val="en-ZA"/>
        </w:rPr>
        <w:t>Track).</w:t>
      </w:r>
    </w:p>
    <w:p w14:paraId="34F6A7D7" w14:textId="77777777" w:rsidR="00A06456" w:rsidRPr="00A06456" w:rsidRDefault="00A06456" w:rsidP="00A06456">
      <w:pPr>
        <w:autoSpaceDE w:val="0"/>
        <w:autoSpaceDN w:val="0"/>
        <w:adjustRightInd w:val="0"/>
        <w:ind w:left="567" w:hanging="567"/>
        <w:jc w:val="both"/>
      </w:pPr>
      <w:r w:rsidRPr="00A06456">
        <w:rPr>
          <w:lang w:val="en-ZA"/>
        </w:rPr>
        <w:t> </w:t>
      </w:r>
    </w:p>
    <w:p w14:paraId="7591B78C" w14:textId="77777777" w:rsidR="00A06456" w:rsidRPr="00A06456" w:rsidRDefault="00A06456" w:rsidP="00A06456">
      <w:pPr>
        <w:autoSpaceDE w:val="0"/>
        <w:autoSpaceDN w:val="0"/>
        <w:adjustRightInd w:val="0"/>
        <w:ind w:left="567" w:hanging="567"/>
        <w:jc w:val="both"/>
        <w:rPr>
          <w:b/>
          <w:i/>
        </w:rPr>
      </w:pPr>
      <w:r w:rsidRPr="00A06456">
        <w:rPr>
          <w:b/>
          <w:bCs/>
        </w:rPr>
        <w:t>Asiedu-Appiah, F.,</w:t>
      </w:r>
      <w:r w:rsidRPr="00A06456">
        <w:rPr>
          <w:bCs/>
        </w:rPr>
        <w:t xml:space="preserve"> and Addai, H., (2014). </w:t>
      </w:r>
      <w:r w:rsidRPr="00A06456">
        <w:t xml:space="preserve">An Investigation into the Causal Relationship Between Employees’ Locus of Control and Contextual Performance. </w:t>
      </w:r>
      <w:r w:rsidRPr="00A06456">
        <w:rPr>
          <w:b/>
          <w:i/>
        </w:rPr>
        <w:t xml:space="preserve">American Society of Business </w:t>
      </w:r>
      <w:r w:rsidRPr="00A06456">
        <w:rPr>
          <w:b/>
          <w:i/>
        </w:rPr>
        <w:lastRenderedPageBreak/>
        <w:t xml:space="preserve">and Behavioural Sciences Conference, </w:t>
      </w:r>
      <w:r w:rsidRPr="00A06456">
        <w:rPr>
          <w:sz w:val="22"/>
          <w:szCs w:val="22"/>
        </w:rPr>
        <w:t>Harrah’s Las Vegas. 21</w:t>
      </w:r>
      <w:r w:rsidRPr="00A06456">
        <w:rPr>
          <w:sz w:val="22"/>
          <w:szCs w:val="22"/>
          <w:vertAlign w:val="superscript"/>
        </w:rPr>
        <w:t>st</w:t>
      </w:r>
      <w:r w:rsidRPr="00A06456">
        <w:rPr>
          <w:sz w:val="22"/>
          <w:szCs w:val="22"/>
        </w:rPr>
        <w:t xml:space="preserve"> </w:t>
      </w:r>
      <w:proofErr w:type="gramStart"/>
      <w:r w:rsidRPr="00A06456">
        <w:rPr>
          <w:sz w:val="22"/>
          <w:szCs w:val="22"/>
        </w:rPr>
        <w:t>February,</w:t>
      </w:r>
      <w:proofErr w:type="gramEnd"/>
      <w:r w:rsidRPr="00A06456">
        <w:rPr>
          <w:sz w:val="22"/>
          <w:szCs w:val="22"/>
        </w:rPr>
        <w:t xml:space="preserve"> 2014. Available at: http://www.asbbs.org/files/2014/ASBBS_2014_Prog.pdf</w:t>
      </w:r>
    </w:p>
    <w:p w14:paraId="723B6AE5" w14:textId="77777777" w:rsidR="00A06456" w:rsidRPr="00A06456" w:rsidRDefault="00A06456" w:rsidP="00A06456">
      <w:pPr>
        <w:autoSpaceDE w:val="0"/>
        <w:autoSpaceDN w:val="0"/>
        <w:adjustRightInd w:val="0"/>
        <w:jc w:val="both"/>
        <w:rPr>
          <w:bCs/>
        </w:rPr>
      </w:pPr>
    </w:p>
    <w:p w14:paraId="6C80C8C0" w14:textId="77777777" w:rsidR="00A06456" w:rsidRPr="00A06456" w:rsidRDefault="00A06456" w:rsidP="00A06456">
      <w:pPr>
        <w:autoSpaceDE w:val="0"/>
        <w:autoSpaceDN w:val="0"/>
        <w:adjustRightInd w:val="0"/>
        <w:ind w:left="567" w:hanging="567"/>
        <w:jc w:val="both"/>
        <w:rPr>
          <w:bCs/>
          <w:highlight w:val="green"/>
        </w:rPr>
      </w:pPr>
      <w:proofErr w:type="spellStart"/>
      <w:r w:rsidRPr="00A06456">
        <w:t>Bamfo</w:t>
      </w:r>
      <w:proofErr w:type="spellEnd"/>
      <w:r w:rsidRPr="00A06456">
        <w:t xml:space="preserve">, B. A., and </w:t>
      </w:r>
      <w:r w:rsidRPr="00A06456">
        <w:rPr>
          <w:b/>
        </w:rPr>
        <w:t>Asiedu-Appiah, F.</w:t>
      </w:r>
      <w:r w:rsidRPr="00A06456">
        <w:t xml:space="preserve">, (2013). Internationalization of SMEs: The attitude of owner managers in Ghana. </w:t>
      </w:r>
      <w:r w:rsidRPr="00A06456">
        <w:rPr>
          <w:b/>
          <w:i/>
        </w:rPr>
        <w:t>International Journal of Arts and Sciences Conference</w:t>
      </w:r>
      <w:r w:rsidRPr="00A06456">
        <w:t>, 26</w:t>
      </w:r>
      <w:r w:rsidRPr="00A06456">
        <w:rPr>
          <w:vertAlign w:val="superscript"/>
        </w:rPr>
        <w:t>th</w:t>
      </w:r>
      <w:r w:rsidRPr="00A06456">
        <w:t> – 30</w:t>
      </w:r>
      <w:r w:rsidRPr="00A06456">
        <w:rPr>
          <w:vertAlign w:val="superscript"/>
        </w:rPr>
        <w:t>th</w:t>
      </w:r>
      <w:r w:rsidRPr="00A06456">
        <w:t xml:space="preserve"> May 2013 in Harvard, USA. </w:t>
      </w:r>
    </w:p>
    <w:p w14:paraId="23A26DCE" w14:textId="77777777" w:rsidR="00A06456" w:rsidRPr="00A06456" w:rsidRDefault="00A06456" w:rsidP="00A06456">
      <w:pPr>
        <w:spacing w:before="100" w:beforeAutospacing="1" w:after="100" w:afterAutospacing="1"/>
        <w:ind w:left="567" w:hanging="567"/>
        <w:jc w:val="both"/>
        <w:rPr>
          <w:lang w:val="en-US"/>
        </w:rPr>
      </w:pPr>
      <w:proofErr w:type="spellStart"/>
      <w:r w:rsidRPr="00A06456">
        <w:rPr>
          <w:lang w:val="en-US"/>
        </w:rPr>
        <w:t>Bamfo</w:t>
      </w:r>
      <w:proofErr w:type="spellEnd"/>
      <w:r w:rsidRPr="00A06456">
        <w:rPr>
          <w:lang w:val="en-US"/>
        </w:rPr>
        <w:t xml:space="preserve">, B. A., and </w:t>
      </w:r>
      <w:r w:rsidRPr="00A06456">
        <w:rPr>
          <w:b/>
          <w:lang w:val="en-US"/>
        </w:rPr>
        <w:t>Asiedu-Appiah, F.</w:t>
      </w:r>
      <w:r w:rsidRPr="00A06456">
        <w:rPr>
          <w:lang w:val="en-US"/>
        </w:rPr>
        <w:t>, (2012)</w:t>
      </w:r>
      <w:r w:rsidRPr="00A06456">
        <w:rPr>
          <w:sz w:val="14"/>
          <w:szCs w:val="14"/>
          <w:lang w:val="en-US"/>
        </w:rPr>
        <w:t xml:space="preserve"> </w:t>
      </w:r>
      <w:r w:rsidRPr="00A06456">
        <w:rPr>
          <w:lang w:val="en-US"/>
        </w:rPr>
        <w:t xml:space="preserve">Investigating the challenges and prospects of female entrepreneurs in Ghana. </w:t>
      </w:r>
      <w:r w:rsidRPr="00A06456">
        <w:rPr>
          <w:b/>
          <w:i/>
          <w:lang w:val="en-US"/>
        </w:rPr>
        <w:t>International Journal of Arts and Sciences Conference</w:t>
      </w:r>
      <w:r w:rsidRPr="00A06456">
        <w:rPr>
          <w:lang w:val="en-US"/>
        </w:rPr>
        <w:t>, 19</w:t>
      </w:r>
      <w:r w:rsidRPr="00A06456">
        <w:rPr>
          <w:vertAlign w:val="superscript"/>
          <w:lang w:val="en-US"/>
        </w:rPr>
        <w:t>th</w:t>
      </w:r>
      <w:r w:rsidRPr="00A06456">
        <w:rPr>
          <w:lang w:val="en-US"/>
        </w:rPr>
        <w:t xml:space="preserve"> -22</w:t>
      </w:r>
      <w:r w:rsidRPr="00A06456">
        <w:rPr>
          <w:vertAlign w:val="superscript"/>
          <w:lang w:val="en-US"/>
        </w:rPr>
        <w:t>nd</w:t>
      </w:r>
      <w:r w:rsidRPr="00A06456">
        <w:rPr>
          <w:lang w:val="en-US"/>
        </w:rPr>
        <w:t xml:space="preserve"> </w:t>
      </w:r>
      <w:proofErr w:type="gramStart"/>
      <w:r w:rsidRPr="00A06456">
        <w:rPr>
          <w:lang w:val="en-US"/>
        </w:rPr>
        <w:t>June,</w:t>
      </w:r>
      <w:proofErr w:type="gramEnd"/>
      <w:r w:rsidRPr="00A06456">
        <w:rPr>
          <w:lang w:val="en-US"/>
        </w:rPr>
        <w:t xml:space="preserve"> 2012 in Florence, Italy. </w:t>
      </w:r>
    </w:p>
    <w:p w14:paraId="295B3BA6" w14:textId="77777777" w:rsidR="00A06456" w:rsidRPr="00A06456" w:rsidRDefault="00A06456" w:rsidP="00A06456">
      <w:pPr>
        <w:autoSpaceDE w:val="0"/>
        <w:autoSpaceDN w:val="0"/>
        <w:adjustRightInd w:val="0"/>
        <w:ind w:left="567" w:hanging="567"/>
        <w:jc w:val="both"/>
        <w:rPr>
          <w:bCs/>
        </w:rPr>
      </w:pPr>
      <w:r w:rsidRPr="00A06456">
        <w:rPr>
          <w:bCs/>
        </w:rPr>
        <w:t xml:space="preserve">Mohammed, D., Asamoah, D., and </w:t>
      </w:r>
      <w:r w:rsidRPr="00A06456">
        <w:rPr>
          <w:b/>
          <w:bCs/>
        </w:rPr>
        <w:t>Asiedu-Appiah, F.</w:t>
      </w:r>
      <w:r w:rsidRPr="00A06456">
        <w:rPr>
          <w:bCs/>
        </w:rPr>
        <w:t xml:space="preserve"> (2012</w:t>
      </w:r>
      <w:r w:rsidRPr="00A06456">
        <w:rPr>
          <w:bCs/>
          <w:i/>
        </w:rPr>
        <w:t xml:space="preserve">). </w:t>
      </w:r>
      <w:r w:rsidRPr="00A06456">
        <w:rPr>
          <w:bCs/>
        </w:rPr>
        <w:t xml:space="preserve">Cocoa Value Chain – Implementation for the smallholder farmer in Ghana. </w:t>
      </w:r>
      <w:proofErr w:type="gramStart"/>
      <w:r w:rsidRPr="00A06456">
        <w:rPr>
          <w:b/>
          <w:bCs/>
          <w:i/>
        </w:rPr>
        <w:t>South West</w:t>
      </w:r>
      <w:proofErr w:type="gramEnd"/>
      <w:r w:rsidRPr="00A06456">
        <w:rPr>
          <w:b/>
          <w:bCs/>
          <w:i/>
        </w:rPr>
        <w:t xml:space="preserve"> Decision Sciences Institute Conference</w:t>
      </w:r>
      <w:r w:rsidRPr="00A06456">
        <w:rPr>
          <w:bCs/>
          <w:i/>
        </w:rPr>
        <w:t xml:space="preserve">; </w:t>
      </w:r>
      <w:r w:rsidRPr="00A06456">
        <w:rPr>
          <w:bCs/>
        </w:rPr>
        <w:t>New Orleans, LA. 2</w:t>
      </w:r>
      <w:r w:rsidRPr="00A06456">
        <w:rPr>
          <w:bCs/>
          <w:vertAlign w:val="superscript"/>
        </w:rPr>
        <w:t>nd</w:t>
      </w:r>
      <w:r w:rsidRPr="00A06456">
        <w:rPr>
          <w:bCs/>
        </w:rPr>
        <w:t xml:space="preserve"> March, 2012. Available at: https://www.tamiu.edu/gradschool/grant/documents/SWDSIProgramFinal.pdf</w:t>
      </w:r>
    </w:p>
    <w:p w14:paraId="2C0C118B" w14:textId="77777777" w:rsidR="00A06456" w:rsidRPr="00A06456" w:rsidRDefault="00A06456" w:rsidP="00A06456">
      <w:pPr>
        <w:autoSpaceDE w:val="0"/>
        <w:autoSpaceDN w:val="0"/>
        <w:adjustRightInd w:val="0"/>
        <w:jc w:val="both"/>
        <w:rPr>
          <w:bCs/>
        </w:rPr>
      </w:pPr>
    </w:p>
    <w:p w14:paraId="6609CAD9" w14:textId="77777777" w:rsidR="00A06456" w:rsidRPr="00A06456" w:rsidRDefault="00A06456" w:rsidP="00A06456">
      <w:pPr>
        <w:ind w:left="567" w:hanging="567"/>
        <w:jc w:val="both"/>
        <w:rPr>
          <w:b/>
          <w:i/>
        </w:rPr>
      </w:pPr>
      <w:r w:rsidRPr="00A06456">
        <w:rPr>
          <w:b/>
          <w:bCs/>
        </w:rPr>
        <w:t>Asiedu-</w:t>
      </w:r>
      <w:proofErr w:type="gramStart"/>
      <w:r w:rsidRPr="00A06456">
        <w:rPr>
          <w:b/>
          <w:bCs/>
        </w:rPr>
        <w:t>Appiah,  F.</w:t>
      </w:r>
      <w:proofErr w:type="gramEnd"/>
      <w:r w:rsidRPr="00A06456">
        <w:rPr>
          <w:b/>
          <w:bCs/>
        </w:rPr>
        <w:t>,</w:t>
      </w:r>
      <w:r w:rsidRPr="00A06456">
        <w:rPr>
          <w:bCs/>
        </w:rPr>
        <w:t xml:space="preserve"> and </w:t>
      </w:r>
      <w:proofErr w:type="spellStart"/>
      <w:r w:rsidRPr="00A06456">
        <w:rPr>
          <w:bCs/>
        </w:rPr>
        <w:t>Frempong</w:t>
      </w:r>
      <w:proofErr w:type="spellEnd"/>
      <w:r w:rsidRPr="00A06456">
        <w:rPr>
          <w:bCs/>
        </w:rPr>
        <w:t xml:space="preserve">, E., (2012). </w:t>
      </w:r>
      <w:r w:rsidRPr="00A06456">
        <w:t xml:space="preserve">A Critical Analysis of Internal Social Capital and its’ Effect on Labour Turnover in the Hospitality Industry in Ghana. </w:t>
      </w:r>
      <w:proofErr w:type="gramStart"/>
      <w:r w:rsidRPr="00A06456">
        <w:rPr>
          <w:b/>
          <w:bCs/>
          <w:i/>
        </w:rPr>
        <w:t>South West</w:t>
      </w:r>
      <w:proofErr w:type="gramEnd"/>
      <w:r w:rsidRPr="00A06456">
        <w:rPr>
          <w:b/>
          <w:bCs/>
          <w:i/>
        </w:rPr>
        <w:t xml:space="preserve"> Decision Sciences Institute Conference</w:t>
      </w:r>
      <w:r w:rsidRPr="00A06456">
        <w:rPr>
          <w:bCs/>
          <w:i/>
        </w:rPr>
        <w:t xml:space="preserve">; </w:t>
      </w:r>
      <w:r w:rsidRPr="00A06456">
        <w:rPr>
          <w:bCs/>
        </w:rPr>
        <w:t>New Orleans, LA. 2</w:t>
      </w:r>
      <w:r w:rsidRPr="00A06456">
        <w:rPr>
          <w:bCs/>
          <w:vertAlign w:val="superscript"/>
        </w:rPr>
        <w:t>nd</w:t>
      </w:r>
      <w:r w:rsidRPr="00A06456">
        <w:rPr>
          <w:bCs/>
        </w:rPr>
        <w:t xml:space="preserve"> March 2012. Available at: </w:t>
      </w:r>
      <w:r w:rsidRPr="00A06456">
        <w:t>https://www.tamiu.edu/gradschool/grant/documents/SWDSIProgramFinal.pdf</w:t>
      </w:r>
    </w:p>
    <w:p w14:paraId="20B7E05E" w14:textId="77777777" w:rsidR="00A06456" w:rsidRPr="00A06456" w:rsidRDefault="00A06456" w:rsidP="00A06456">
      <w:pPr>
        <w:autoSpaceDE w:val="0"/>
        <w:autoSpaceDN w:val="0"/>
        <w:adjustRightInd w:val="0"/>
        <w:jc w:val="both"/>
        <w:rPr>
          <w:bCs/>
        </w:rPr>
      </w:pPr>
    </w:p>
    <w:p w14:paraId="49274173" w14:textId="77777777" w:rsidR="00A06456" w:rsidRPr="00A06456" w:rsidRDefault="00A06456" w:rsidP="00A06456">
      <w:pPr>
        <w:autoSpaceDE w:val="0"/>
        <w:autoSpaceDN w:val="0"/>
        <w:adjustRightInd w:val="0"/>
        <w:ind w:left="567" w:hanging="567"/>
        <w:jc w:val="both"/>
        <w:rPr>
          <w:bCs/>
        </w:rPr>
      </w:pPr>
      <w:r w:rsidRPr="00A06456">
        <w:rPr>
          <w:bCs/>
        </w:rPr>
        <w:t xml:space="preserve">Asante J., </w:t>
      </w:r>
      <w:r w:rsidRPr="00A06456">
        <w:rPr>
          <w:b/>
          <w:bCs/>
        </w:rPr>
        <w:t>Asiedu-Appiah F.</w:t>
      </w:r>
      <w:r w:rsidRPr="00A06456">
        <w:rPr>
          <w:bCs/>
        </w:rPr>
        <w:t xml:space="preserve">, and </w:t>
      </w:r>
      <w:proofErr w:type="spellStart"/>
      <w:r w:rsidRPr="00A06456">
        <w:rPr>
          <w:bCs/>
        </w:rPr>
        <w:t>Oteng-Abayie</w:t>
      </w:r>
      <w:proofErr w:type="spellEnd"/>
      <w:r w:rsidRPr="00A06456">
        <w:rPr>
          <w:bCs/>
        </w:rPr>
        <w:t xml:space="preserve"> E. F. (2011</w:t>
      </w:r>
      <w:r w:rsidRPr="00A06456">
        <w:rPr>
          <w:b/>
          <w:bCs/>
        </w:rPr>
        <w:t xml:space="preserve">). </w:t>
      </w:r>
      <w:r w:rsidRPr="00A06456">
        <w:rPr>
          <w:bCs/>
        </w:rPr>
        <w:t>Assessing the Learning Organization Practices of Ghana Post Company Limited</w:t>
      </w:r>
      <w:r w:rsidRPr="00A06456">
        <w:rPr>
          <w:b/>
          <w:bCs/>
        </w:rPr>
        <w:t xml:space="preserve">. </w:t>
      </w:r>
      <w:r w:rsidRPr="00A06456">
        <w:rPr>
          <w:b/>
          <w:bCs/>
          <w:i/>
        </w:rPr>
        <w:t>14</w:t>
      </w:r>
      <w:r w:rsidRPr="00A06456">
        <w:rPr>
          <w:b/>
          <w:bCs/>
          <w:i/>
          <w:vertAlign w:val="superscript"/>
        </w:rPr>
        <w:t>th</w:t>
      </w:r>
      <w:r w:rsidRPr="00A06456">
        <w:rPr>
          <w:b/>
          <w:bCs/>
          <w:i/>
        </w:rPr>
        <w:t xml:space="preserve"> International Business Research Conference</w:t>
      </w:r>
      <w:r w:rsidRPr="00A06456">
        <w:rPr>
          <w:bCs/>
        </w:rPr>
        <w:t>; Dubai. 29</w:t>
      </w:r>
      <w:r w:rsidRPr="00A06456">
        <w:rPr>
          <w:bCs/>
          <w:vertAlign w:val="superscript"/>
        </w:rPr>
        <w:t>th</w:t>
      </w:r>
      <w:r w:rsidRPr="00A06456">
        <w:rPr>
          <w:bCs/>
        </w:rPr>
        <w:t xml:space="preserve"> April 2011. Available at: http://worldbizconference.com/FINAL%20Dubai%20April%202011%20Program%20v4%2019.04.11.pdf</w:t>
      </w:r>
    </w:p>
    <w:p w14:paraId="0206C7AD" w14:textId="77777777" w:rsidR="00A06456" w:rsidRPr="00A06456" w:rsidRDefault="00A06456" w:rsidP="00A06456">
      <w:pPr>
        <w:autoSpaceDE w:val="0"/>
        <w:autoSpaceDN w:val="0"/>
        <w:adjustRightInd w:val="0"/>
        <w:ind w:left="720"/>
        <w:jc w:val="both"/>
        <w:rPr>
          <w:bCs/>
        </w:rPr>
      </w:pPr>
    </w:p>
    <w:p w14:paraId="5926E4BA" w14:textId="77777777" w:rsidR="00A06456" w:rsidRPr="00A06456" w:rsidRDefault="00A06456" w:rsidP="00A06456">
      <w:pPr>
        <w:autoSpaceDE w:val="0"/>
        <w:autoSpaceDN w:val="0"/>
        <w:adjustRightInd w:val="0"/>
        <w:ind w:left="567" w:hanging="567"/>
        <w:jc w:val="both"/>
        <w:rPr>
          <w:bCs/>
        </w:rPr>
      </w:pPr>
      <w:r w:rsidRPr="00A06456">
        <w:rPr>
          <w:b/>
          <w:bCs/>
        </w:rPr>
        <w:t>Asiedu-Appiah F.</w:t>
      </w:r>
      <w:r w:rsidRPr="00A06456">
        <w:rPr>
          <w:bCs/>
        </w:rPr>
        <w:t xml:space="preserve"> (2008). The Role of Culture in the Practice of Performance Management in </w:t>
      </w:r>
      <w:proofErr w:type="gramStart"/>
      <w:r w:rsidRPr="00A06456">
        <w:rPr>
          <w:bCs/>
        </w:rPr>
        <w:t>Ghana .</w:t>
      </w:r>
      <w:proofErr w:type="gramEnd"/>
      <w:r w:rsidRPr="00A06456">
        <w:rPr>
          <w:bCs/>
        </w:rPr>
        <w:t xml:space="preserve"> </w:t>
      </w:r>
      <w:r w:rsidRPr="00A06456">
        <w:rPr>
          <w:b/>
          <w:bCs/>
          <w:i/>
        </w:rPr>
        <w:t>International Academy of African Business and Development Conference; May 2008</w:t>
      </w:r>
      <w:r w:rsidRPr="00A06456">
        <w:rPr>
          <w:bCs/>
          <w:i/>
        </w:rPr>
        <w:t>.</w:t>
      </w:r>
    </w:p>
    <w:p w14:paraId="4421AC35" w14:textId="77777777" w:rsidR="00A06456" w:rsidRPr="00A06456" w:rsidRDefault="00A06456" w:rsidP="00A06456">
      <w:pPr>
        <w:rPr>
          <w:b/>
          <w:bCs/>
        </w:rPr>
      </w:pPr>
    </w:p>
    <w:p w14:paraId="5AD848AA" w14:textId="77777777" w:rsidR="00A06456" w:rsidRPr="00A06456" w:rsidRDefault="00A06456" w:rsidP="00A06456">
      <w:pPr>
        <w:rPr>
          <w:b/>
          <w:bCs/>
        </w:rPr>
      </w:pPr>
    </w:p>
    <w:p w14:paraId="366892AD" w14:textId="77777777" w:rsidR="00A06456" w:rsidRPr="00A06456" w:rsidRDefault="00A06456" w:rsidP="00A06456">
      <w:pPr>
        <w:pBdr>
          <w:bottom w:val="single" w:sz="4" w:space="3" w:color="4F81BD"/>
        </w:pBdr>
        <w:spacing w:before="200" w:after="280"/>
        <w:ind w:right="936"/>
        <w:rPr>
          <w:b/>
          <w:bCs/>
          <w:i/>
          <w:iCs/>
          <w:color w:val="4F81BD"/>
          <w:lang w:eastAsia="x-none"/>
        </w:rPr>
      </w:pPr>
      <w:r w:rsidRPr="00A06456">
        <w:rPr>
          <w:b/>
          <w:bCs/>
          <w:i/>
          <w:iCs/>
          <w:color w:val="4F81BD"/>
          <w:lang w:eastAsia="x-none"/>
        </w:rPr>
        <w:t>MANUSCRIPTS UNDER REVIEW:</w:t>
      </w:r>
    </w:p>
    <w:p w14:paraId="64CFC66B" w14:textId="77777777" w:rsidR="00A06456" w:rsidRPr="00A06456" w:rsidRDefault="00A06456" w:rsidP="00A06456">
      <w:pPr>
        <w:ind w:left="567" w:hanging="567"/>
      </w:pPr>
      <w:proofErr w:type="spellStart"/>
      <w:r w:rsidRPr="00A06456">
        <w:t>Zoogah</w:t>
      </w:r>
      <w:proofErr w:type="spellEnd"/>
      <w:r w:rsidRPr="00A06456">
        <w:t>, D., &amp;</w:t>
      </w:r>
      <w:r w:rsidRPr="00A06456">
        <w:rPr>
          <w:b/>
        </w:rPr>
        <w:t xml:space="preserve"> Asiedu-Appiah, F.</w:t>
      </w:r>
      <w:r w:rsidRPr="00A06456">
        <w:t xml:space="preserve"> “To Fuse or Not To </w:t>
      </w:r>
      <w:proofErr w:type="gramStart"/>
      <w:r w:rsidRPr="00A06456">
        <w:t>Fuse?:</w:t>
      </w:r>
      <w:proofErr w:type="gramEnd"/>
      <w:r w:rsidRPr="00A06456">
        <w:t xml:space="preserve"> Individual Relative Deprivation and Organizational Fusion.” </w:t>
      </w:r>
      <w:r w:rsidRPr="00A06456">
        <w:rPr>
          <w:b/>
          <w:i/>
        </w:rPr>
        <w:t>Africa Journal of Management.</w:t>
      </w:r>
      <w:r w:rsidRPr="00A06456">
        <w:rPr>
          <w:b/>
          <w:i/>
        </w:rPr>
        <w:br/>
      </w:r>
    </w:p>
    <w:p w14:paraId="11FBF355" w14:textId="77777777" w:rsidR="00A06456" w:rsidRPr="00A06456" w:rsidRDefault="00A06456" w:rsidP="00A06456">
      <w:pPr>
        <w:ind w:left="567" w:hanging="567"/>
        <w:rPr>
          <w:b/>
          <w:bCs/>
        </w:rPr>
      </w:pPr>
      <w:r w:rsidRPr="00A06456">
        <w:t xml:space="preserve">Osei, H. V. &amp; </w:t>
      </w:r>
      <w:r w:rsidRPr="00A06456">
        <w:rPr>
          <w:b/>
        </w:rPr>
        <w:t>Asiedu-Appiah, F.</w:t>
      </w:r>
      <w:r w:rsidRPr="00A06456">
        <w:t xml:space="preserve"> “Individuals’ Spirituality: Should Employment Status and Firm Size Make Any Difference?” </w:t>
      </w:r>
      <w:r w:rsidRPr="00A06456">
        <w:rPr>
          <w:b/>
          <w:i/>
        </w:rPr>
        <w:t>International Journal of Organizational Analysis.</w:t>
      </w:r>
    </w:p>
    <w:p w14:paraId="09B2AC0B" w14:textId="77777777" w:rsidR="00A06456" w:rsidRPr="00A06456" w:rsidRDefault="00A06456" w:rsidP="00A06456">
      <w:pPr>
        <w:rPr>
          <w:rFonts w:eastAsia="Calibri"/>
          <w:bCs/>
        </w:rPr>
      </w:pPr>
    </w:p>
    <w:p w14:paraId="267EE343" w14:textId="77777777" w:rsidR="00A06456" w:rsidRPr="00A06456" w:rsidRDefault="00A06456" w:rsidP="00A06456">
      <w:pPr>
        <w:ind w:left="567" w:hanging="567"/>
        <w:rPr>
          <w:rFonts w:eastAsia="Calibri"/>
          <w:bCs/>
        </w:rPr>
      </w:pPr>
      <w:r w:rsidRPr="00A06456">
        <w:rPr>
          <w:rFonts w:eastAsia="Calibri"/>
        </w:rPr>
        <w:t xml:space="preserve">Maclean, M., Agyapong, A., &amp; </w:t>
      </w:r>
      <w:r w:rsidRPr="00A06456">
        <w:rPr>
          <w:rFonts w:eastAsia="Calibri"/>
          <w:b/>
        </w:rPr>
        <w:t>Asiedu- Appiah, F.</w:t>
      </w:r>
      <w:r w:rsidRPr="00A06456">
        <w:rPr>
          <w:rFonts w:eastAsia="Calibri"/>
        </w:rPr>
        <w:t xml:space="preserve"> “Social Capital and Performance: The Mediating Role of Innovation.” </w:t>
      </w:r>
      <w:r w:rsidRPr="00A06456">
        <w:rPr>
          <w:rFonts w:eastAsia="Calibri"/>
          <w:b/>
          <w:i/>
        </w:rPr>
        <w:t>Journal of Management &amp; Governance.</w:t>
      </w:r>
    </w:p>
    <w:p w14:paraId="6CE13CD5" w14:textId="77777777" w:rsidR="00A06456" w:rsidRDefault="00A06456" w:rsidP="00A06456">
      <w:pPr>
        <w:rPr>
          <w:b/>
          <w:bCs/>
          <w:sz w:val="23"/>
          <w:szCs w:val="23"/>
        </w:rPr>
      </w:pPr>
    </w:p>
    <w:p w14:paraId="17E799C3" w14:textId="77777777" w:rsidR="00A06456" w:rsidRDefault="00A06456" w:rsidP="00A06456">
      <w:pPr>
        <w:rPr>
          <w:bCs/>
        </w:rPr>
      </w:pPr>
    </w:p>
    <w:p w14:paraId="2B029459" w14:textId="77777777" w:rsidR="00A06456" w:rsidRPr="00A06456" w:rsidRDefault="00A06456" w:rsidP="00A06456">
      <w:pPr>
        <w:pBdr>
          <w:bottom w:val="single" w:sz="4" w:space="3" w:color="4F81BD"/>
        </w:pBdr>
        <w:spacing w:before="200" w:after="280"/>
        <w:ind w:right="936"/>
        <w:rPr>
          <w:b/>
          <w:bCs/>
          <w:i/>
          <w:iCs/>
          <w:color w:val="4F81BD"/>
          <w:lang w:eastAsia="x-none"/>
        </w:rPr>
      </w:pPr>
      <w:r w:rsidRPr="00A06456">
        <w:rPr>
          <w:b/>
          <w:bCs/>
          <w:i/>
          <w:iCs/>
          <w:color w:val="4F81BD"/>
          <w:lang w:eastAsia="x-none"/>
        </w:rPr>
        <w:t xml:space="preserve">SELECTED BOARD AND COMMITTEE MEMBERSHIP </w:t>
      </w:r>
    </w:p>
    <w:p w14:paraId="1D01F140" w14:textId="77777777" w:rsidR="009E625B" w:rsidRPr="009E625B" w:rsidRDefault="009E625B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lastRenderedPageBreak/>
        <w:t>Chairperson:</w:t>
      </w:r>
      <w:r w:rsidRPr="00E40CC3">
        <w:t xml:space="preserve"> </w:t>
      </w:r>
      <w:r w:rsidR="00E40CC3" w:rsidRPr="00E40CC3">
        <w:t xml:space="preserve">Hospitality </w:t>
      </w:r>
      <w:r w:rsidRPr="00E40CC3">
        <w:t>Teaching Kitchen</w:t>
      </w:r>
      <w:r w:rsidR="00E40CC3" w:rsidRPr="00E40CC3">
        <w:t xml:space="preserve"> Committee (December 2023 to date)</w:t>
      </w:r>
    </w:p>
    <w:p w14:paraId="6E90F2B3" w14:textId="77777777" w:rsidR="009E625B" w:rsidRPr="009E625B" w:rsidRDefault="009E625B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 xml:space="preserve">Chairperson: </w:t>
      </w:r>
      <w:r w:rsidR="00A73E78" w:rsidRPr="00A73E78">
        <w:t xml:space="preserve">KSB </w:t>
      </w:r>
      <w:r w:rsidRPr="00A73E78">
        <w:t xml:space="preserve">Dress </w:t>
      </w:r>
      <w:r w:rsidR="00A73E78" w:rsidRPr="00A73E78">
        <w:t>C</w:t>
      </w:r>
      <w:r w:rsidRPr="00A73E78">
        <w:t xml:space="preserve">ode </w:t>
      </w:r>
      <w:r w:rsidR="00A73E78" w:rsidRPr="00A73E78">
        <w:t>P</w:t>
      </w:r>
      <w:r w:rsidRPr="00A73E78">
        <w:t>olicy</w:t>
      </w:r>
      <w:r w:rsidR="00A73E78" w:rsidRPr="00A73E78">
        <w:t xml:space="preserve"> Committee</w:t>
      </w:r>
      <w:r w:rsidR="00A73E78">
        <w:rPr>
          <w:b/>
          <w:bCs/>
        </w:rPr>
        <w:t xml:space="preserve"> </w:t>
      </w:r>
      <w:r w:rsidR="00A73E78" w:rsidRPr="00A73E78">
        <w:t>(February 2023 to December 2023)</w:t>
      </w:r>
    </w:p>
    <w:p w14:paraId="49BB9DAF" w14:textId="77777777" w:rsidR="00E40C07" w:rsidRPr="009E625B" w:rsidRDefault="00112E60" w:rsidP="00E40C07">
      <w:pPr>
        <w:numPr>
          <w:ilvl w:val="0"/>
          <w:numId w:val="6"/>
        </w:numPr>
        <w:ind w:hanging="720"/>
        <w:rPr>
          <w:bCs/>
        </w:rPr>
      </w:pPr>
      <w:r>
        <w:rPr>
          <w:b/>
          <w:bCs/>
        </w:rPr>
        <w:t>Member</w:t>
      </w:r>
      <w:r w:rsidR="00E40C07" w:rsidRPr="006E1B34">
        <w:rPr>
          <w:b/>
          <w:bCs/>
        </w:rPr>
        <w:t xml:space="preserve">: </w:t>
      </w:r>
      <w:r w:rsidR="00E40C07" w:rsidRPr="00A73E78">
        <w:t xml:space="preserve">Internship </w:t>
      </w:r>
      <w:r w:rsidR="00A73E78" w:rsidRPr="00A73E78">
        <w:t xml:space="preserve">Co-ordinating </w:t>
      </w:r>
      <w:r w:rsidRPr="00A73E78">
        <w:t>Committee</w:t>
      </w:r>
      <w:r w:rsidR="00A73E78">
        <w:t xml:space="preserve"> (December 2023 to Date)</w:t>
      </w:r>
    </w:p>
    <w:p w14:paraId="3D9D288D" w14:textId="77777777" w:rsidR="00A06456" w:rsidRDefault="00A06456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 xml:space="preserve">Chairperson: </w:t>
      </w:r>
      <w:r>
        <w:rPr>
          <w:bCs/>
        </w:rPr>
        <w:t xml:space="preserve">KNUST Basic Schools Management Board - (October 2018 to </w:t>
      </w:r>
      <w:r w:rsidR="009E625B">
        <w:rPr>
          <w:bCs/>
        </w:rPr>
        <w:t>2023</w:t>
      </w:r>
      <w:r>
        <w:rPr>
          <w:bCs/>
        </w:rPr>
        <w:t>)</w:t>
      </w:r>
    </w:p>
    <w:p w14:paraId="51298B3A" w14:textId="77777777" w:rsidR="00A06456" w:rsidRDefault="00A06456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>Member:</w:t>
      </w:r>
      <w:r>
        <w:rPr>
          <w:bCs/>
        </w:rPr>
        <w:t xml:space="preserve"> College of Humanities and Social Sciences Research and Conference Committee (November 2019 to </w:t>
      </w:r>
      <w:r w:rsidR="009E625B">
        <w:rPr>
          <w:bCs/>
        </w:rPr>
        <w:t>2024</w:t>
      </w:r>
      <w:r>
        <w:rPr>
          <w:bCs/>
        </w:rPr>
        <w:t>)</w:t>
      </w:r>
    </w:p>
    <w:p w14:paraId="41CF2063" w14:textId="77777777" w:rsidR="00A06456" w:rsidRDefault="00A06456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>Member:</w:t>
      </w:r>
      <w:r>
        <w:rPr>
          <w:bCs/>
        </w:rPr>
        <w:t xml:space="preserve"> College of Humanities and Social Sciences Graduate Committee (November 2018 to June 2019)</w:t>
      </w:r>
    </w:p>
    <w:p w14:paraId="421A5A85" w14:textId="77777777" w:rsidR="00A06456" w:rsidRDefault="00A06456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>Member:</w:t>
      </w:r>
      <w:r>
        <w:rPr>
          <w:bCs/>
        </w:rPr>
        <w:t xml:space="preserve"> Engineering Guest House Management Committee – (Jan. 2018 to September 2021)</w:t>
      </w:r>
    </w:p>
    <w:p w14:paraId="080F7105" w14:textId="77777777" w:rsidR="00A06456" w:rsidRDefault="00A06456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>Member:</w:t>
      </w:r>
      <w:r>
        <w:rPr>
          <w:bCs/>
        </w:rPr>
        <w:t xml:space="preserve"> Institute of Distance Learning Board (August 2017 to Date)</w:t>
      </w:r>
    </w:p>
    <w:p w14:paraId="536F71FB" w14:textId="77777777" w:rsidR="00A06456" w:rsidRDefault="00A06456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>Member:</w:t>
      </w:r>
      <w:r>
        <w:rPr>
          <w:bCs/>
        </w:rPr>
        <w:t xml:space="preserve"> 8</w:t>
      </w:r>
      <w:r w:rsidRPr="0090717A">
        <w:rPr>
          <w:bCs/>
          <w:vertAlign w:val="superscript"/>
        </w:rPr>
        <w:t>th</w:t>
      </w:r>
      <w:r>
        <w:rPr>
          <w:bCs/>
        </w:rPr>
        <w:t xml:space="preserve"> Summer School Committee – (December 2017 to August 2018)</w:t>
      </w:r>
    </w:p>
    <w:p w14:paraId="7574879E" w14:textId="77777777" w:rsidR="00A06456" w:rsidRDefault="00A06456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>Member:</w:t>
      </w:r>
      <w:r>
        <w:rPr>
          <w:bCs/>
        </w:rPr>
        <w:t xml:space="preserve"> Investigative Committee – (2018)</w:t>
      </w:r>
    </w:p>
    <w:p w14:paraId="1283A5A6" w14:textId="77777777" w:rsidR="00A06456" w:rsidRDefault="00A06456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>Member:</w:t>
      </w:r>
      <w:r>
        <w:rPr>
          <w:bCs/>
        </w:rPr>
        <w:t xml:space="preserve"> College Board – </w:t>
      </w:r>
      <w:proofErr w:type="spellStart"/>
      <w:r>
        <w:rPr>
          <w:bCs/>
        </w:rPr>
        <w:t>CoHSS</w:t>
      </w:r>
      <w:proofErr w:type="spellEnd"/>
      <w:r>
        <w:rPr>
          <w:bCs/>
        </w:rPr>
        <w:t xml:space="preserve"> (2017 to 2019)</w:t>
      </w:r>
    </w:p>
    <w:p w14:paraId="5F767E56" w14:textId="77777777" w:rsidR="00A06456" w:rsidRDefault="00A06456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>Member</w:t>
      </w:r>
      <w:r>
        <w:rPr>
          <w:bCs/>
        </w:rPr>
        <w:t>: Faculty Board – KSB (2017 to 2019)</w:t>
      </w:r>
    </w:p>
    <w:p w14:paraId="5FD98973" w14:textId="77777777" w:rsidR="00A06456" w:rsidRPr="00A06456" w:rsidRDefault="00A06456" w:rsidP="00A06456">
      <w:pPr>
        <w:numPr>
          <w:ilvl w:val="0"/>
          <w:numId w:val="6"/>
        </w:numPr>
        <w:ind w:hanging="720"/>
        <w:rPr>
          <w:bCs/>
        </w:rPr>
      </w:pPr>
      <w:r>
        <w:rPr>
          <w:b/>
          <w:bCs/>
        </w:rPr>
        <w:t>Patron</w:t>
      </w:r>
      <w:r w:rsidRPr="006E1B34">
        <w:rPr>
          <w:bCs/>
        </w:rPr>
        <w:t>:</w:t>
      </w:r>
      <w:r>
        <w:rPr>
          <w:bCs/>
        </w:rPr>
        <w:t xml:space="preserve"> Campus Christian Family (2020 to Date)</w:t>
      </w:r>
    </w:p>
    <w:p w14:paraId="377AE34F" w14:textId="77777777" w:rsidR="00A06456" w:rsidRDefault="00A06456" w:rsidP="00A06456">
      <w:pPr>
        <w:numPr>
          <w:ilvl w:val="0"/>
          <w:numId w:val="6"/>
        </w:numPr>
        <w:ind w:hanging="720"/>
        <w:rPr>
          <w:bCs/>
        </w:rPr>
      </w:pPr>
      <w:r>
        <w:rPr>
          <w:b/>
          <w:bCs/>
        </w:rPr>
        <w:t>Patron</w:t>
      </w:r>
      <w:r w:rsidRPr="006E1B34">
        <w:rPr>
          <w:bCs/>
        </w:rPr>
        <w:t>:</w:t>
      </w:r>
      <w:r>
        <w:rPr>
          <w:bCs/>
        </w:rPr>
        <w:t xml:space="preserve"> KNUST School of Business Students Association (2017 to 2019)</w:t>
      </w:r>
    </w:p>
    <w:p w14:paraId="006F2213" w14:textId="77777777" w:rsidR="00A06456" w:rsidRDefault="00A06456" w:rsidP="00A06456">
      <w:pPr>
        <w:numPr>
          <w:ilvl w:val="0"/>
          <w:numId w:val="6"/>
        </w:numPr>
        <w:ind w:hanging="720"/>
        <w:rPr>
          <w:bCs/>
        </w:rPr>
      </w:pPr>
      <w:r>
        <w:rPr>
          <w:b/>
          <w:bCs/>
        </w:rPr>
        <w:t>Member</w:t>
      </w:r>
      <w:r>
        <w:rPr>
          <w:bCs/>
        </w:rPr>
        <w:t>: Departmental Board -</w:t>
      </w:r>
      <w:r w:rsidRPr="0045013E">
        <w:rPr>
          <w:bCs/>
        </w:rPr>
        <w:t xml:space="preserve"> </w:t>
      </w:r>
      <w:r>
        <w:rPr>
          <w:bCs/>
        </w:rPr>
        <w:t>Human Resource and Org. Dev’t (2005 to Date)</w:t>
      </w:r>
    </w:p>
    <w:p w14:paraId="427AD43F" w14:textId="77777777" w:rsidR="00A06456" w:rsidRDefault="00A06456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>Chairperson</w:t>
      </w:r>
      <w:r>
        <w:rPr>
          <w:bCs/>
        </w:rPr>
        <w:t>: KSB Admissions Committee (2012-2018)</w:t>
      </w:r>
    </w:p>
    <w:p w14:paraId="7D2D4834" w14:textId="77777777" w:rsidR="00A06456" w:rsidRDefault="00A06456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>Member</w:t>
      </w:r>
      <w:r>
        <w:rPr>
          <w:bCs/>
        </w:rPr>
        <w:t>: KSB Strategic Planning Committee (2013-2014)</w:t>
      </w:r>
    </w:p>
    <w:p w14:paraId="4D37FDF5" w14:textId="77777777" w:rsidR="00A06456" w:rsidRDefault="00A06456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>Member:</w:t>
      </w:r>
      <w:r>
        <w:rPr>
          <w:bCs/>
        </w:rPr>
        <w:t xml:space="preserve"> Implementation of an MBA Programme Committee (2013)</w:t>
      </w:r>
    </w:p>
    <w:p w14:paraId="78167EA3" w14:textId="77777777" w:rsidR="00A06456" w:rsidRDefault="00A06456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>Member:</w:t>
      </w:r>
      <w:r>
        <w:rPr>
          <w:bCs/>
        </w:rPr>
        <w:t xml:space="preserve"> Syllabus Design for MSc Programme Committee (2013)</w:t>
      </w:r>
    </w:p>
    <w:p w14:paraId="12051CDE" w14:textId="77777777" w:rsidR="00A06456" w:rsidRDefault="00A06456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>Member:</w:t>
      </w:r>
      <w:r>
        <w:rPr>
          <w:bCs/>
        </w:rPr>
        <w:t xml:space="preserve"> KSB Remuneration Committee (2011-2013)</w:t>
      </w:r>
    </w:p>
    <w:p w14:paraId="69312878" w14:textId="77777777" w:rsidR="00A06456" w:rsidRDefault="00A06456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>Member:</w:t>
      </w:r>
      <w:r>
        <w:rPr>
          <w:bCs/>
        </w:rPr>
        <w:t xml:space="preserve"> </w:t>
      </w:r>
      <w:r w:rsidRPr="009B219B">
        <w:rPr>
          <w:bCs/>
        </w:rPr>
        <w:t>KSB Welfare Committee</w:t>
      </w:r>
      <w:r>
        <w:rPr>
          <w:bCs/>
        </w:rPr>
        <w:t xml:space="preserve"> (2007-2012)</w:t>
      </w:r>
    </w:p>
    <w:p w14:paraId="1DEA69CC" w14:textId="77777777" w:rsidR="00A06456" w:rsidRPr="009B219B" w:rsidRDefault="00A06456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 xml:space="preserve">Member: </w:t>
      </w:r>
      <w:r>
        <w:rPr>
          <w:bCs/>
        </w:rPr>
        <w:t>KNUST 60</w:t>
      </w:r>
      <w:r w:rsidRPr="00F30EC8">
        <w:rPr>
          <w:bCs/>
          <w:vertAlign w:val="superscript"/>
        </w:rPr>
        <w:t>th</w:t>
      </w:r>
      <w:r>
        <w:rPr>
          <w:bCs/>
        </w:rPr>
        <w:t xml:space="preserve"> Anniversary (CASS) Planning Committee (2011)</w:t>
      </w:r>
    </w:p>
    <w:p w14:paraId="44E987A8" w14:textId="77777777" w:rsidR="00A06456" w:rsidRPr="008F058F" w:rsidRDefault="00A06456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>Member:</w:t>
      </w:r>
      <w:r>
        <w:rPr>
          <w:bCs/>
        </w:rPr>
        <w:t xml:space="preserve"> College Board - College of Art and Social Science (2008-2011</w:t>
      </w:r>
      <w:r w:rsidRPr="009B219B">
        <w:rPr>
          <w:bCs/>
        </w:rPr>
        <w:t>)</w:t>
      </w:r>
    </w:p>
    <w:p w14:paraId="4E061BFC" w14:textId="77777777" w:rsidR="00A06456" w:rsidRDefault="00A06456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>Member:</w:t>
      </w:r>
      <w:r>
        <w:rPr>
          <w:bCs/>
        </w:rPr>
        <w:t xml:space="preserve"> Academic Board – KNUST (2008 -2009)                               </w:t>
      </w:r>
    </w:p>
    <w:p w14:paraId="5B6C7839" w14:textId="77777777" w:rsidR="00A06456" w:rsidRPr="009B219B" w:rsidRDefault="00A06456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>Member:</w:t>
      </w:r>
      <w:r>
        <w:rPr>
          <w:bCs/>
        </w:rPr>
        <w:t xml:space="preserve"> </w:t>
      </w:r>
      <w:r w:rsidRPr="009B219B">
        <w:rPr>
          <w:bCs/>
        </w:rPr>
        <w:t xml:space="preserve">Facilitating Committee </w:t>
      </w:r>
      <w:r>
        <w:rPr>
          <w:bCs/>
        </w:rPr>
        <w:t xml:space="preserve">for First </w:t>
      </w:r>
      <w:r w:rsidRPr="009B219B">
        <w:rPr>
          <w:bCs/>
        </w:rPr>
        <w:t xml:space="preserve">KSB MBA Viva Voce </w:t>
      </w:r>
      <w:r>
        <w:rPr>
          <w:bCs/>
        </w:rPr>
        <w:t>(2008)</w:t>
      </w:r>
    </w:p>
    <w:p w14:paraId="6B4D0F33" w14:textId="77777777" w:rsidR="00A06456" w:rsidRPr="00D93E15" w:rsidRDefault="00A06456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>Member:</w:t>
      </w:r>
      <w:r>
        <w:rPr>
          <w:bCs/>
        </w:rPr>
        <w:t xml:space="preserve"> </w:t>
      </w:r>
      <w:r w:rsidRPr="00D93E15">
        <w:rPr>
          <w:bCs/>
        </w:rPr>
        <w:t>Editorial Board – College</w:t>
      </w:r>
      <w:r>
        <w:rPr>
          <w:bCs/>
        </w:rPr>
        <w:t xml:space="preserve"> of Art and Social Science (2007-2008</w:t>
      </w:r>
      <w:r w:rsidRPr="00D93E15">
        <w:rPr>
          <w:bCs/>
        </w:rPr>
        <w:t>)</w:t>
      </w:r>
    </w:p>
    <w:p w14:paraId="064D1855" w14:textId="77777777" w:rsidR="00A06456" w:rsidRDefault="00A06456" w:rsidP="00A06456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>Member:</w:t>
      </w:r>
      <w:r>
        <w:rPr>
          <w:bCs/>
        </w:rPr>
        <w:t xml:space="preserve"> University-Wide Entrepreneurship Curriculum Committee (2007)</w:t>
      </w:r>
    </w:p>
    <w:p w14:paraId="56AB31A5" w14:textId="77777777" w:rsidR="00A06456" w:rsidRPr="00A06456" w:rsidRDefault="00A06456" w:rsidP="00E7130A">
      <w:pPr>
        <w:numPr>
          <w:ilvl w:val="0"/>
          <w:numId w:val="6"/>
        </w:numPr>
        <w:ind w:hanging="720"/>
        <w:rPr>
          <w:bCs/>
        </w:rPr>
      </w:pPr>
      <w:r w:rsidRPr="006E1B34">
        <w:rPr>
          <w:b/>
          <w:bCs/>
        </w:rPr>
        <w:t>Member:</w:t>
      </w:r>
      <w:r>
        <w:rPr>
          <w:bCs/>
        </w:rPr>
        <w:t xml:space="preserve"> </w:t>
      </w:r>
      <w:r w:rsidRPr="009B219B">
        <w:rPr>
          <w:bCs/>
        </w:rPr>
        <w:t xml:space="preserve">KSB Building Coordinating Committee </w:t>
      </w:r>
      <w:r>
        <w:rPr>
          <w:bCs/>
        </w:rPr>
        <w:t>(2007)</w:t>
      </w:r>
    </w:p>
    <w:sectPr w:rsidR="00A06456" w:rsidRPr="00A06456" w:rsidSect="00AC6767">
      <w:footerReference w:type="default" r:id="rId9"/>
      <w:pgSz w:w="12240" w:h="15840"/>
      <w:pgMar w:top="1440" w:right="1440" w:bottom="126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0DA4" w14:textId="77777777" w:rsidR="00AC6767" w:rsidRDefault="00AC6767" w:rsidP="00913414">
      <w:r>
        <w:separator/>
      </w:r>
    </w:p>
  </w:endnote>
  <w:endnote w:type="continuationSeparator" w:id="0">
    <w:p w14:paraId="527BC69A" w14:textId="77777777" w:rsidR="00AC6767" w:rsidRDefault="00AC6767" w:rsidP="009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Slab">
    <w:panose1 w:val="00000000000000000000"/>
    <w:charset w:val="00"/>
    <w:family w:val="auto"/>
    <w:pitch w:val="variable"/>
    <w:sig w:usb0="000004FF" w:usb1="8000405F" w:usb2="00000022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AF15" w14:textId="77777777" w:rsidR="009E70EF" w:rsidRDefault="008007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79EE">
      <w:rPr>
        <w:noProof/>
      </w:rPr>
      <w:t>3</w:t>
    </w:r>
    <w:r>
      <w:fldChar w:fldCharType="end"/>
    </w:r>
  </w:p>
  <w:p w14:paraId="53B9AC9E" w14:textId="77777777" w:rsidR="009E70EF" w:rsidRDefault="009E7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18D9" w14:textId="77777777" w:rsidR="00AC6767" w:rsidRDefault="00AC6767" w:rsidP="00913414">
      <w:r>
        <w:separator/>
      </w:r>
    </w:p>
  </w:footnote>
  <w:footnote w:type="continuationSeparator" w:id="0">
    <w:p w14:paraId="1AF27D29" w14:textId="77777777" w:rsidR="00AC6767" w:rsidRDefault="00AC6767" w:rsidP="0091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0555F1A"/>
    <w:multiLevelType w:val="hybridMultilevel"/>
    <w:tmpl w:val="4134E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29A5"/>
    <w:multiLevelType w:val="hybridMultilevel"/>
    <w:tmpl w:val="C89ECD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87358"/>
    <w:multiLevelType w:val="multilevel"/>
    <w:tmpl w:val="6E2C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F3FAC"/>
    <w:multiLevelType w:val="hybridMultilevel"/>
    <w:tmpl w:val="B944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5C7A"/>
    <w:multiLevelType w:val="hybridMultilevel"/>
    <w:tmpl w:val="0C404462"/>
    <w:lvl w:ilvl="0" w:tplc="B8FC42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22B07"/>
    <w:multiLevelType w:val="hybridMultilevel"/>
    <w:tmpl w:val="742674D0"/>
    <w:lvl w:ilvl="0" w:tplc="0C405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F4304"/>
    <w:multiLevelType w:val="hybridMultilevel"/>
    <w:tmpl w:val="42C61320"/>
    <w:lvl w:ilvl="0" w:tplc="16949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21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60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A1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6A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2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01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E4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83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F2537F"/>
    <w:multiLevelType w:val="hybridMultilevel"/>
    <w:tmpl w:val="0922C6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AF21BC"/>
    <w:multiLevelType w:val="hybridMultilevel"/>
    <w:tmpl w:val="DBEEBB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61DAB"/>
    <w:multiLevelType w:val="hybridMultilevel"/>
    <w:tmpl w:val="CBA06B3C"/>
    <w:lvl w:ilvl="0" w:tplc="76BEDB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4C5F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DAFF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C88A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3CC8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CCE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E419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9CE9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7EF9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5B9395A"/>
    <w:multiLevelType w:val="hybridMultilevel"/>
    <w:tmpl w:val="B8A88A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11E92"/>
    <w:multiLevelType w:val="hybridMultilevel"/>
    <w:tmpl w:val="19448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831A0C"/>
    <w:multiLevelType w:val="hybridMultilevel"/>
    <w:tmpl w:val="016606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4F32F5"/>
    <w:multiLevelType w:val="hybridMultilevel"/>
    <w:tmpl w:val="4DFC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24912"/>
    <w:multiLevelType w:val="multilevel"/>
    <w:tmpl w:val="F984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E41AF"/>
    <w:multiLevelType w:val="hybridMultilevel"/>
    <w:tmpl w:val="0B529C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1D15CB"/>
    <w:multiLevelType w:val="hybridMultilevel"/>
    <w:tmpl w:val="6EB8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C1588"/>
    <w:multiLevelType w:val="hybridMultilevel"/>
    <w:tmpl w:val="4A1C70CA"/>
    <w:lvl w:ilvl="0" w:tplc="6EAA0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641CA"/>
    <w:multiLevelType w:val="hybridMultilevel"/>
    <w:tmpl w:val="5C84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7618C"/>
    <w:multiLevelType w:val="hybridMultilevel"/>
    <w:tmpl w:val="CD7A6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FA36A5"/>
    <w:multiLevelType w:val="hybridMultilevel"/>
    <w:tmpl w:val="2878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D547D"/>
    <w:multiLevelType w:val="multilevel"/>
    <w:tmpl w:val="1024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450D0B"/>
    <w:multiLevelType w:val="hybridMultilevel"/>
    <w:tmpl w:val="2B4E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72968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 w16cid:durableId="1712418345">
    <w:abstractNumId w:val="13"/>
  </w:num>
  <w:num w:numId="3" w16cid:durableId="1906912537">
    <w:abstractNumId w:val="16"/>
  </w:num>
  <w:num w:numId="4" w16cid:durableId="1156146999">
    <w:abstractNumId w:val="8"/>
  </w:num>
  <w:num w:numId="5" w16cid:durableId="2145346418">
    <w:abstractNumId w:val="1"/>
  </w:num>
  <w:num w:numId="6" w16cid:durableId="1443261439">
    <w:abstractNumId w:val="12"/>
  </w:num>
  <w:num w:numId="7" w16cid:durableId="1434978940">
    <w:abstractNumId w:val="9"/>
  </w:num>
  <w:num w:numId="8" w16cid:durableId="1537890536">
    <w:abstractNumId w:val="14"/>
  </w:num>
  <w:num w:numId="9" w16cid:durableId="370767909">
    <w:abstractNumId w:val="19"/>
  </w:num>
  <w:num w:numId="10" w16cid:durableId="1695038521">
    <w:abstractNumId w:val="7"/>
  </w:num>
  <w:num w:numId="11" w16cid:durableId="444270105">
    <w:abstractNumId w:val="20"/>
  </w:num>
  <w:num w:numId="12" w16cid:durableId="310450630">
    <w:abstractNumId w:val="10"/>
  </w:num>
  <w:num w:numId="13" w16cid:durableId="62988855">
    <w:abstractNumId w:val="4"/>
  </w:num>
  <w:num w:numId="14" w16cid:durableId="1159423385">
    <w:abstractNumId w:val="6"/>
  </w:num>
  <w:num w:numId="15" w16cid:durableId="1771051145">
    <w:abstractNumId w:val="17"/>
  </w:num>
  <w:num w:numId="16" w16cid:durableId="1657681840">
    <w:abstractNumId w:val="23"/>
  </w:num>
  <w:num w:numId="17" w16cid:durableId="116918842">
    <w:abstractNumId w:val="5"/>
  </w:num>
  <w:num w:numId="18" w16cid:durableId="213393443">
    <w:abstractNumId w:val="18"/>
  </w:num>
  <w:num w:numId="19" w16cid:durableId="388263246">
    <w:abstractNumId w:val="11"/>
  </w:num>
  <w:num w:numId="20" w16cid:durableId="138618868">
    <w:abstractNumId w:val="15"/>
  </w:num>
  <w:num w:numId="21" w16cid:durableId="112553952">
    <w:abstractNumId w:val="22"/>
  </w:num>
  <w:num w:numId="22" w16cid:durableId="946161054">
    <w:abstractNumId w:val="21"/>
  </w:num>
  <w:num w:numId="23" w16cid:durableId="265887988">
    <w:abstractNumId w:val="2"/>
  </w:num>
  <w:num w:numId="24" w16cid:durableId="1523401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BF"/>
    <w:rsid w:val="00000043"/>
    <w:rsid w:val="00020079"/>
    <w:rsid w:val="000368BB"/>
    <w:rsid w:val="00037133"/>
    <w:rsid w:val="00042D99"/>
    <w:rsid w:val="0005504E"/>
    <w:rsid w:val="000567F8"/>
    <w:rsid w:val="00061DF6"/>
    <w:rsid w:val="00061F4A"/>
    <w:rsid w:val="000652CE"/>
    <w:rsid w:val="0006618D"/>
    <w:rsid w:val="000830F9"/>
    <w:rsid w:val="000A08F2"/>
    <w:rsid w:val="000A3F59"/>
    <w:rsid w:val="000A427C"/>
    <w:rsid w:val="000A5814"/>
    <w:rsid w:val="000C48BC"/>
    <w:rsid w:val="000C635B"/>
    <w:rsid w:val="000D5F0C"/>
    <w:rsid w:val="000D7381"/>
    <w:rsid w:val="000F370F"/>
    <w:rsid w:val="000F663F"/>
    <w:rsid w:val="001035EA"/>
    <w:rsid w:val="00103A68"/>
    <w:rsid w:val="00112E60"/>
    <w:rsid w:val="00113557"/>
    <w:rsid w:val="00117E29"/>
    <w:rsid w:val="0013159F"/>
    <w:rsid w:val="00140130"/>
    <w:rsid w:val="00153FBE"/>
    <w:rsid w:val="00164649"/>
    <w:rsid w:val="00177743"/>
    <w:rsid w:val="00180299"/>
    <w:rsid w:val="0019082B"/>
    <w:rsid w:val="001B05A9"/>
    <w:rsid w:val="001B0F8B"/>
    <w:rsid w:val="001C006F"/>
    <w:rsid w:val="001E14A0"/>
    <w:rsid w:val="001F51A5"/>
    <w:rsid w:val="00202127"/>
    <w:rsid w:val="00211932"/>
    <w:rsid w:val="002316DC"/>
    <w:rsid w:val="00231AEB"/>
    <w:rsid w:val="0024137F"/>
    <w:rsid w:val="002467AA"/>
    <w:rsid w:val="00251339"/>
    <w:rsid w:val="00254645"/>
    <w:rsid w:val="002564A7"/>
    <w:rsid w:val="00294AC7"/>
    <w:rsid w:val="002A77DA"/>
    <w:rsid w:val="002B3D88"/>
    <w:rsid w:val="002C1D07"/>
    <w:rsid w:val="002C3804"/>
    <w:rsid w:val="002C65E8"/>
    <w:rsid w:val="002C7052"/>
    <w:rsid w:val="002E6379"/>
    <w:rsid w:val="002F2129"/>
    <w:rsid w:val="00310FDA"/>
    <w:rsid w:val="003149C7"/>
    <w:rsid w:val="003314DF"/>
    <w:rsid w:val="003419D8"/>
    <w:rsid w:val="003446E3"/>
    <w:rsid w:val="003523DC"/>
    <w:rsid w:val="00356349"/>
    <w:rsid w:val="003610E0"/>
    <w:rsid w:val="00371222"/>
    <w:rsid w:val="00374C48"/>
    <w:rsid w:val="00377275"/>
    <w:rsid w:val="003843BB"/>
    <w:rsid w:val="00387B95"/>
    <w:rsid w:val="00392C58"/>
    <w:rsid w:val="003B0F2E"/>
    <w:rsid w:val="003B66D4"/>
    <w:rsid w:val="003C52AA"/>
    <w:rsid w:val="003E7B82"/>
    <w:rsid w:val="003F177F"/>
    <w:rsid w:val="003F2330"/>
    <w:rsid w:val="003F6E23"/>
    <w:rsid w:val="0040148E"/>
    <w:rsid w:val="00402B63"/>
    <w:rsid w:val="00402EFA"/>
    <w:rsid w:val="00407E75"/>
    <w:rsid w:val="004101E1"/>
    <w:rsid w:val="00417650"/>
    <w:rsid w:val="00442E68"/>
    <w:rsid w:val="004444E5"/>
    <w:rsid w:val="00446302"/>
    <w:rsid w:val="00447367"/>
    <w:rsid w:val="0045013E"/>
    <w:rsid w:val="00456010"/>
    <w:rsid w:val="00460A62"/>
    <w:rsid w:val="0049277A"/>
    <w:rsid w:val="004A4DCD"/>
    <w:rsid w:val="004B08A4"/>
    <w:rsid w:val="00505980"/>
    <w:rsid w:val="00526EE1"/>
    <w:rsid w:val="00532FA9"/>
    <w:rsid w:val="0053499F"/>
    <w:rsid w:val="00536386"/>
    <w:rsid w:val="005377D1"/>
    <w:rsid w:val="0054587D"/>
    <w:rsid w:val="005478FF"/>
    <w:rsid w:val="00550161"/>
    <w:rsid w:val="00561DD1"/>
    <w:rsid w:val="00565467"/>
    <w:rsid w:val="00567460"/>
    <w:rsid w:val="005749B1"/>
    <w:rsid w:val="005879EE"/>
    <w:rsid w:val="00595C0D"/>
    <w:rsid w:val="005A69A6"/>
    <w:rsid w:val="005A7FDB"/>
    <w:rsid w:val="005B12BA"/>
    <w:rsid w:val="005B283D"/>
    <w:rsid w:val="005D1B57"/>
    <w:rsid w:val="005D5369"/>
    <w:rsid w:val="005E2673"/>
    <w:rsid w:val="005F0CD9"/>
    <w:rsid w:val="005F7B38"/>
    <w:rsid w:val="00601019"/>
    <w:rsid w:val="00606C09"/>
    <w:rsid w:val="00610060"/>
    <w:rsid w:val="0061367A"/>
    <w:rsid w:val="00617D1C"/>
    <w:rsid w:val="00623559"/>
    <w:rsid w:val="00644E6B"/>
    <w:rsid w:val="00661480"/>
    <w:rsid w:val="00681705"/>
    <w:rsid w:val="0068187C"/>
    <w:rsid w:val="006828E0"/>
    <w:rsid w:val="00690D04"/>
    <w:rsid w:val="00695F93"/>
    <w:rsid w:val="006C4B41"/>
    <w:rsid w:val="006E1B34"/>
    <w:rsid w:val="006E5C0A"/>
    <w:rsid w:val="006F29F0"/>
    <w:rsid w:val="006F40F6"/>
    <w:rsid w:val="006F72DE"/>
    <w:rsid w:val="00747070"/>
    <w:rsid w:val="00750800"/>
    <w:rsid w:val="00767399"/>
    <w:rsid w:val="0077612B"/>
    <w:rsid w:val="0077671B"/>
    <w:rsid w:val="007778AA"/>
    <w:rsid w:val="007811C1"/>
    <w:rsid w:val="007818DA"/>
    <w:rsid w:val="00783BA1"/>
    <w:rsid w:val="00785EFA"/>
    <w:rsid w:val="007A6CD9"/>
    <w:rsid w:val="007B0C7D"/>
    <w:rsid w:val="007B4560"/>
    <w:rsid w:val="007C0250"/>
    <w:rsid w:val="007F13E8"/>
    <w:rsid w:val="007F5827"/>
    <w:rsid w:val="0080077B"/>
    <w:rsid w:val="00807446"/>
    <w:rsid w:val="00821230"/>
    <w:rsid w:val="0082761F"/>
    <w:rsid w:val="00832887"/>
    <w:rsid w:val="00832C8C"/>
    <w:rsid w:val="00847AE9"/>
    <w:rsid w:val="00850B61"/>
    <w:rsid w:val="0085133C"/>
    <w:rsid w:val="00870F1F"/>
    <w:rsid w:val="00872AA0"/>
    <w:rsid w:val="00875157"/>
    <w:rsid w:val="00877994"/>
    <w:rsid w:val="008969AF"/>
    <w:rsid w:val="008A270E"/>
    <w:rsid w:val="008B3970"/>
    <w:rsid w:val="008B5A7F"/>
    <w:rsid w:val="008C3838"/>
    <w:rsid w:val="008D3544"/>
    <w:rsid w:val="008D4C15"/>
    <w:rsid w:val="008D6C79"/>
    <w:rsid w:val="008E7431"/>
    <w:rsid w:val="008F1233"/>
    <w:rsid w:val="008F48CA"/>
    <w:rsid w:val="008F6D4B"/>
    <w:rsid w:val="0090717A"/>
    <w:rsid w:val="00913414"/>
    <w:rsid w:val="00925024"/>
    <w:rsid w:val="0094406E"/>
    <w:rsid w:val="00951648"/>
    <w:rsid w:val="00957456"/>
    <w:rsid w:val="0096286A"/>
    <w:rsid w:val="00973392"/>
    <w:rsid w:val="009852BE"/>
    <w:rsid w:val="0098601D"/>
    <w:rsid w:val="009A2241"/>
    <w:rsid w:val="009B219B"/>
    <w:rsid w:val="009E625B"/>
    <w:rsid w:val="009E70EF"/>
    <w:rsid w:val="009F5DFA"/>
    <w:rsid w:val="009F6590"/>
    <w:rsid w:val="00A02562"/>
    <w:rsid w:val="00A06456"/>
    <w:rsid w:val="00A10A2D"/>
    <w:rsid w:val="00A16AAD"/>
    <w:rsid w:val="00A27958"/>
    <w:rsid w:val="00A32F5C"/>
    <w:rsid w:val="00A6055C"/>
    <w:rsid w:val="00A648D5"/>
    <w:rsid w:val="00A73E78"/>
    <w:rsid w:val="00A80B55"/>
    <w:rsid w:val="00A827D7"/>
    <w:rsid w:val="00AA2897"/>
    <w:rsid w:val="00AA2DA1"/>
    <w:rsid w:val="00AC6767"/>
    <w:rsid w:val="00AC6DBF"/>
    <w:rsid w:val="00AF71E8"/>
    <w:rsid w:val="00B00714"/>
    <w:rsid w:val="00B059DA"/>
    <w:rsid w:val="00B33297"/>
    <w:rsid w:val="00B50C95"/>
    <w:rsid w:val="00B547C8"/>
    <w:rsid w:val="00B737E7"/>
    <w:rsid w:val="00B77091"/>
    <w:rsid w:val="00B81156"/>
    <w:rsid w:val="00B932BA"/>
    <w:rsid w:val="00BA579E"/>
    <w:rsid w:val="00BA5BC8"/>
    <w:rsid w:val="00BB1F67"/>
    <w:rsid w:val="00BD009C"/>
    <w:rsid w:val="00BE7056"/>
    <w:rsid w:val="00BF3090"/>
    <w:rsid w:val="00C240B3"/>
    <w:rsid w:val="00C26117"/>
    <w:rsid w:val="00C26623"/>
    <w:rsid w:val="00C36C15"/>
    <w:rsid w:val="00C51353"/>
    <w:rsid w:val="00C60EDA"/>
    <w:rsid w:val="00C62D05"/>
    <w:rsid w:val="00CA369D"/>
    <w:rsid w:val="00CA41F0"/>
    <w:rsid w:val="00CA5FFF"/>
    <w:rsid w:val="00CB2B58"/>
    <w:rsid w:val="00CB6168"/>
    <w:rsid w:val="00CC6875"/>
    <w:rsid w:val="00CD077C"/>
    <w:rsid w:val="00CD6F0B"/>
    <w:rsid w:val="00CE28E3"/>
    <w:rsid w:val="00CE29BF"/>
    <w:rsid w:val="00CE5BCD"/>
    <w:rsid w:val="00CE7CDC"/>
    <w:rsid w:val="00CF2566"/>
    <w:rsid w:val="00CF7EA9"/>
    <w:rsid w:val="00D10937"/>
    <w:rsid w:val="00D11844"/>
    <w:rsid w:val="00D26032"/>
    <w:rsid w:val="00D27991"/>
    <w:rsid w:val="00D32E98"/>
    <w:rsid w:val="00D34741"/>
    <w:rsid w:val="00D93E15"/>
    <w:rsid w:val="00D95B09"/>
    <w:rsid w:val="00DA5ED6"/>
    <w:rsid w:val="00DB42B0"/>
    <w:rsid w:val="00DB60EE"/>
    <w:rsid w:val="00DC6DE7"/>
    <w:rsid w:val="00DD55B8"/>
    <w:rsid w:val="00DE0390"/>
    <w:rsid w:val="00DE3F69"/>
    <w:rsid w:val="00DE5904"/>
    <w:rsid w:val="00DE6E7B"/>
    <w:rsid w:val="00E107A9"/>
    <w:rsid w:val="00E25D9B"/>
    <w:rsid w:val="00E40C07"/>
    <w:rsid w:val="00E40CC3"/>
    <w:rsid w:val="00E434CA"/>
    <w:rsid w:val="00E7130A"/>
    <w:rsid w:val="00E71F9A"/>
    <w:rsid w:val="00E72567"/>
    <w:rsid w:val="00E86EC8"/>
    <w:rsid w:val="00EA7224"/>
    <w:rsid w:val="00EC742A"/>
    <w:rsid w:val="00EE029A"/>
    <w:rsid w:val="00EE0776"/>
    <w:rsid w:val="00EF1D61"/>
    <w:rsid w:val="00EF3A79"/>
    <w:rsid w:val="00F15915"/>
    <w:rsid w:val="00F25923"/>
    <w:rsid w:val="00F27240"/>
    <w:rsid w:val="00F30EC8"/>
    <w:rsid w:val="00F30F77"/>
    <w:rsid w:val="00F45217"/>
    <w:rsid w:val="00F4575E"/>
    <w:rsid w:val="00F540D5"/>
    <w:rsid w:val="00F62441"/>
    <w:rsid w:val="00F871AA"/>
    <w:rsid w:val="00FB0E5C"/>
    <w:rsid w:val="00FB496D"/>
    <w:rsid w:val="00FC6BD3"/>
    <w:rsid w:val="00FD6D3A"/>
    <w:rsid w:val="00FE353F"/>
    <w:rsid w:val="00FE5D13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8C671"/>
  <w15:chartTrackingRefBased/>
  <w15:docId w15:val="{8E4EB757-BE65-3E4B-A933-0FC168F3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DB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DBF"/>
    <w:pPr>
      <w:keepNext/>
      <w:outlineLvl w:val="0"/>
    </w:pPr>
    <w:rPr>
      <w:b/>
      <w:bCs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115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6DBF"/>
    <w:rPr>
      <w:b/>
      <w:bCs/>
      <w:sz w:val="24"/>
      <w:szCs w:val="24"/>
      <w:lang w:val="en-GB"/>
    </w:rPr>
  </w:style>
  <w:style w:type="character" w:styleId="Hyperlink">
    <w:name w:val="Hyperlink"/>
    <w:rsid w:val="00AC6DBF"/>
    <w:rPr>
      <w:color w:val="0000FF"/>
      <w:u w:val="single"/>
    </w:rPr>
  </w:style>
  <w:style w:type="paragraph" w:customStyle="1" w:styleId="Name">
    <w:name w:val="Name"/>
    <w:basedOn w:val="Normal"/>
    <w:next w:val="Normal"/>
    <w:rsid w:val="00AC6DBF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Objective">
    <w:name w:val="Objective"/>
    <w:basedOn w:val="Normal"/>
    <w:next w:val="BodyText"/>
    <w:rsid w:val="00AC6DBF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AC6DBF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AC6DBF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  <w:lang w:val="en-US"/>
    </w:rPr>
  </w:style>
  <w:style w:type="paragraph" w:customStyle="1" w:styleId="CompanyNameOne">
    <w:name w:val="Company Name One"/>
    <w:basedOn w:val="Normal"/>
    <w:next w:val="JobTitle"/>
    <w:rsid w:val="00AC6DBF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JobTitle"/>
    <w:rsid w:val="00AC6DBF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Institution">
    <w:name w:val="Institution"/>
    <w:basedOn w:val="Normal"/>
    <w:next w:val="Achievement"/>
    <w:rsid w:val="00AC6DBF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ColourfulListAccent11">
    <w:name w:val="Colourful List – Accent 11"/>
    <w:basedOn w:val="Normal"/>
    <w:uiPriority w:val="34"/>
    <w:qFormat/>
    <w:rsid w:val="00AC6DBF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AC6DBF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semiHidden/>
    <w:rsid w:val="00AC6DBF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13414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91341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3414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13414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60A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3419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3419D8"/>
    <w:rPr>
      <w:b/>
      <w:bCs/>
      <w:i/>
      <w:iCs/>
      <w:color w:val="4F81BD"/>
      <w:sz w:val="24"/>
      <w:szCs w:val="24"/>
      <w:lang w:val="en-GB"/>
    </w:rPr>
  </w:style>
  <w:style w:type="table" w:styleId="MediumGrid1-Accent1">
    <w:name w:val="Medium Grid 1 Accent 1"/>
    <w:basedOn w:val="TableNormal"/>
    <w:uiPriority w:val="62"/>
    <w:rsid w:val="00C240B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Strong">
    <w:name w:val="Strong"/>
    <w:uiPriority w:val="22"/>
    <w:qFormat/>
    <w:rsid w:val="00CD6F0B"/>
    <w:rPr>
      <w:b/>
      <w:bCs/>
    </w:rPr>
  </w:style>
  <w:style w:type="character" w:styleId="Emphasis">
    <w:name w:val="Emphasis"/>
    <w:uiPriority w:val="20"/>
    <w:qFormat/>
    <w:rsid w:val="00CD6F0B"/>
    <w:rPr>
      <w:i/>
      <w:iCs/>
    </w:rPr>
  </w:style>
  <w:style w:type="paragraph" w:customStyle="1" w:styleId="MediumGrid21">
    <w:name w:val="Medium Grid 21"/>
    <w:uiPriority w:val="99"/>
    <w:qFormat/>
    <w:rsid w:val="00B77091"/>
    <w:pPr>
      <w:jc w:val="center"/>
    </w:pPr>
    <w:rPr>
      <w:rFonts w:eastAsia="Calibri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B8115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Default">
    <w:name w:val="Default"/>
    <w:rsid w:val="00DE5904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B5A7F"/>
    <w:pPr>
      <w:spacing w:before="100" w:beforeAutospacing="1" w:after="100" w:afterAutospacing="1"/>
    </w:pPr>
    <w:rPr>
      <w:lang w:val="en-US"/>
    </w:rPr>
  </w:style>
  <w:style w:type="paragraph" w:customStyle="1" w:styleId="yiv5155624113msolistparagraph">
    <w:name w:val="yiv5155624113msolistparagraph"/>
    <w:basedOn w:val="Normal"/>
    <w:rsid w:val="00CB2B58"/>
    <w:pPr>
      <w:spacing w:before="100" w:beforeAutospacing="1" w:after="100" w:afterAutospacing="1"/>
    </w:pPr>
    <w:rPr>
      <w:lang w:val="en-US"/>
    </w:rPr>
  </w:style>
  <w:style w:type="paragraph" w:customStyle="1" w:styleId="p1">
    <w:name w:val="p1"/>
    <w:basedOn w:val="Normal"/>
    <w:rsid w:val="0045013E"/>
    <w:rPr>
      <w:rFonts w:ascii="Helvetica" w:eastAsia="Calibri" w:hAnsi="Helvetica"/>
      <w:color w:val="666666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6EE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957456"/>
  </w:style>
  <w:style w:type="character" w:customStyle="1" w:styleId="MediumGrid3-Accent2Char">
    <w:name w:val="Medium Grid 3 - Accent 2 Char"/>
    <w:link w:val="MediumGrid3-Accent2"/>
    <w:uiPriority w:val="30"/>
    <w:rsid w:val="00A06456"/>
    <w:rPr>
      <w:b/>
      <w:bCs/>
      <w:i/>
      <w:iCs/>
      <w:color w:val="4F81BD"/>
      <w:sz w:val="24"/>
      <w:szCs w:val="24"/>
      <w:lang w:val="en-GB"/>
    </w:rPr>
  </w:style>
  <w:style w:type="table" w:styleId="MediumGrid3-Accent2">
    <w:name w:val="Medium Grid 3 Accent 2"/>
    <w:basedOn w:val="TableNormal"/>
    <w:link w:val="MediumGrid3-Accent2Char"/>
    <w:uiPriority w:val="30"/>
    <w:rsid w:val="00A06456"/>
    <w:rPr>
      <w:b/>
      <w:bCs/>
      <w:i/>
      <w:iCs/>
      <w:color w:val="4F81BD"/>
      <w:sz w:val="24"/>
      <w:szCs w:val="24"/>
      <w:lang w:val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character" w:styleId="UnresolvedMention">
    <w:name w:val="Unresolved Mention"/>
    <w:uiPriority w:val="99"/>
    <w:semiHidden/>
    <w:unhideWhenUsed/>
    <w:rsid w:val="00A06456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9E6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25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625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2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625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6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appiah@carisca.knust.edu.g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siedu-appiah.ksb@knust.edu.g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15531</CharactersWithSpaces>
  <SharedDoc>false</SharedDoc>
  <HLinks>
    <vt:vector size="12" baseType="variant">
      <vt:variant>
        <vt:i4>6291524</vt:i4>
      </vt:variant>
      <vt:variant>
        <vt:i4>3</vt:i4>
      </vt:variant>
      <vt:variant>
        <vt:i4>0</vt:i4>
      </vt:variant>
      <vt:variant>
        <vt:i4>5</vt:i4>
      </vt:variant>
      <vt:variant>
        <vt:lpwstr>mailto:faappiah@carisca.knust.edu.gh</vt:lpwstr>
      </vt:variant>
      <vt:variant>
        <vt:lpwstr/>
      </vt:variant>
      <vt:variant>
        <vt:i4>1769582</vt:i4>
      </vt:variant>
      <vt:variant>
        <vt:i4>0</vt:i4>
      </vt:variant>
      <vt:variant>
        <vt:i4>0</vt:i4>
      </vt:variant>
      <vt:variant>
        <vt:i4>5</vt:i4>
      </vt:variant>
      <vt:variant>
        <vt:lpwstr>mailto:fasiedu-appiah.ksb@knust.edu.gh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Felicity Asiedu-Appiah</cp:lastModifiedBy>
  <cp:revision>2</cp:revision>
  <cp:lastPrinted>2018-10-16T15:30:00Z</cp:lastPrinted>
  <dcterms:created xsi:type="dcterms:W3CDTF">2024-02-24T15:10:00Z</dcterms:created>
  <dcterms:modified xsi:type="dcterms:W3CDTF">2024-02-24T15:10:00Z</dcterms:modified>
</cp:coreProperties>
</file>