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3784"/>
        <w:gridCol w:w="2592"/>
      </w:tblGrid>
      <w:tr w:rsidR="00FB3470" w:rsidRPr="00802346" w14:paraId="3F2EFE4C" w14:textId="77777777" w:rsidTr="00FB3470">
        <w:trPr>
          <w:jc w:val="right"/>
        </w:trPr>
        <w:tc>
          <w:tcPr>
            <w:tcW w:w="3784" w:type="dxa"/>
            <w:shd w:val="clear" w:color="auto" w:fill="auto"/>
          </w:tcPr>
          <w:p w14:paraId="097F0D15" w14:textId="77777777" w:rsidR="00FB3470" w:rsidRPr="00802346" w:rsidRDefault="00FB3470" w:rsidP="00FB3470">
            <w:pPr>
              <w:pStyle w:val="Address2"/>
              <w:rPr>
                <w:sz w:val="20"/>
              </w:rPr>
            </w:pPr>
          </w:p>
        </w:tc>
        <w:tc>
          <w:tcPr>
            <w:tcW w:w="2592" w:type="dxa"/>
            <w:shd w:val="clear" w:color="auto" w:fill="auto"/>
          </w:tcPr>
          <w:p w14:paraId="6A25976C" w14:textId="77777777" w:rsidR="00FB3470" w:rsidRPr="00802346" w:rsidRDefault="00FB3470" w:rsidP="00FB3470">
            <w:pPr>
              <w:pStyle w:val="Address1"/>
              <w:rPr>
                <w:sz w:val="20"/>
              </w:rPr>
            </w:pPr>
          </w:p>
        </w:tc>
      </w:tr>
    </w:tbl>
    <w:p w14:paraId="1EFC87DA" w14:textId="31DBE69D" w:rsidR="00FB3470" w:rsidRPr="00802346" w:rsidRDefault="00FB3470" w:rsidP="00FB3470">
      <w:pPr>
        <w:pStyle w:val="Address1"/>
        <w:rPr>
          <w:sz w:val="20"/>
        </w:rPr>
      </w:pPr>
    </w:p>
    <w:p w14:paraId="4408B98B" w14:textId="77777777" w:rsidR="005D58CA" w:rsidRPr="00802346" w:rsidRDefault="005D58CA" w:rsidP="005D58CA">
      <w:pPr>
        <w:pStyle w:val="Heading1"/>
        <w:pBdr>
          <w:bottom w:val="single" w:sz="4" w:space="1" w:color="auto"/>
        </w:pBdr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802346">
        <w:rPr>
          <w:rFonts w:ascii="Times New Roman" w:hAnsi="Times New Roman" w:cs="Times New Roman"/>
          <w:color w:val="auto"/>
          <w:sz w:val="20"/>
          <w:szCs w:val="20"/>
          <w:lang w:val="en-GB"/>
        </w:rPr>
        <w:t>CURRICULUM VITAE</w:t>
      </w:r>
    </w:p>
    <w:p w14:paraId="1DC2DBEC" w14:textId="6DB523CF" w:rsidR="005D58CA" w:rsidRPr="00802346" w:rsidRDefault="005D58CA" w:rsidP="005D58CA">
      <w:pPr>
        <w:pStyle w:val="Title"/>
        <w:jc w:val="right"/>
        <w:rPr>
          <w:sz w:val="20"/>
          <w:lang w:val="en-GB"/>
        </w:rPr>
      </w:pPr>
      <w:r w:rsidRPr="00802346">
        <w:rPr>
          <w:sz w:val="20"/>
          <w:lang w:val="en-GB"/>
        </w:rPr>
        <w:t>WILLIAM BADOE</w:t>
      </w:r>
      <w:r w:rsidR="00545D74">
        <w:rPr>
          <w:sz w:val="20"/>
          <w:lang w:val="en-GB"/>
        </w:rPr>
        <w:t>,</w:t>
      </w:r>
      <w:bookmarkStart w:id="0" w:name="_GoBack"/>
      <w:bookmarkEnd w:id="0"/>
      <w:r w:rsidR="0097767D">
        <w:rPr>
          <w:sz w:val="20"/>
          <w:lang w:val="en-GB"/>
        </w:rPr>
        <w:t xml:space="preserve"> </w:t>
      </w:r>
      <w:r w:rsidR="00545D74">
        <w:rPr>
          <w:sz w:val="20"/>
          <w:lang w:val="en-GB"/>
        </w:rPr>
        <w:t xml:space="preserve">SENIOR </w:t>
      </w:r>
      <w:r w:rsidR="0097767D">
        <w:rPr>
          <w:sz w:val="20"/>
          <w:lang w:val="en-GB"/>
        </w:rPr>
        <w:t>LECTURER</w:t>
      </w:r>
    </w:p>
    <w:p w14:paraId="577BAFB8" w14:textId="77777777" w:rsidR="005D58CA" w:rsidRPr="00802346" w:rsidRDefault="005D58CA" w:rsidP="005D58CA">
      <w:pPr>
        <w:pStyle w:val="Title"/>
        <w:jc w:val="right"/>
        <w:rPr>
          <w:b w:val="0"/>
          <w:i/>
          <w:sz w:val="20"/>
          <w:lang w:val="en-GB"/>
        </w:rPr>
      </w:pPr>
      <w:r w:rsidRPr="00802346">
        <w:rPr>
          <w:b w:val="0"/>
          <w:i/>
          <w:sz w:val="20"/>
          <w:lang w:val="en-GB"/>
        </w:rPr>
        <w:t>Department of Industrial Art,</w:t>
      </w:r>
    </w:p>
    <w:p w14:paraId="3F110E85" w14:textId="77777777" w:rsidR="005D58CA" w:rsidRPr="00802346" w:rsidRDefault="005D58CA" w:rsidP="005D58CA">
      <w:pPr>
        <w:pStyle w:val="Title"/>
        <w:jc w:val="right"/>
        <w:rPr>
          <w:b w:val="0"/>
          <w:i/>
          <w:sz w:val="20"/>
          <w:lang w:val="en-GB"/>
        </w:rPr>
      </w:pPr>
      <w:r w:rsidRPr="00802346">
        <w:rPr>
          <w:b w:val="0"/>
          <w:i/>
          <w:sz w:val="20"/>
          <w:lang w:val="en-GB"/>
        </w:rPr>
        <w:t xml:space="preserve">Faculty of Art, </w:t>
      </w:r>
    </w:p>
    <w:p w14:paraId="0C66D4A5" w14:textId="77777777" w:rsidR="005D58CA" w:rsidRPr="00802346" w:rsidRDefault="005D58CA" w:rsidP="005D58CA">
      <w:pPr>
        <w:pStyle w:val="Title"/>
        <w:pBdr>
          <w:bottom w:val="single" w:sz="4" w:space="1" w:color="auto"/>
        </w:pBdr>
        <w:jc w:val="right"/>
        <w:rPr>
          <w:b w:val="0"/>
          <w:i/>
          <w:sz w:val="20"/>
          <w:lang w:val="en-GB"/>
        </w:rPr>
      </w:pPr>
      <w:r w:rsidRPr="00802346">
        <w:rPr>
          <w:b w:val="0"/>
          <w:i/>
          <w:sz w:val="20"/>
          <w:lang w:val="en-GB"/>
        </w:rPr>
        <w:t>College of Art and Built Environment,</w:t>
      </w:r>
    </w:p>
    <w:p w14:paraId="5FF866A0" w14:textId="77777777" w:rsidR="005D58CA" w:rsidRPr="00802346" w:rsidRDefault="005D58CA" w:rsidP="005D58CA">
      <w:pPr>
        <w:pStyle w:val="Title"/>
        <w:pBdr>
          <w:bottom w:val="single" w:sz="4" w:space="1" w:color="auto"/>
        </w:pBdr>
        <w:jc w:val="right"/>
        <w:rPr>
          <w:b w:val="0"/>
          <w:i/>
          <w:sz w:val="20"/>
          <w:lang w:val="en-GB"/>
        </w:rPr>
      </w:pPr>
      <w:r w:rsidRPr="00802346">
        <w:rPr>
          <w:b w:val="0"/>
          <w:i/>
          <w:sz w:val="20"/>
          <w:lang w:val="en-GB"/>
        </w:rPr>
        <w:t xml:space="preserve"> KNUST, Kumasi</w:t>
      </w:r>
    </w:p>
    <w:p w14:paraId="5785FA2A" w14:textId="77777777" w:rsidR="005D58CA" w:rsidRPr="00802346" w:rsidRDefault="005D58CA" w:rsidP="005D58CA">
      <w:pPr>
        <w:pStyle w:val="Title"/>
        <w:pBdr>
          <w:bottom w:val="single" w:sz="4" w:space="1" w:color="auto"/>
        </w:pBdr>
        <w:jc w:val="right"/>
        <w:rPr>
          <w:b w:val="0"/>
          <w:i/>
          <w:sz w:val="20"/>
          <w:lang w:val="en-GB"/>
        </w:rPr>
      </w:pPr>
      <w:r w:rsidRPr="00802346">
        <w:rPr>
          <w:b w:val="0"/>
          <w:i/>
          <w:sz w:val="20"/>
          <w:lang w:val="en-GB"/>
        </w:rPr>
        <w:t>(+233) 24 461 2606</w:t>
      </w:r>
    </w:p>
    <w:p w14:paraId="49DB08A1" w14:textId="49AE413D" w:rsidR="005D58CA" w:rsidRPr="00802346" w:rsidRDefault="00624E75" w:rsidP="005D58CA">
      <w:pPr>
        <w:pStyle w:val="Title"/>
        <w:pBdr>
          <w:bottom w:val="single" w:sz="4" w:space="1" w:color="auto"/>
        </w:pBdr>
        <w:jc w:val="right"/>
        <w:rPr>
          <w:b w:val="0"/>
          <w:i/>
          <w:sz w:val="20"/>
          <w:lang w:val="en-GB"/>
        </w:rPr>
      </w:pPr>
      <w:hyperlink r:id="rId7" w:history="1">
        <w:r w:rsidR="005D58CA" w:rsidRPr="00802346">
          <w:rPr>
            <w:rStyle w:val="Hyperlink"/>
            <w:i/>
            <w:sz w:val="20"/>
            <w:lang w:val="en-GB"/>
          </w:rPr>
          <w:t>wbadoe@gmail.com</w:t>
        </w:r>
      </w:hyperlink>
      <w:r w:rsidR="00B053E4">
        <w:rPr>
          <w:b w:val="0"/>
          <w:i/>
          <w:sz w:val="20"/>
          <w:lang w:val="en-GB"/>
        </w:rPr>
        <w:t xml:space="preserve"> or</w:t>
      </w:r>
      <w:r w:rsidR="005D58CA" w:rsidRPr="00802346">
        <w:rPr>
          <w:b w:val="0"/>
          <w:i/>
          <w:sz w:val="20"/>
          <w:lang w:val="en-GB"/>
        </w:rPr>
        <w:t xml:space="preserve"> </w:t>
      </w:r>
      <w:hyperlink r:id="rId8" w:history="1">
        <w:r w:rsidR="005D58CA" w:rsidRPr="00802346">
          <w:rPr>
            <w:rStyle w:val="Hyperlink"/>
            <w:i/>
            <w:sz w:val="20"/>
            <w:lang w:val="en-GB"/>
          </w:rPr>
          <w:t>wbadoe.art@knust.edu.gh</w:t>
        </w:r>
      </w:hyperlink>
    </w:p>
    <w:p w14:paraId="72E6ED7D" w14:textId="77777777" w:rsidR="005D58CA" w:rsidRPr="00802346" w:rsidRDefault="005D58CA" w:rsidP="005D58CA">
      <w:pPr>
        <w:widowControl w:val="0"/>
        <w:autoSpaceDE w:val="0"/>
        <w:autoSpaceDN w:val="0"/>
        <w:adjustRightInd w:val="0"/>
        <w:spacing w:after="120"/>
        <w:rPr>
          <w:b/>
        </w:rPr>
      </w:pPr>
      <w:r w:rsidRPr="00802346">
        <w:rPr>
          <w:b/>
          <w:bCs/>
        </w:rPr>
        <w:t>OBJECTIVE</w:t>
      </w:r>
    </w:p>
    <w:p w14:paraId="2031CEEC" w14:textId="77777777" w:rsidR="005D58CA" w:rsidRPr="00802346" w:rsidRDefault="005D58CA" w:rsidP="005D58CA">
      <w:pPr>
        <w:widowControl w:val="0"/>
        <w:autoSpaceDE w:val="0"/>
        <w:autoSpaceDN w:val="0"/>
        <w:adjustRightInd w:val="0"/>
        <w:spacing w:after="240"/>
        <w:ind w:left="710"/>
        <w:jc w:val="both"/>
        <w:rPr>
          <w:i/>
        </w:rPr>
      </w:pPr>
      <w:r w:rsidRPr="00802346">
        <w:rPr>
          <w:i/>
        </w:rPr>
        <w:t xml:space="preserve">I am committed to the philosophy, practice, of sustainable development of indigenous textile industry globally and to motivate young entrepreneurs to expand the scope of activities to generate employment for our people.   </w:t>
      </w:r>
    </w:p>
    <w:p w14:paraId="2195699E" w14:textId="77777777" w:rsidR="00AB4BB6" w:rsidRPr="00802346" w:rsidRDefault="00AB4BB6" w:rsidP="00AB4BB6"/>
    <w:tbl>
      <w:tblPr>
        <w:tblW w:w="11114" w:type="dxa"/>
        <w:tblInd w:w="-441" w:type="dxa"/>
        <w:tblLayout w:type="fixed"/>
        <w:tblLook w:val="0000" w:firstRow="0" w:lastRow="0" w:firstColumn="0" w:lastColumn="0" w:noHBand="0" w:noVBand="0"/>
      </w:tblPr>
      <w:tblGrid>
        <w:gridCol w:w="1324"/>
        <w:gridCol w:w="125"/>
        <w:gridCol w:w="9540"/>
        <w:gridCol w:w="125"/>
      </w:tblGrid>
      <w:tr w:rsidR="00D57D4A" w:rsidRPr="00802346" w14:paraId="766CB795" w14:textId="77777777" w:rsidTr="004D277C">
        <w:trPr>
          <w:gridAfter w:val="1"/>
          <w:wAfter w:w="125" w:type="dxa"/>
        </w:trPr>
        <w:tc>
          <w:tcPr>
            <w:tcW w:w="1324" w:type="dxa"/>
            <w:shd w:val="clear" w:color="auto" w:fill="auto"/>
          </w:tcPr>
          <w:p w14:paraId="7C018858" w14:textId="77777777" w:rsidR="00D57D4A" w:rsidRPr="00802346" w:rsidRDefault="00D57D4A" w:rsidP="0097632D">
            <w:pPr>
              <w:pStyle w:val="SectionTitle"/>
            </w:pPr>
            <w:r w:rsidRPr="00802346">
              <w:t>Personal Information</w:t>
            </w:r>
          </w:p>
        </w:tc>
        <w:tc>
          <w:tcPr>
            <w:tcW w:w="9665" w:type="dxa"/>
            <w:gridSpan w:val="2"/>
            <w:shd w:val="clear" w:color="auto" w:fill="auto"/>
          </w:tcPr>
          <w:p w14:paraId="1C4F1BF0" w14:textId="77777777" w:rsidR="00181532" w:rsidRPr="00181532" w:rsidRDefault="00D57D4A" w:rsidP="00793A7A">
            <w:pPr>
              <w:pStyle w:val="Achievement"/>
              <w:rPr>
                <w:b w:val="0"/>
              </w:rPr>
            </w:pPr>
            <w:r w:rsidRPr="00181532">
              <w:rPr>
                <w:b w:val="0"/>
              </w:rPr>
              <w:t xml:space="preserve"> </w:t>
            </w:r>
          </w:p>
          <w:p w14:paraId="7FD0557E" w14:textId="7C1DF4C9" w:rsidR="00D57D4A" w:rsidRPr="00181532" w:rsidRDefault="00181532" w:rsidP="00793A7A">
            <w:pPr>
              <w:pStyle w:val="Achievement"/>
              <w:rPr>
                <w:b w:val="0"/>
              </w:rPr>
            </w:pPr>
            <w:r w:rsidRPr="00181532">
              <w:rPr>
                <w:b w:val="0"/>
              </w:rPr>
              <w:t>Marital Status: Married</w:t>
            </w:r>
          </w:p>
        </w:tc>
      </w:tr>
      <w:tr w:rsidR="00D57D4A" w:rsidRPr="00802346" w14:paraId="5FE4ECF4" w14:textId="77777777" w:rsidTr="004D277C">
        <w:trPr>
          <w:gridAfter w:val="1"/>
          <w:wAfter w:w="125" w:type="dxa"/>
        </w:trPr>
        <w:tc>
          <w:tcPr>
            <w:tcW w:w="1324" w:type="dxa"/>
            <w:shd w:val="clear" w:color="auto" w:fill="auto"/>
          </w:tcPr>
          <w:p w14:paraId="43CBD63A" w14:textId="4A1FF976" w:rsidR="00D57D4A" w:rsidRPr="00802346" w:rsidRDefault="00603489" w:rsidP="0097632D">
            <w:pPr>
              <w:pStyle w:val="SectionTitle"/>
            </w:pPr>
            <w:r w:rsidRPr="00802346">
              <w:t>Date of Birth</w:t>
            </w:r>
          </w:p>
        </w:tc>
        <w:tc>
          <w:tcPr>
            <w:tcW w:w="9665" w:type="dxa"/>
            <w:gridSpan w:val="2"/>
            <w:shd w:val="clear" w:color="auto" w:fill="auto"/>
          </w:tcPr>
          <w:p w14:paraId="03A8056E" w14:textId="48B3FB80" w:rsidR="00D57D4A" w:rsidRPr="00802346" w:rsidRDefault="00603489" w:rsidP="00793A7A">
            <w:pPr>
              <w:pStyle w:val="Objective"/>
              <w:spacing w:before="60" w:after="0" w:line="240" w:lineRule="auto"/>
            </w:pPr>
            <w:r w:rsidRPr="00802346">
              <w:t>6</w:t>
            </w:r>
            <w:r w:rsidRPr="00802346">
              <w:rPr>
                <w:vertAlign w:val="superscript"/>
              </w:rPr>
              <w:t>th</w:t>
            </w:r>
            <w:r w:rsidRPr="00802346">
              <w:t xml:space="preserve"> June 1972</w:t>
            </w:r>
          </w:p>
        </w:tc>
      </w:tr>
      <w:tr w:rsidR="004D277C" w:rsidRPr="00802346" w14:paraId="409FC8A6" w14:textId="77777777" w:rsidTr="004D277C">
        <w:trPr>
          <w:gridAfter w:val="1"/>
          <w:wAfter w:w="125" w:type="dxa"/>
        </w:trPr>
        <w:tc>
          <w:tcPr>
            <w:tcW w:w="1324" w:type="dxa"/>
            <w:shd w:val="clear" w:color="auto" w:fill="auto"/>
          </w:tcPr>
          <w:p w14:paraId="6C633BFB" w14:textId="77777777" w:rsidR="00D57D4A" w:rsidRPr="00802346" w:rsidRDefault="00D57D4A" w:rsidP="0097632D">
            <w:pPr>
              <w:pStyle w:val="SectionTitle"/>
            </w:pPr>
            <w:r w:rsidRPr="00802346">
              <w:t>Education</w:t>
            </w:r>
          </w:p>
        </w:tc>
        <w:tc>
          <w:tcPr>
            <w:tcW w:w="9665" w:type="dxa"/>
            <w:gridSpan w:val="2"/>
            <w:shd w:val="clear" w:color="auto" w:fill="auto"/>
          </w:tcPr>
          <w:p w14:paraId="05D2E43A" w14:textId="77777777" w:rsidR="0097632D" w:rsidRPr="00C4409A" w:rsidRDefault="0097632D" w:rsidP="0097632D">
            <w:pPr>
              <w:tabs>
                <w:tab w:val="left" w:pos="852"/>
              </w:tabs>
              <w:jc w:val="both"/>
            </w:pPr>
            <w:r w:rsidRPr="00C4409A">
              <w:t xml:space="preserve">2005    MA Art Education </w:t>
            </w:r>
          </w:p>
          <w:p w14:paraId="068A2691" w14:textId="0E8B090A" w:rsidR="0097632D" w:rsidRPr="00C4409A" w:rsidRDefault="0097632D" w:rsidP="0097632D">
            <w:pPr>
              <w:tabs>
                <w:tab w:val="left" w:pos="852"/>
              </w:tabs>
            </w:pPr>
            <w:r w:rsidRPr="00C4409A">
              <w:t>1998    BA Art</w:t>
            </w:r>
          </w:p>
          <w:p w14:paraId="67D71078" w14:textId="7CF64391" w:rsidR="00D57D4A" w:rsidRPr="00802346" w:rsidRDefault="0097632D" w:rsidP="0097632D">
            <w:pPr>
              <w:pStyle w:val="JobTitle"/>
              <w:spacing w:before="60" w:after="0" w:line="240" w:lineRule="auto"/>
              <w:rPr>
                <w:rFonts w:ascii="Times New Roman" w:hAnsi="Times New Roman"/>
              </w:rPr>
            </w:pPr>
            <w:r w:rsidRPr="00C4409A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</w:tr>
      <w:tr w:rsidR="004D277C" w:rsidRPr="00802346" w14:paraId="5696ABA1" w14:textId="77777777" w:rsidTr="004D277C">
        <w:trPr>
          <w:gridAfter w:val="1"/>
          <w:wAfter w:w="125" w:type="dxa"/>
          <w:trHeight w:val="5334"/>
        </w:trPr>
        <w:tc>
          <w:tcPr>
            <w:tcW w:w="1324" w:type="dxa"/>
            <w:shd w:val="clear" w:color="auto" w:fill="auto"/>
          </w:tcPr>
          <w:p w14:paraId="4CE16836" w14:textId="6CB559B3" w:rsidR="00FB3470" w:rsidRPr="0097632D" w:rsidRDefault="00793A7A" w:rsidP="0097632D">
            <w:pPr>
              <w:pStyle w:val="SectionTitle"/>
            </w:pPr>
            <w:r w:rsidRPr="0097632D">
              <w:t xml:space="preserve">Service to University </w:t>
            </w:r>
            <w:r w:rsidR="004D277C">
              <w:t xml:space="preserve">/National/International </w:t>
            </w:r>
            <w:r w:rsidRPr="0097632D">
              <w:t>Community</w:t>
            </w:r>
          </w:p>
        </w:tc>
        <w:tc>
          <w:tcPr>
            <w:tcW w:w="9665" w:type="dxa"/>
            <w:gridSpan w:val="2"/>
            <w:shd w:val="clear" w:color="auto" w:fill="auto"/>
          </w:tcPr>
          <w:p w14:paraId="79AA4723" w14:textId="77777777" w:rsidR="004D277C" w:rsidRPr="00C4409A" w:rsidRDefault="004D277C" w:rsidP="004D277C">
            <w:pPr>
              <w:pStyle w:val="Heading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40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Service To The University Community</w:t>
            </w:r>
          </w:p>
          <w:p w14:paraId="147811F0" w14:textId="104A7CA6" w:rsidR="004D277C" w:rsidRPr="00C4409A" w:rsidRDefault="004D277C" w:rsidP="004D277C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C4409A">
              <w:rPr>
                <w:color w:val="000000"/>
              </w:rPr>
              <w:t>Graduate Stu</w:t>
            </w:r>
            <w:r w:rsidR="003A6A7F">
              <w:rPr>
                <w:color w:val="000000"/>
              </w:rPr>
              <w:t>dies Coordinator, (</w:t>
            </w:r>
            <w:r w:rsidRPr="00C4409A">
              <w:rPr>
                <w:color w:val="000000"/>
              </w:rPr>
              <w:t>2015</w:t>
            </w:r>
            <w:r w:rsidR="003A6A7F">
              <w:rPr>
                <w:color w:val="000000"/>
              </w:rPr>
              <w:t>)</w:t>
            </w:r>
            <w:r w:rsidRPr="00C4409A">
              <w:rPr>
                <w:color w:val="000000"/>
              </w:rPr>
              <w:t xml:space="preserve"> </w:t>
            </w:r>
            <w:r w:rsidRPr="00C4409A">
              <w:rPr>
                <w:color w:val="000000"/>
              </w:rPr>
              <w:tab/>
            </w:r>
            <w:r w:rsidRPr="00C4409A">
              <w:rPr>
                <w:color w:val="000000"/>
              </w:rPr>
              <w:tab/>
            </w:r>
            <w:r w:rsidRPr="00C4409A">
              <w:rPr>
                <w:color w:val="000000"/>
              </w:rPr>
              <w:tab/>
            </w:r>
            <w:r w:rsidRPr="00C4409A">
              <w:rPr>
                <w:color w:val="000000"/>
              </w:rPr>
              <w:tab/>
              <w:t xml:space="preserve">     </w:t>
            </w:r>
            <w:r>
              <w:rPr>
                <w:color w:val="000000"/>
              </w:rPr>
              <w:t xml:space="preserve">      </w:t>
            </w:r>
          </w:p>
          <w:p w14:paraId="5D54E05A" w14:textId="56D55C1F" w:rsidR="004D277C" w:rsidRPr="00C4409A" w:rsidRDefault="004D277C" w:rsidP="004D277C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C4409A">
              <w:rPr>
                <w:color w:val="000000"/>
              </w:rPr>
              <w:t>Internal Examiner</w:t>
            </w:r>
            <w:r w:rsidR="003A6A7F">
              <w:rPr>
                <w:color w:val="000000"/>
              </w:rPr>
              <w:t xml:space="preserve"> for MFA Programme, (</w:t>
            </w:r>
            <w:r w:rsidRPr="00C4409A">
              <w:rPr>
                <w:color w:val="000000"/>
              </w:rPr>
              <w:t>2014</w:t>
            </w:r>
            <w:r w:rsidR="003A6A7F">
              <w:rPr>
                <w:color w:val="000000"/>
              </w:rPr>
              <w:t>)</w:t>
            </w:r>
            <w:r w:rsidRPr="00C4409A">
              <w:rPr>
                <w:color w:val="000000"/>
              </w:rPr>
              <w:t xml:space="preserve">                               </w:t>
            </w:r>
            <w:r>
              <w:rPr>
                <w:color w:val="000000"/>
              </w:rPr>
              <w:t xml:space="preserve">      </w:t>
            </w:r>
          </w:p>
          <w:p w14:paraId="38119955" w14:textId="44DC3A2C" w:rsidR="003A6A7F" w:rsidRDefault="004D277C" w:rsidP="00434A96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4D277C">
              <w:rPr>
                <w:color w:val="000000"/>
              </w:rPr>
              <w:t>Coordinator for T</w:t>
            </w:r>
            <w:r w:rsidR="00434A96">
              <w:rPr>
                <w:color w:val="000000"/>
              </w:rPr>
              <w:t>extiles Sect</w:t>
            </w:r>
            <w:r w:rsidR="003A6A7F">
              <w:rPr>
                <w:color w:val="000000"/>
              </w:rPr>
              <w:t>ion, (</w:t>
            </w:r>
            <w:r w:rsidR="001619DE">
              <w:rPr>
                <w:color w:val="000000"/>
              </w:rPr>
              <w:t>2011-</w:t>
            </w:r>
            <w:r w:rsidR="00434A96">
              <w:rPr>
                <w:color w:val="000000"/>
              </w:rPr>
              <w:t>2014</w:t>
            </w:r>
            <w:r w:rsidR="003A6A7F">
              <w:rPr>
                <w:color w:val="000000"/>
              </w:rPr>
              <w:t>)</w:t>
            </w:r>
            <w:r w:rsidRPr="004D277C">
              <w:rPr>
                <w:color w:val="000000"/>
              </w:rPr>
              <w:t xml:space="preserve"> </w:t>
            </w:r>
          </w:p>
          <w:p w14:paraId="29049971" w14:textId="54C7DAAA" w:rsidR="004D277C" w:rsidRPr="003A6A7F" w:rsidRDefault="003A6A7F" w:rsidP="003A6A7F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C4409A">
              <w:rPr>
                <w:color w:val="000000"/>
              </w:rPr>
              <w:t>Committee in charge of Paralle</w:t>
            </w:r>
            <w:r>
              <w:rPr>
                <w:color w:val="000000"/>
              </w:rPr>
              <w:t>l Programme, Chairman, (</w:t>
            </w:r>
            <w:r w:rsidRPr="00C4409A">
              <w:rPr>
                <w:color w:val="000000"/>
              </w:rPr>
              <w:t>2013</w:t>
            </w:r>
            <w:r>
              <w:rPr>
                <w:color w:val="000000"/>
              </w:rPr>
              <w:t>)</w:t>
            </w:r>
            <w:r w:rsidRPr="00C4409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 </w:t>
            </w:r>
            <w:r w:rsidR="004D277C" w:rsidRPr="003A6A7F">
              <w:rPr>
                <w:color w:val="000000"/>
              </w:rPr>
              <w:t xml:space="preserve">                                          </w:t>
            </w:r>
          </w:p>
          <w:p w14:paraId="307F5D4B" w14:textId="3395F46A" w:rsidR="004D277C" w:rsidRPr="00C4409A" w:rsidRDefault="004D277C" w:rsidP="004D277C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C4409A">
              <w:rPr>
                <w:color w:val="000000"/>
              </w:rPr>
              <w:t>Faculty Examinations Officer, September</w:t>
            </w:r>
            <w:r w:rsidR="00E52C35">
              <w:rPr>
                <w:color w:val="000000"/>
              </w:rPr>
              <w:t>, (20</w:t>
            </w:r>
            <w:r w:rsidRPr="00C4409A">
              <w:rPr>
                <w:color w:val="000000"/>
              </w:rPr>
              <w:t>0</w:t>
            </w:r>
            <w:r w:rsidR="00E52C35">
              <w:rPr>
                <w:color w:val="000000"/>
              </w:rPr>
              <w:t>9)</w:t>
            </w:r>
            <w:r w:rsidRPr="00C4409A">
              <w:rPr>
                <w:color w:val="000000"/>
              </w:rPr>
              <w:t xml:space="preserve">             </w:t>
            </w:r>
            <w:r>
              <w:rPr>
                <w:color w:val="000000"/>
              </w:rPr>
              <w:t xml:space="preserve">      </w:t>
            </w:r>
          </w:p>
          <w:p w14:paraId="010F49C5" w14:textId="5AC499DA" w:rsidR="004D277C" w:rsidRPr="001925CB" w:rsidRDefault="004D277C" w:rsidP="004D277C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C4409A">
              <w:rPr>
                <w:color w:val="000000"/>
              </w:rPr>
              <w:t xml:space="preserve">Department Examinations Officer, </w:t>
            </w:r>
            <w:r w:rsidR="00E52C35">
              <w:rPr>
                <w:color w:val="000000"/>
              </w:rPr>
              <w:t xml:space="preserve">(2007) </w:t>
            </w:r>
            <w:r w:rsidRPr="00C4409A">
              <w:rPr>
                <w:color w:val="000000"/>
              </w:rPr>
              <w:t xml:space="preserve">           </w:t>
            </w:r>
            <w:r>
              <w:rPr>
                <w:color w:val="000000"/>
              </w:rPr>
              <w:t xml:space="preserve">      </w:t>
            </w:r>
            <w:r>
              <w:t xml:space="preserve">                                                    </w:t>
            </w:r>
          </w:p>
          <w:p w14:paraId="428DAF6E" w14:textId="4996071F" w:rsidR="004D277C" w:rsidRPr="00C4409A" w:rsidRDefault="004D277C" w:rsidP="004D277C">
            <w:pPr>
              <w:pStyle w:val="Heading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1" w:name="_Toc445639337"/>
            <w:r w:rsidRPr="00C440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Service To The Nation</w:t>
            </w:r>
            <w:bookmarkEnd w:id="1"/>
          </w:p>
          <w:p w14:paraId="6F5ED934" w14:textId="77777777" w:rsidR="002529E5" w:rsidRPr="002529E5" w:rsidRDefault="004D277C" w:rsidP="0029733D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i/>
              </w:rPr>
            </w:pPr>
            <w:r w:rsidRPr="00C4409A">
              <w:rPr>
                <w:color w:val="000000"/>
              </w:rPr>
              <w:t xml:space="preserve">Moderator for National Board For Professional And Technical Examinations, </w:t>
            </w:r>
          </w:p>
          <w:p w14:paraId="27F41EFF" w14:textId="4FB0870B" w:rsidR="004D277C" w:rsidRPr="0029733D" w:rsidRDefault="004D277C" w:rsidP="002529E5">
            <w:pPr>
              <w:pStyle w:val="ListParagraph"/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i/>
              </w:rPr>
            </w:pPr>
            <w:r w:rsidRPr="00C4409A">
              <w:rPr>
                <w:color w:val="000000"/>
              </w:rPr>
              <w:t xml:space="preserve">NABPTEX, </w:t>
            </w:r>
            <w:r w:rsidR="0029733D">
              <w:rPr>
                <w:color w:val="000000"/>
              </w:rPr>
              <w:t>(</w:t>
            </w:r>
            <w:r w:rsidRPr="00C4409A">
              <w:rPr>
                <w:color w:val="000000"/>
              </w:rPr>
              <w:t>2016</w:t>
            </w:r>
            <w:r w:rsidR="001619DE">
              <w:rPr>
                <w:color w:val="000000"/>
              </w:rPr>
              <w:t>-2018</w:t>
            </w:r>
            <w:r w:rsidR="0029733D">
              <w:rPr>
                <w:color w:val="000000"/>
              </w:rPr>
              <w:t>)</w:t>
            </w:r>
            <w:r w:rsidRPr="00C4409A">
              <w:rPr>
                <w:color w:val="000000"/>
              </w:rPr>
              <w:tab/>
            </w:r>
            <w:r w:rsidRPr="00C4409A">
              <w:rPr>
                <w:color w:val="000000"/>
              </w:rPr>
              <w:tab/>
            </w:r>
            <w:r w:rsidRPr="00C4409A">
              <w:rPr>
                <w:color w:val="000000"/>
              </w:rPr>
              <w:tab/>
            </w:r>
            <w:r w:rsidRPr="00C4409A">
              <w:rPr>
                <w:color w:val="000000"/>
              </w:rPr>
              <w:tab/>
            </w:r>
            <w:r w:rsidRPr="00C4409A">
              <w:rPr>
                <w:color w:val="000000"/>
              </w:rPr>
              <w:tab/>
            </w:r>
            <w:r w:rsidRPr="00C4409A">
              <w:rPr>
                <w:color w:val="000000"/>
              </w:rPr>
              <w:tab/>
            </w:r>
          </w:p>
          <w:p w14:paraId="5B55F174" w14:textId="49E39425" w:rsidR="004D277C" w:rsidRPr="00C4409A" w:rsidRDefault="004D277C" w:rsidP="004D277C">
            <w:pPr>
              <w:pStyle w:val="Heading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2" w:name="_Toc445639338"/>
            <w:r w:rsidRPr="00C440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Service To The International Community</w:t>
            </w:r>
            <w:bookmarkEnd w:id="2"/>
            <w:r w:rsidRPr="00C440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14:paraId="0B1CE0A9" w14:textId="77777777" w:rsidR="004D277C" w:rsidRPr="00C4409A" w:rsidRDefault="004D277C" w:rsidP="004D277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</w:p>
          <w:p w14:paraId="48FF5E66" w14:textId="0CC663AF" w:rsidR="004D277C" w:rsidRPr="000003FC" w:rsidRDefault="004D277C" w:rsidP="004D277C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C4409A">
              <w:rPr>
                <w:color w:val="000000"/>
              </w:rPr>
              <w:t>Coordinator</w:t>
            </w:r>
            <w:r w:rsidR="00B8606B">
              <w:rPr>
                <w:color w:val="000000"/>
              </w:rPr>
              <w:t>,</w:t>
            </w:r>
            <w:r w:rsidRPr="00C4409A">
              <w:rPr>
                <w:color w:val="000000"/>
              </w:rPr>
              <w:t xml:space="preserve"> International Programmes,</w:t>
            </w:r>
            <w:r w:rsidR="00B8606B">
              <w:rPr>
                <w:color w:val="000000"/>
              </w:rPr>
              <w:t xml:space="preserve"> (2013)</w:t>
            </w:r>
            <w:r w:rsidRPr="00C4409A">
              <w:rPr>
                <w:color w:val="000000"/>
              </w:rPr>
              <w:t xml:space="preserve">       </w:t>
            </w:r>
            <w:r w:rsidRPr="000003FC">
              <w:rPr>
                <w:b/>
                <w:i/>
              </w:rPr>
              <w:tab/>
            </w:r>
            <w:r w:rsidRPr="000003FC">
              <w:rPr>
                <w:b/>
                <w:i/>
              </w:rPr>
              <w:tab/>
            </w:r>
            <w:r w:rsidRPr="000003FC">
              <w:rPr>
                <w:b/>
                <w:i/>
              </w:rPr>
              <w:tab/>
              <w:t xml:space="preserve">          </w:t>
            </w:r>
            <w:r w:rsidR="00B8606B" w:rsidRPr="000003FC">
              <w:rPr>
                <w:b/>
                <w:i/>
              </w:rPr>
              <w:t xml:space="preserve">                         </w:t>
            </w:r>
            <w:r w:rsidRPr="000003FC">
              <w:rPr>
                <w:b/>
                <w:i/>
              </w:rPr>
              <w:t xml:space="preserve"> </w:t>
            </w:r>
          </w:p>
          <w:p w14:paraId="627C97C8" w14:textId="5611897F" w:rsidR="002529E5" w:rsidRPr="002529E5" w:rsidRDefault="004D277C" w:rsidP="004D277C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</w:rPr>
            </w:pPr>
            <w:r w:rsidRPr="00785A7F">
              <w:t>Arrangement for full scholarship</w:t>
            </w:r>
            <w:r>
              <w:t xml:space="preserve"> programmes</w:t>
            </w:r>
            <w:r w:rsidR="003A0E2F">
              <w:t xml:space="preserve"> for over 45 </w:t>
            </w:r>
            <w:r w:rsidR="00D33516">
              <w:t>graduates’</w:t>
            </w:r>
            <w:r>
              <w:t xml:space="preserve"> in</w:t>
            </w:r>
            <w:r w:rsidRPr="00785A7F">
              <w:t xml:space="preserve"> </w:t>
            </w:r>
          </w:p>
          <w:p w14:paraId="512424E6" w14:textId="7255259B" w:rsidR="002529E5" w:rsidRDefault="004D277C" w:rsidP="002529E5">
            <w:pPr>
              <w:pStyle w:val="ListParagraph"/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  <w:r w:rsidRPr="00785A7F">
              <w:t>MSc and PhD</w:t>
            </w:r>
            <w:r w:rsidR="003A0E2F">
              <w:t xml:space="preserve"> </w:t>
            </w:r>
            <w:r w:rsidRPr="00785A7F">
              <w:t>across</w:t>
            </w:r>
            <w:r>
              <w:t xml:space="preserve"> eight</w:t>
            </w:r>
            <w:r w:rsidR="003A0E2F">
              <w:t xml:space="preserve"> </w:t>
            </w:r>
            <w:r w:rsidR="00D33516">
              <w:t>(</w:t>
            </w:r>
            <w:r w:rsidR="003A0E2F">
              <w:t>8</w:t>
            </w:r>
            <w:r w:rsidR="00D33516">
              <w:t>)</w:t>
            </w:r>
            <w:r>
              <w:t xml:space="preserve"> universities in Canada and China</w:t>
            </w:r>
            <w:r w:rsidRPr="00785A7F">
              <w:t xml:space="preserve"> </w:t>
            </w:r>
            <w:r>
              <w:t xml:space="preserve">towards </w:t>
            </w:r>
          </w:p>
          <w:p w14:paraId="1B1E1917" w14:textId="72A85FC5" w:rsidR="004D277C" w:rsidRPr="00F469D7" w:rsidRDefault="004D277C" w:rsidP="002529E5">
            <w:pPr>
              <w:pStyle w:val="ListParagraph"/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</w:rPr>
            </w:pPr>
            <w:r>
              <w:t>staff development</w:t>
            </w:r>
            <w:r w:rsidR="004B71C2">
              <w:t>.</w:t>
            </w:r>
            <w:r>
              <w:t xml:space="preserve"> </w:t>
            </w:r>
            <w:r w:rsidR="004B71C2">
              <w:t xml:space="preserve"> </w:t>
            </w:r>
            <w:r>
              <w:t xml:space="preserve">                                        </w:t>
            </w:r>
          </w:p>
          <w:p w14:paraId="1E950968" w14:textId="27155D55" w:rsidR="00FB3470" w:rsidRPr="00181532" w:rsidRDefault="00FB3470" w:rsidP="00A523A4"/>
        </w:tc>
      </w:tr>
      <w:tr w:rsidR="004D277C" w:rsidRPr="00802346" w14:paraId="61E148ED" w14:textId="77777777" w:rsidTr="004D277C">
        <w:tc>
          <w:tcPr>
            <w:tcW w:w="1449" w:type="dxa"/>
            <w:gridSpan w:val="2"/>
            <w:shd w:val="clear" w:color="auto" w:fill="auto"/>
          </w:tcPr>
          <w:p w14:paraId="6D4318F3" w14:textId="77777777" w:rsidR="00FB3470" w:rsidRPr="00181532" w:rsidRDefault="000832D4" w:rsidP="0097632D">
            <w:pPr>
              <w:pStyle w:val="SectionTitle"/>
            </w:pPr>
            <w:r w:rsidRPr="00181532">
              <w:t xml:space="preserve">Areas of research </w:t>
            </w:r>
          </w:p>
        </w:tc>
        <w:tc>
          <w:tcPr>
            <w:tcW w:w="9665" w:type="dxa"/>
            <w:gridSpan w:val="2"/>
            <w:shd w:val="clear" w:color="auto" w:fill="auto"/>
          </w:tcPr>
          <w:p w14:paraId="42211DD6" w14:textId="3BE01827" w:rsidR="000832D4" w:rsidRPr="0097767D" w:rsidRDefault="009350E1" w:rsidP="0011030E">
            <w:pPr>
              <w:pStyle w:val="Objective"/>
              <w:spacing w:before="60" w:after="0"/>
              <w:ind w:right="-413"/>
            </w:pPr>
            <w:r w:rsidRPr="0097767D">
              <w:t>W</w:t>
            </w:r>
            <w:r w:rsidR="000832D4" w:rsidRPr="0097767D">
              <w:t>eave structures, dyes and dye processes,</w:t>
            </w:r>
            <w:r w:rsidR="00AB4BB6" w:rsidRPr="0097767D">
              <w:t xml:space="preserve"> </w:t>
            </w:r>
            <w:r w:rsidRPr="0097767D">
              <w:t>fashion studies, art e</w:t>
            </w:r>
            <w:r w:rsidR="00AB4BB6" w:rsidRPr="0097767D">
              <w:t>ducation,</w:t>
            </w:r>
            <w:r w:rsidRPr="0097767D">
              <w:t xml:space="preserve"> </w:t>
            </w:r>
            <w:r w:rsidR="00D33516" w:rsidRPr="0097767D">
              <w:t>African</w:t>
            </w:r>
            <w:r w:rsidR="000832D4" w:rsidRPr="0097767D">
              <w:t xml:space="preserve"> art and culture.</w:t>
            </w:r>
          </w:p>
          <w:p w14:paraId="0B826274" w14:textId="77777777" w:rsidR="003D1949" w:rsidRPr="00672DD8" w:rsidRDefault="003D1949" w:rsidP="0011030E">
            <w:pPr>
              <w:pStyle w:val="BodyText"/>
              <w:ind w:right="-413"/>
              <w:rPr>
                <w:b/>
              </w:rPr>
            </w:pPr>
          </w:p>
          <w:p w14:paraId="2407A91A" w14:textId="77777777" w:rsidR="003D1949" w:rsidRPr="00672DD8" w:rsidRDefault="003D1949" w:rsidP="0011030E">
            <w:pPr>
              <w:pStyle w:val="BodyText"/>
              <w:ind w:right="-413"/>
              <w:rPr>
                <w:b/>
              </w:rPr>
            </w:pPr>
          </w:p>
          <w:p w14:paraId="38AF07A4" w14:textId="77777777" w:rsidR="00672DD8" w:rsidRPr="00672DD8" w:rsidRDefault="00672DD8" w:rsidP="0011030E">
            <w:pPr>
              <w:ind w:right="-413"/>
              <w:rPr>
                <w:b/>
              </w:rPr>
            </w:pPr>
          </w:p>
          <w:p w14:paraId="2DC4F2E0" w14:textId="77777777" w:rsidR="00672DD8" w:rsidRPr="00672DD8" w:rsidRDefault="00672DD8" w:rsidP="0011030E">
            <w:pPr>
              <w:ind w:right="-413"/>
              <w:rPr>
                <w:b/>
              </w:rPr>
            </w:pPr>
          </w:p>
          <w:p w14:paraId="77A63C1C" w14:textId="77777777" w:rsidR="00672DD8" w:rsidRPr="00672DD8" w:rsidRDefault="00672DD8" w:rsidP="0011030E">
            <w:pPr>
              <w:ind w:right="-413"/>
              <w:rPr>
                <w:b/>
              </w:rPr>
            </w:pPr>
          </w:p>
          <w:p w14:paraId="7698E049" w14:textId="1F0B56FA" w:rsidR="00A523A4" w:rsidRPr="00672DD8" w:rsidRDefault="0011030E" w:rsidP="0011030E">
            <w:pPr>
              <w:ind w:left="-108" w:right="-413"/>
              <w:rPr>
                <w:b/>
              </w:rPr>
            </w:pPr>
            <w:r w:rsidRPr="00672DD8">
              <w:rPr>
                <w:b/>
              </w:rPr>
              <w:t xml:space="preserve">List Of </w:t>
            </w:r>
            <w:r w:rsidR="00D33516">
              <w:rPr>
                <w:b/>
              </w:rPr>
              <w:t xml:space="preserve">Some Selected </w:t>
            </w:r>
            <w:r w:rsidRPr="00672DD8">
              <w:rPr>
                <w:b/>
              </w:rPr>
              <w:t>Publications</w:t>
            </w:r>
          </w:p>
        </w:tc>
      </w:tr>
      <w:tr w:rsidR="004D277C" w:rsidRPr="00802346" w14:paraId="12652C05" w14:textId="77777777" w:rsidTr="004D277C">
        <w:trPr>
          <w:gridAfter w:val="1"/>
          <w:wAfter w:w="125" w:type="dxa"/>
        </w:trPr>
        <w:tc>
          <w:tcPr>
            <w:tcW w:w="1324" w:type="dxa"/>
            <w:shd w:val="clear" w:color="auto" w:fill="auto"/>
          </w:tcPr>
          <w:p w14:paraId="1AB7A868" w14:textId="77777777" w:rsidR="00FB3470" w:rsidRPr="00802346" w:rsidRDefault="00FB3470" w:rsidP="0097632D">
            <w:pPr>
              <w:pStyle w:val="SectionTitle"/>
            </w:pPr>
          </w:p>
        </w:tc>
        <w:tc>
          <w:tcPr>
            <w:tcW w:w="9665" w:type="dxa"/>
            <w:gridSpan w:val="2"/>
            <w:shd w:val="clear" w:color="auto" w:fill="auto"/>
          </w:tcPr>
          <w:p w14:paraId="12C45E5F" w14:textId="77777777" w:rsidR="00FB3470" w:rsidRPr="00802346" w:rsidRDefault="00FB3470" w:rsidP="00FB3470">
            <w:pPr>
              <w:pStyle w:val="BodyText"/>
              <w:spacing w:before="60" w:after="0"/>
            </w:pPr>
          </w:p>
        </w:tc>
      </w:tr>
    </w:tbl>
    <w:tbl>
      <w:tblPr>
        <w:tblpPr w:leftFromText="180" w:rightFromText="180" w:vertAnchor="text" w:tblpY="1"/>
        <w:tblOverlap w:val="never"/>
        <w:tblW w:w="9378" w:type="dxa"/>
        <w:tblLayout w:type="fixed"/>
        <w:tblLook w:val="04A0" w:firstRow="1" w:lastRow="0" w:firstColumn="1" w:lastColumn="0" w:noHBand="0" w:noVBand="1"/>
      </w:tblPr>
      <w:tblGrid>
        <w:gridCol w:w="775"/>
        <w:gridCol w:w="2105"/>
        <w:gridCol w:w="6498"/>
      </w:tblGrid>
      <w:tr w:rsidR="003D1949" w:rsidRPr="00802346" w14:paraId="638B63BB" w14:textId="77777777" w:rsidTr="00170A28">
        <w:trPr>
          <w:trHeight w:val="368"/>
        </w:trPr>
        <w:tc>
          <w:tcPr>
            <w:tcW w:w="775" w:type="dxa"/>
            <w:shd w:val="clear" w:color="auto" w:fill="auto"/>
          </w:tcPr>
          <w:p w14:paraId="4E56768F" w14:textId="54948050" w:rsidR="003D1949" w:rsidRPr="00802346" w:rsidRDefault="003A14AF" w:rsidP="003D1949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802346">
              <w:rPr>
                <w:rFonts w:ascii="Times New Roman" w:hAnsi="Times New Roman"/>
                <w:b/>
                <w:sz w:val="20"/>
                <w:szCs w:val="20"/>
              </w:rPr>
              <w:t>Sn</w:t>
            </w:r>
            <w:r w:rsidR="003D1949" w:rsidRPr="00802346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105" w:type="dxa"/>
            <w:shd w:val="clear" w:color="auto" w:fill="auto"/>
          </w:tcPr>
          <w:p w14:paraId="660F355F" w14:textId="2CF7FA44" w:rsidR="003D1949" w:rsidRPr="00802346" w:rsidRDefault="003A14AF" w:rsidP="003D1949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802346">
              <w:rPr>
                <w:rFonts w:ascii="Times New Roman" w:hAnsi="Times New Roman"/>
                <w:b/>
                <w:sz w:val="20"/>
                <w:szCs w:val="20"/>
              </w:rPr>
              <w:t>Authorship</w:t>
            </w:r>
          </w:p>
        </w:tc>
        <w:tc>
          <w:tcPr>
            <w:tcW w:w="6498" w:type="dxa"/>
            <w:shd w:val="clear" w:color="auto" w:fill="auto"/>
          </w:tcPr>
          <w:p w14:paraId="707F6D27" w14:textId="1C897008" w:rsidR="003D1949" w:rsidRPr="00802346" w:rsidRDefault="003A14AF" w:rsidP="003D1949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802346">
              <w:rPr>
                <w:rFonts w:ascii="Times New Roman" w:hAnsi="Times New Roman"/>
                <w:b/>
                <w:sz w:val="20"/>
                <w:szCs w:val="20"/>
              </w:rPr>
              <w:t xml:space="preserve">Journal </w:t>
            </w:r>
            <w:r w:rsidR="003D1949" w:rsidRPr="00802346">
              <w:rPr>
                <w:rFonts w:ascii="Times New Roman" w:hAnsi="Times New Roman"/>
                <w:b/>
                <w:sz w:val="20"/>
                <w:szCs w:val="20"/>
              </w:rPr>
              <w:t xml:space="preserve">/ </w:t>
            </w:r>
            <w:r w:rsidRPr="00802346">
              <w:rPr>
                <w:rFonts w:ascii="Times New Roman" w:hAnsi="Times New Roman"/>
                <w:b/>
                <w:sz w:val="20"/>
                <w:szCs w:val="20"/>
              </w:rPr>
              <w:t>Conference</w:t>
            </w:r>
          </w:p>
        </w:tc>
      </w:tr>
      <w:tr w:rsidR="003D1949" w:rsidRPr="00802346" w14:paraId="00D55B37" w14:textId="77777777" w:rsidTr="00170A28">
        <w:trPr>
          <w:trHeight w:val="573"/>
        </w:trPr>
        <w:tc>
          <w:tcPr>
            <w:tcW w:w="775" w:type="dxa"/>
            <w:shd w:val="clear" w:color="auto" w:fill="auto"/>
          </w:tcPr>
          <w:p w14:paraId="757DF2CB" w14:textId="77777777" w:rsidR="003D1949" w:rsidRPr="00802346" w:rsidRDefault="003D1949" w:rsidP="003D194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02346">
              <w:rPr>
                <w:rFonts w:ascii="Times New Roman" w:hAnsi="Times New Roman"/>
                <w:sz w:val="20"/>
                <w:szCs w:val="20"/>
              </w:rPr>
              <w:t>1</w:t>
            </w:r>
          </w:p>
          <w:p w14:paraId="7BD84B3B" w14:textId="77777777" w:rsidR="003D1949" w:rsidRPr="00802346" w:rsidRDefault="003D1949" w:rsidP="003D194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5" w:type="dxa"/>
            <w:shd w:val="clear" w:color="auto" w:fill="auto"/>
          </w:tcPr>
          <w:p w14:paraId="33CB0F72" w14:textId="77777777" w:rsidR="003D1949" w:rsidRPr="00802346" w:rsidRDefault="003D1949" w:rsidP="003D194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02346">
              <w:rPr>
                <w:rFonts w:ascii="Times New Roman" w:hAnsi="Times New Roman"/>
                <w:b/>
                <w:sz w:val="20"/>
                <w:szCs w:val="20"/>
              </w:rPr>
              <w:t xml:space="preserve">Badoe, W., </w:t>
            </w:r>
            <w:r w:rsidRPr="00802346">
              <w:rPr>
                <w:rFonts w:ascii="Times New Roman" w:hAnsi="Times New Roman"/>
                <w:sz w:val="20"/>
                <w:szCs w:val="20"/>
              </w:rPr>
              <w:t>Opoku-Asare, N. A. (2013)</w:t>
            </w:r>
          </w:p>
          <w:p w14:paraId="101C4961" w14:textId="77777777" w:rsidR="003D1949" w:rsidRPr="00802346" w:rsidRDefault="003D1949" w:rsidP="003D1949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98" w:type="dxa"/>
            <w:shd w:val="clear" w:color="auto" w:fill="auto"/>
          </w:tcPr>
          <w:p w14:paraId="2837D439" w14:textId="77777777" w:rsidR="003D1949" w:rsidRPr="00802346" w:rsidRDefault="003D1949" w:rsidP="003D1949">
            <w:pPr>
              <w:widowControl w:val="0"/>
              <w:autoSpaceDE w:val="0"/>
              <w:autoSpaceDN w:val="0"/>
              <w:adjustRightInd w:val="0"/>
              <w:spacing w:after="240"/>
              <w:rPr>
                <w:lang w:val="en-US"/>
              </w:rPr>
            </w:pPr>
            <w:r w:rsidRPr="00802346">
              <w:rPr>
                <w:bCs/>
                <w:iCs/>
                <w:lang w:val="en-US"/>
              </w:rPr>
              <w:t xml:space="preserve">Structural patterns of Asante </w:t>
            </w:r>
            <w:r w:rsidRPr="00802346">
              <w:rPr>
                <w:bCs/>
                <w:i/>
                <w:iCs/>
                <w:lang w:val="en-US"/>
              </w:rPr>
              <w:t>Kente</w:t>
            </w:r>
            <w:r w:rsidRPr="00802346">
              <w:rPr>
                <w:bCs/>
                <w:iCs/>
                <w:lang w:val="en-US"/>
              </w:rPr>
              <w:t>: an indigenous resource for design education in textiles</w:t>
            </w:r>
            <w:r w:rsidRPr="00802346">
              <w:rPr>
                <w:lang w:val="en-US"/>
              </w:rPr>
              <w:t>. Proceedings of Design, Development and Research 2013</w:t>
            </w:r>
            <w:r w:rsidRPr="00802346">
              <w:rPr>
                <w:i/>
                <w:iCs/>
                <w:lang w:val="en-US"/>
              </w:rPr>
              <w:t xml:space="preserve">, </w:t>
            </w:r>
            <w:r w:rsidRPr="00802346">
              <w:rPr>
                <w:iCs/>
                <w:lang w:val="en-US"/>
              </w:rPr>
              <w:t>3rd</w:t>
            </w:r>
            <w:r w:rsidRPr="00802346">
              <w:rPr>
                <w:i/>
                <w:iCs/>
                <w:lang w:val="en-US"/>
              </w:rPr>
              <w:t xml:space="preserve"> </w:t>
            </w:r>
            <w:r w:rsidRPr="00802346">
              <w:rPr>
                <w:lang w:val="en-US"/>
              </w:rPr>
              <w:t xml:space="preserve">Annual Research Conference of the Faculty of Informatics and Design, Cape Peninsula University of Technology, 18 to 20 July 2013. KNUST. 339-420. </w:t>
            </w:r>
          </w:p>
        </w:tc>
      </w:tr>
      <w:tr w:rsidR="003D1949" w:rsidRPr="00802346" w14:paraId="2C2C798D" w14:textId="77777777" w:rsidTr="00170A28">
        <w:trPr>
          <w:trHeight w:val="1347"/>
        </w:trPr>
        <w:tc>
          <w:tcPr>
            <w:tcW w:w="775" w:type="dxa"/>
            <w:shd w:val="clear" w:color="auto" w:fill="auto"/>
          </w:tcPr>
          <w:p w14:paraId="1418EB8E" w14:textId="77777777" w:rsidR="003D1949" w:rsidRPr="00802346" w:rsidRDefault="003D1949" w:rsidP="003D194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0234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05" w:type="dxa"/>
            <w:shd w:val="clear" w:color="auto" w:fill="auto"/>
          </w:tcPr>
          <w:p w14:paraId="1B115E43" w14:textId="77777777" w:rsidR="003D1949" w:rsidRPr="00802346" w:rsidRDefault="003D1949" w:rsidP="003D194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02346">
              <w:rPr>
                <w:rFonts w:ascii="Times New Roman" w:hAnsi="Times New Roman"/>
                <w:b/>
                <w:sz w:val="20"/>
                <w:szCs w:val="20"/>
              </w:rPr>
              <w:t>Badoe, W.,</w:t>
            </w:r>
          </w:p>
          <w:p w14:paraId="0459EDBF" w14:textId="77777777" w:rsidR="003D1949" w:rsidRPr="00802346" w:rsidRDefault="003D1949" w:rsidP="003D1949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802346">
              <w:rPr>
                <w:rFonts w:ascii="Times New Roman" w:hAnsi="Times New Roman"/>
                <w:sz w:val="20"/>
                <w:szCs w:val="20"/>
              </w:rPr>
              <w:t>Opoku-Asare N. A. and</w:t>
            </w:r>
            <w:r w:rsidRPr="0080234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02346">
              <w:rPr>
                <w:rFonts w:ascii="Times New Roman" w:hAnsi="Times New Roman"/>
                <w:sz w:val="20"/>
                <w:szCs w:val="20"/>
              </w:rPr>
              <w:t xml:space="preserve">Ansah, R. E. (2014)  </w:t>
            </w:r>
          </w:p>
        </w:tc>
        <w:tc>
          <w:tcPr>
            <w:tcW w:w="6498" w:type="dxa"/>
            <w:shd w:val="clear" w:color="auto" w:fill="auto"/>
          </w:tcPr>
          <w:p w14:paraId="09027977" w14:textId="77777777" w:rsidR="003D1949" w:rsidRPr="00802346" w:rsidRDefault="003D1949" w:rsidP="003D1949">
            <w:pPr>
              <w:widowControl w:val="0"/>
              <w:autoSpaceDE w:val="0"/>
              <w:autoSpaceDN w:val="0"/>
              <w:adjustRightInd w:val="0"/>
              <w:spacing w:after="240"/>
              <w:rPr>
                <w:lang w:val="en-US"/>
              </w:rPr>
            </w:pPr>
            <w:r w:rsidRPr="00802346">
              <w:rPr>
                <w:bCs/>
                <w:lang w:val="en-US"/>
              </w:rPr>
              <w:t xml:space="preserve">A Multiple Colour Bobbin Winder: An Enhanced Accessory for Transforming Indigenous On-Loom Weaving. Journal Of Arts And Design Studies. </w:t>
            </w:r>
            <w:r w:rsidRPr="00802346">
              <w:rPr>
                <w:lang w:val="en-US"/>
              </w:rPr>
              <w:t>ISSN 2224-6061 (Paper) ISSN 2225-059X (Online) Vol.21, Pp.1-10. 2014</w:t>
            </w:r>
          </w:p>
          <w:p w14:paraId="3EFA877C" w14:textId="77777777" w:rsidR="003D1949" w:rsidRPr="00802346" w:rsidRDefault="003D1949" w:rsidP="003D1949">
            <w:pPr>
              <w:widowControl w:val="0"/>
              <w:autoSpaceDE w:val="0"/>
              <w:autoSpaceDN w:val="0"/>
              <w:adjustRightInd w:val="0"/>
              <w:spacing w:after="240"/>
              <w:rPr>
                <w:bCs/>
                <w:lang w:val="en-US"/>
              </w:rPr>
            </w:pPr>
          </w:p>
        </w:tc>
      </w:tr>
      <w:tr w:rsidR="003D1949" w:rsidRPr="00802346" w14:paraId="24D9BED7" w14:textId="77777777" w:rsidTr="00170A28">
        <w:trPr>
          <w:trHeight w:val="701"/>
        </w:trPr>
        <w:tc>
          <w:tcPr>
            <w:tcW w:w="775" w:type="dxa"/>
            <w:shd w:val="clear" w:color="auto" w:fill="auto"/>
          </w:tcPr>
          <w:p w14:paraId="413FDBC2" w14:textId="77777777" w:rsidR="003D1949" w:rsidRPr="00802346" w:rsidRDefault="003D1949" w:rsidP="003D194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0234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05" w:type="dxa"/>
            <w:shd w:val="clear" w:color="auto" w:fill="auto"/>
          </w:tcPr>
          <w:p w14:paraId="49DE6A88" w14:textId="77777777" w:rsidR="003D1949" w:rsidRPr="00802346" w:rsidRDefault="003D1949" w:rsidP="003D194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02346">
              <w:rPr>
                <w:rFonts w:ascii="Times New Roman" w:hAnsi="Times New Roman"/>
                <w:b/>
                <w:sz w:val="20"/>
                <w:szCs w:val="20"/>
              </w:rPr>
              <w:t xml:space="preserve">Badoe, W., </w:t>
            </w:r>
            <w:r w:rsidRPr="00802346">
              <w:rPr>
                <w:rFonts w:ascii="Times New Roman" w:hAnsi="Times New Roman"/>
                <w:sz w:val="20"/>
                <w:szCs w:val="20"/>
              </w:rPr>
              <w:t>Opoku-Asare, N. A. (2014)</w:t>
            </w:r>
          </w:p>
          <w:p w14:paraId="74A9C110" w14:textId="77777777" w:rsidR="003D1949" w:rsidRPr="00802346" w:rsidRDefault="003D1949" w:rsidP="003D194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98" w:type="dxa"/>
            <w:shd w:val="clear" w:color="auto" w:fill="auto"/>
          </w:tcPr>
          <w:p w14:paraId="2F6084F7" w14:textId="77777777" w:rsidR="003D1949" w:rsidRPr="00802346" w:rsidRDefault="003D1949" w:rsidP="003D1949">
            <w:pPr>
              <w:widowControl w:val="0"/>
              <w:autoSpaceDE w:val="0"/>
              <w:autoSpaceDN w:val="0"/>
              <w:adjustRightInd w:val="0"/>
              <w:spacing w:after="240"/>
              <w:rPr>
                <w:lang w:val="en-US"/>
              </w:rPr>
            </w:pPr>
            <w:r w:rsidRPr="00802346">
              <w:t xml:space="preserve">Structural Patterns In Asante </w:t>
            </w:r>
            <w:r w:rsidRPr="00802346">
              <w:rPr>
                <w:i/>
              </w:rPr>
              <w:t>Kente</w:t>
            </w:r>
            <w:r w:rsidRPr="00802346">
              <w:t xml:space="preserve">: An Indigenous Instructional Resource For Design Education In Textiles. </w:t>
            </w:r>
            <w:r w:rsidRPr="00802346">
              <w:rPr>
                <w:bCs/>
                <w:lang w:val="en-US"/>
              </w:rPr>
              <w:t xml:space="preserve">Journal of Education and Practice. </w:t>
            </w:r>
            <w:r w:rsidRPr="00802346">
              <w:rPr>
                <w:lang w:val="en-US"/>
              </w:rPr>
              <w:t>ISSN 2222-1735 (Paper) ISSN 2222-288X (Online) Vol.5, No.25. Pp. 52-63. 2014</w:t>
            </w:r>
          </w:p>
        </w:tc>
      </w:tr>
      <w:tr w:rsidR="003D1949" w:rsidRPr="00802346" w14:paraId="0BA7D2A6" w14:textId="77777777" w:rsidTr="00170A28">
        <w:trPr>
          <w:trHeight w:val="1020"/>
        </w:trPr>
        <w:tc>
          <w:tcPr>
            <w:tcW w:w="775" w:type="dxa"/>
            <w:shd w:val="clear" w:color="auto" w:fill="auto"/>
          </w:tcPr>
          <w:p w14:paraId="507B000B" w14:textId="77777777" w:rsidR="003D1949" w:rsidRPr="00802346" w:rsidRDefault="003D1949" w:rsidP="003D194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0234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05" w:type="dxa"/>
            <w:shd w:val="clear" w:color="auto" w:fill="auto"/>
          </w:tcPr>
          <w:p w14:paraId="19BD79D8" w14:textId="77777777" w:rsidR="003D1949" w:rsidRPr="00802346" w:rsidRDefault="003D1949" w:rsidP="003D194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02346">
              <w:rPr>
                <w:rFonts w:ascii="Times New Roman" w:hAnsi="Times New Roman"/>
                <w:sz w:val="20"/>
                <w:szCs w:val="20"/>
              </w:rPr>
              <w:t xml:space="preserve">Amankwah, A., </w:t>
            </w:r>
            <w:r w:rsidRPr="00802346">
              <w:rPr>
                <w:rFonts w:ascii="Times New Roman" w:hAnsi="Times New Roman"/>
                <w:b/>
                <w:sz w:val="20"/>
                <w:szCs w:val="20"/>
              </w:rPr>
              <w:t xml:space="preserve">Badoe, W. </w:t>
            </w:r>
            <w:r w:rsidRPr="00802346">
              <w:rPr>
                <w:rFonts w:ascii="Times New Roman" w:hAnsi="Times New Roman"/>
                <w:sz w:val="20"/>
                <w:szCs w:val="20"/>
              </w:rPr>
              <w:t>Opoku- and Cynthia A. Chichi (2014)</w:t>
            </w:r>
          </w:p>
        </w:tc>
        <w:tc>
          <w:tcPr>
            <w:tcW w:w="6498" w:type="dxa"/>
            <w:shd w:val="clear" w:color="auto" w:fill="auto"/>
          </w:tcPr>
          <w:p w14:paraId="14F810C3" w14:textId="77777777" w:rsidR="003D1949" w:rsidRPr="00802346" w:rsidRDefault="003D1949" w:rsidP="003D1949">
            <w:pPr>
              <w:widowControl w:val="0"/>
              <w:autoSpaceDE w:val="0"/>
              <w:autoSpaceDN w:val="0"/>
              <w:adjustRightInd w:val="0"/>
              <w:spacing w:after="240"/>
              <w:rPr>
                <w:lang w:val="en-US"/>
              </w:rPr>
            </w:pPr>
            <w:r w:rsidRPr="00802346">
              <w:rPr>
                <w:bCs/>
              </w:rPr>
              <w:t xml:space="preserve">Ripple Effect Of A Vibrant Fashion Industry On Graduate Unemployment. </w:t>
            </w:r>
            <w:r w:rsidRPr="00802346">
              <w:rPr>
                <w:lang w:val="en-US"/>
              </w:rPr>
              <w:t>Journal Of Research On Humanities And Social Sciences, ISSN (Paper) 2224-5766 ISSN (Online) 2225-0484. Vol.4, No.28. Pp. 144-155. 2014</w:t>
            </w:r>
          </w:p>
        </w:tc>
      </w:tr>
      <w:tr w:rsidR="003D1949" w:rsidRPr="00802346" w14:paraId="22E457CA" w14:textId="77777777" w:rsidTr="00170A28">
        <w:trPr>
          <w:trHeight w:val="1149"/>
        </w:trPr>
        <w:tc>
          <w:tcPr>
            <w:tcW w:w="775" w:type="dxa"/>
            <w:shd w:val="clear" w:color="auto" w:fill="auto"/>
          </w:tcPr>
          <w:p w14:paraId="4048DA8F" w14:textId="77777777" w:rsidR="003D1949" w:rsidRPr="00802346" w:rsidRDefault="003D1949" w:rsidP="003D194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0234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05" w:type="dxa"/>
            <w:shd w:val="clear" w:color="auto" w:fill="auto"/>
          </w:tcPr>
          <w:p w14:paraId="55785C8B" w14:textId="77777777" w:rsidR="003D1949" w:rsidRPr="00802346" w:rsidRDefault="003D1949" w:rsidP="003D194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02346">
              <w:rPr>
                <w:rFonts w:ascii="Times New Roman" w:hAnsi="Times New Roman"/>
                <w:b/>
                <w:sz w:val="20"/>
                <w:szCs w:val="20"/>
              </w:rPr>
              <w:t xml:space="preserve">William Badoe, </w:t>
            </w:r>
            <w:r w:rsidRPr="00802346">
              <w:rPr>
                <w:rFonts w:ascii="Times New Roman" w:hAnsi="Times New Roman"/>
                <w:sz w:val="20"/>
                <w:szCs w:val="20"/>
              </w:rPr>
              <w:t>Kamwine Samadu and Charles Frimpong (2015)</w:t>
            </w:r>
          </w:p>
          <w:p w14:paraId="45F578E4" w14:textId="77777777" w:rsidR="00D86405" w:rsidRPr="00802346" w:rsidRDefault="00D86405" w:rsidP="003D1949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98" w:type="dxa"/>
            <w:shd w:val="clear" w:color="auto" w:fill="auto"/>
          </w:tcPr>
          <w:p w14:paraId="752B8D9B" w14:textId="77777777" w:rsidR="003D1949" w:rsidRPr="00802346" w:rsidRDefault="003D1949" w:rsidP="003D1949">
            <w:pPr>
              <w:widowControl w:val="0"/>
              <w:autoSpaceDE w:val="0"/>
              <w:autoSpaceDN w:val="0"/>
              <w:adjustRightInd w:val="0"/>
              <w:spacing w:after="240"/>
              <w:rPr>
                <w:bCs/>
              </w:rPr>
            </w:pPr>
            <w:r w:rsidRPr="00802346">
              <w:rPr>
                <w:bCs/>
                <w:lang w:val="en-US"/>
              </w:rPr>
              <w:t>Exploration Of Innovative Techniques In Printed Textile Design. International Journal Of Innovative Research And Development, Vol.4, Issue 10, ISSN (Online) 2278-0211.</w:t>
            </w:r>
          </w:p>
        </w:tc>
      </w:tr>
      <w:tr w:rsidR="003D1949" w:rsidRPr="00802346" w14:paraId="79F57A1E" w14:textId="77777777" w:rsidTr="00170A28">
        <w:trPr>
          <w:trHeight w:val="767"/>
        </w:trPr>
        <w:tc>
          <w:tcPr>
            <w:tcW w:w="775" w:type="dxa"/>
            <w:shd w:val="clear" w:color="auto" w:fill="auto"/>
          </w:tcPr>
          <w:p w14:paraId="2D08AA30" w14:textId="77777777" w:rsidR="003D1949" w:rsidRPr="00802346" w:rsidRDefault="003D1949" w:rsidP="003D194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02346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105" w:type="dxa"/>
            <w:shd w:val="clear" w:color="auto" w:fill="auto"/>
          </w:tcPr>
          <w:p w14:paraId="4075CA0E" w14:textId="77777777" w:rsidR="003D1949" w:rsidRPr="00802346" w:rsidRDefault="003D1949" w:rsidP="003D1949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02346">
              <w:rPr>
                <w:rFonts w:ascii="Times New Roman" w:hAnsi="Times New Roman"/>
                <w:b/>
                <w:sz w:val="20"/>
                <w:szCs w:val="20"/>
              </w:rPr>
              <w:t xml:space="preserve">William Badoe, </w:t>
            </w:r>
            <w:r w:rsidRPr="00802346">
              <w:rPr>
                <w:rFonts w:ascii="Times New Roman" w:hAnsi="Times New Roman"/>
                <w:sz w:val="20"/>
                <w:szCs w:val="20"/>
              </w:rPr>
              <w:t>Benjamin Beniana and Vordoagu Benno Koku (2015)</w:t>
            </w:r>
          </w:p>
          <w:p w14:paraId="01D55408" w14:textId="77777777" w:rsidR="003D1949" w:rsidRPr="00802346" w:rsidRDefault="003D1949" w:rsidP="003D1949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98" w:type="dxa"/>
            <w:shd w:val="clear" w:color="auto" w:fill="auto"/>
          </w:tcPr>
          <w:p w14:paraId="70055B52" w14:textId="77777777" w:rsidR="003D1949" w:rsidRPr="00802346" w:rsidRDefault="003D1949" w:rsidP="003D1949">
            <w:pPr>
              <w:rPr>
                <w:lang w:val="en-US"/>
              </w:rPr>
            </w:pPr>
            <w:r w:rsidRPr="00802346">
              <w:rPr>
                <w:lang w:val="en-US"/>
              </w:rPr>
              <w:t>Design and Production of Textile Mural: Combination</w:t>
            </w:r>
          </w:p>
          <w:p w14:paraId="188D3D46" w14:textId="77777777" w:rsidR="003D1949" w:rsidRPr="00802346" w:rsidRDefault="003D1949" w:rsidP="003D1949">
            <w:pPr>
              <w:rPr>
                <w:lang w:val="en-US"/>
              </w:rPr>
            </w:pPr>
            <w:r w:rsidRPr="00802346">
              <w:rPr>
                <w:lang w:val="en-US"/>
              </w:rPr>
              <w:t>of Computer Aided Programmes and Conventional Methods,</w:t>
            </w:r>
          </w:p>
          <w:p w14:paraId="7D7460CC" w14:textId="77777777" w:rsidR="003D1949" w:rsidRPr="00802346" w:rsidRDefault="003D1949" w:rsidP="003D1949">
            <w:pPr>
              <w:rPr>
                <w:lang w:val="en-US"/>
              </w:rPr>
            </w:pPr>
            <w:r w:rsidRPr="00802346">
              <w:rPr>
                <w:lang w:val="en-US"/>
              </w:rPr>
              <w:t>An Alternative Innovative Approach. Journal Of Arts And Design Studies. ISSN (Paper) 2224-6061 ISSN (Online) 2225 059X Vol. 38. Pp. 1-14</w:t>
            </w:r>
          </w:p>
          <w:p w14:paraId="74B25F0D" w14:textId="77777777" w:rsidR="003D1949" w:rsidRPr="00802346" w:rsidRDefault="003D1949" w:rsidP="003D1949">
            <w:pPr>
              <w:widowControl w:val="0"/>
              <w:autoSpaceDE w:val="0"/>
              <w:autoSpaceDN w:val="0"/>
              <w:adjustRightInd w:val="0"/>
              <w:spacing w:after="240"/>
              <w:rPr>
                <w:bCs/>
                <w:lang w:val="en-US"/>
              </w:rPr>
            </w:pPr>
          </w:p>
        </w:tc>
      </w:tr>
    </w:tbl>
    <w:tbl>
      <w:tblPr>
        <w:tblStyle w:val="TableGrid"/>
        <w:tblW w:w="92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"/>
        <w:gridCol w:w="2412"/>
        <w:gridCol w:w="6404"/>
      </w:tblGrid>
      <w:tr w:rsidR="00EE39F8" w:rsidRPr="00802346" w14:paraId="45808BFF" w14:textId="77777777" w:rsidTr="00EE39F8">
        <w:tc>
          <w:tcPr>
            <w:tcW w:w="0" w:type="auto"/>
          </w:tcPr>
          <w:p w14:paraId="36E27A95" w14:textId="77777777" w:rsidR="00EE39F8" w:rsidRPr="00802346" w:rsidRDefault="00EE39F8" w:rsidP="007E2ECC">
            <w:r w:rsidRPr="00802346">
              <w:t>7.</w:t>
            </w:r>
          </w:p>
        </w:tc>
        <w:tc>
          <w:tcPr>
            <w:tcW w:w="2412" w:type="dxa"/>
          </w:tcPr>
          <w:p w14:paraId="5EADEF13" w14:textId="77777777" w:rsidR="00EE39F8" w:rsidRPr="00802346" w:rsidRDefault="00EE39F8" w:rsidP="00EE39F8">
            <w:pPr>
              <w:ind w:left="414"/>
            </w:pPr>
            <w:r w:rsidRPr="00802346">
              <w:t xml:space="preserve">Benjamin Tawiah, Benjamin K. </w:t>
            </w:r>
          </w:p>
          <w:p w14:paraId="1073D78E" w14:textId="51B988F6" w:rsidR="00EE39F8" w:rsidRPr="00802346" w:rsidRDefault="00EE39F8" w:rsidP="00EE39F8">
            <w:pPr>
              <w:ind w:left="414"/>
            </w:pPr>
            <w:r w:rsidRPr="00802346">
              <w:t xml:space="preserve">Asinyo, </w:t>
            </w:r>
            <w:r w:rsidRPr="00802346">
              <w:rPr>
                <w:b/>
              </w:rPr>
              <w:t>William Badoe</w:t>
            </w:r>
            <w:r w:rsidRPr="00802346">
              <w:t xml:space="preserve">, </w:t>
            </w:r>
          </w:p>
          <w:p w14:paraId="55C83622" w14:textId="77777777" w:rsidR="00EE39F8" w:rsidRPr="00802346" w:rsidRDefault="00EE39F8" w:rsidP="00EE39F8">
            <w:pPr>
              <w:ind w:left="414"/>
            </w:pPr>
            <w:r w:rsidRPr="00802346">
              <w:t xml:space="preserve">Liping Zhang, </w:t>
            </w:r>
          </w:p>
          <w:p w14:paraId="08110830" w14:textId="7CD19E59" w:rsidR="00EE39F8" w:rsidRPr="00802346" w:rsidRDefault="00EE39F8" w:rsidP="00EE39F8">
            <w:pPr>
              <w:ind w:left="414"/>
            </w:pPr>
            <w:r w:rsidRPr="00802346">
              <w:t>Shaohai Fu</w:t>
            </w:r>
          </w:p>
          <w:p w14:paraId="29857987" w14:textId="77777777" w:rsidR="00EE39F8" w:rsidRPr="00802346" w:rsidRDefault="00EE39F8" w:rsidP="00EE39F8">
            <w:pPr>
              <w:ind w:left="414"/>
            </w:pPr>
          </w:p>
        </w:tc>
        <w:tc>
          <w:tcPr>
            <w:tcW w:w="0" w:type="auto"/>
          </w:tcPr>
          <w:p w14:paraId="0093E9E4" w14:textId="3C2D95AA" w:rsidR="00EE39F8" w:rsidRPr="00802346" w:rsidRDefault="007A6794" w:rsidP="00EE39F8">
            <w:pPr>
              <w:ind w:left="71"/>
            </w:pPr>
            <w:r>
              <w:t>Pht</w:t>
            </w:r>
            <w:r w:rsidR="00EE39F8" w:rsidRPr="00802346">
              <w:t xml:space="preserve">hlocyanine green aluminium pigment prepared by inorganic acid radical/radical polymerization for waterborne textile applications. International Journal of Industrial Chemistry, 2016 </w:t>
            </w:r>
          </w:p>
        </w:tc>
      </w:tr>
      <w:tr w:rsidR="00EE39F8" w:rsidRPr="00802346" w14:paraId="5CD08331" w14:textId="77777777" w:rsidTr="00EE39F8">
        <w:tc>
          <w:tcPr>
            <w:tcW w:w="0" w:type="auto"/>
          </w:tcPr>
          <w:p w14:paraId="6F878A01" w14:textId="77777777" w:rsidR="00EE39F8" w:rsidRPr="00802346" w:rsidRDefault="00EE39F8" w:rsidP="007E2ECC">
            <w:r w:rsidRPr="00802346">
              <w:t>8</w:t>
            </w:r>
          </w:p>
        </w:tc>
        <w:tc>
          <w:tcPr>
            <w:tcW w:w="2412" w:type="dxa"/>
          </w:tcPr>
          <w:p w14:paraId="3DC641E6" w14:textId="77777777" w:rsidR="00EE39F8" w:rsidRPr="00802346" w:rsidRDefault="00EE39F8" w:rsidP="00EE39F8">
            <w:pPr>
              <w:ind w:left="414"/>
            </w:pPr>
            <w:r w:rsidRPr="00802346">
              <w:t xml:space="preserve">Benjamin Tawiah, </w:t>
            </w:r>
            <w:r w:rsidRPr="00802346">
              <w:rPr>
                <w:b/>
              </w:rPr>
              <w:t>William Badoe</w:t>
            </w:r>
            <w:r w:rsidRPr="00802346">
              <w:t>, Shaohai Fu</w:t>
            </w:r>
          </w:p>
        </w:tc>
        <w:tc>
          <w:tcPr>
            <w:tcW w:w="0" w:type="auto"/>
          </w:tcPr>
          <w:p w14:paraId="70CFBF35" w14:textId="77777777" w:rsidR="00EE39F8" w:rsidRDefault="00EE39F8" w:rsidP="00EE39F8">
            <w:pPr>
              <w:ind w:left="71"/>
              <w:rPr>
                <w:lang w:val="en-US"/>
              </w:rPr>
            </w:pPr>
            <w:r w:rsidRPr="00802346">
              <w:t xml:space="preserve">Advances in the Development of Antimicrobial Agents for Textiles: The Quest for Natural Products. Fibres and Textiles in Eastern Europe. Issue no 3 (117) Pp. 136-149. 2016. </w:t>
            </w:r>
            <w:r w:rsidRPr="00802346">
              <w:rPr>
                <w:lang w:val="en-US"/>
              </w:rPr>
              <w:t>DOI: 10.5604/12303666.1196624</w:t>
            </w:r>
          </w:p>
          <w:p w14:paraId="79DAE001" w14:textId="77777777" w:rsidR="007A6794" w:rsidRPr="00802346" w:rsidRDefault="007A6794" w:rsidP="007A6794"/>
        </w:tc>
      </w:tr>
      <w:tr w:rsidR="00EE39F8" w:rsidRPr="00802346" w14:paraId="5BA946E1" w14:textId="77777777" w:rsidTr="00EE39F8">
        <w:tc>
          <w:tcPr>
            <w:tcW w:w="0" w:type="auto"/>
          </w:tcPr>
          <w:p w14:paraId="37CB8BBB" w14:textId="77777777" w:rsidR="00EE39F8" w:rsidRDefault="00EE39F8" w:rsidP="007E2ECC">
            <w:r w:rsidRPr="00802346">
              <w:t>9</w:t>
            </w:r>
          </w:p>
          <w:p w14:paraId="16BC57F5" w14:textId="77777777" w:rsidR="00BA4E69" w:rsidRDefault="00BA4E69" w:rsidP="007E2ECC"/>
          <w:p w14:paraId="52870F5F" w14:textId="77777777" w:rsidR="00BA4E69" w:rsidRDefault="00BA4E69" w:rsidP="007E2ECC"/>
          <w:p w14:paraId="22658049" w14:textId="77777777" w:rsidR="00BA4E69" w:rsidRDefault="00BA4E69" w:rsidP="007E2ECC"/>
          <w:p w14:paraId="2AF74304" w14:textId="77777777" w:rsidR="00BA4E69" w:rsidRDefault="00BA4E69" w:rsidP="007E2ECC"/>
          <w:p w14:paraId="50C0AB12" w14:textId="77777777" w:rsidR="00BA4E69" w:rsidRDefault="00BA4E69" w:rsidP="007E2ECC">
            <w:r>
              <w:t>10</w:t>
            </w:r>
          </w:p>
          <w:p w14:paraId="0A6FA563" w14:textId="77777777" w:rsidR="00F67F27" w:rsidRDefault="00F67F27" w:rsidP="007E2ECC"/>
          <w:p w14:paraId="78288441" w14:textId="77777777" w:rsidR="00F67F27" w:rsidRDefault="00F67F27" w:rsidP="007E2ECC"/>
          <w:p w14:paraId="4566A1C8" w14:textId="77777777" w:rsidR="00F67F27" w:rsidRDefault="00F67F27" w:rsidP="007E2ECC"/>
          <w:p w14:paraId="0D594C5A" w14:textId="77777777" w:rsidR="00F67F27" w:rsidRDefault="00F67F27" w:rsidP="007E2ECC"/>
          <w:p w14:paraId="4645E051" w14:textId="35D2D23E" w:rsidR="00F67F27" w:rsidRPr="00802346" w:rsidRDefault="00F67F27" w:rsidP="007E2ECC">
            <w:r>
              <w:t>11</w:t>
            </w:r>
          </w:p>
        </w:tc>
        <w:tc>
          <w:tcPr>
            <w:tcW w:w="2412" w:type="dxa"/>
          </w:tcPr>
          <w:p w14:paraId="4CBAE436" w14:textId="77777777" w:rsidR="00EE39F8" w:rsidRDefault="00EE39F8" w:rsidP="00EE39F8">
            <w:pPr>
              <w:ind w:left="414"/>
              <w:rPr>
                <w:b/>
              </w:rPr>
            </w:pPr>
            <w:r w:rsidRPr="00802346">
              <w:t xml:space="preserve">Benjamin Tawiah, Charles Frimpong, Benjamin Asinyo, </w:t>
            </w:r>
            <w:r w:rsidRPr="00802346">
              <w:rPr>
                <w:b/>
              </w:rPr>
              <w:t>William Badoe</w:t>
            </w:r>
          </w:p>
          <w:p w14:paraId="339351D3" w14:textId="77777777" w:rsidR="00BA4E69" w:rsidRDefault="00BA4E69" w:rsidP="00EE39F8">
            <w:pPr>
              <w:ind w:left="414"/>
              <w:rPr>
                <w:b/>
              </w:rPr>
            </w:pPr>
          </w:p>
          <w:p w14:paraId="35B6DB9A" w14:textId="30E8BD2A" w:rsidR="00BA4E69" w:rsidRDefault="00BA4E69" w:rsidP="00EE39F8">
            <w:pPr>
              <w:ind w:left="414"/>
            </w:pPr>
            <w:r w:rsidRPr="00BA4E69">
              <w:t>Akua Afriyie Owusu-Agyemang</w:t>
            </w:r>
            <w:r>
              <w:t xml:space="preserve">, </w:t>
            </w:r>
            <w:r w:rsidRPr="00BA4E69">
              <w:rPr>
                <w:b/>
              </w:rPr>
              <w:t>William Badoe</w:t>
            </w:r>
            <w:r>
              <w:rPr>
                <w:b/>
              </w:rPr>
              <w:t xml:space="preserve">, </w:t>
            </w:r>
            <w:r w:rsidRPr="00BA4E69">
              <w:t>Dickson Adom</w:t>
            </w:r>
          </w:p>
          <w:p w14:paraId="73D85B2E" w14:textId="77777777" w:rsidR="00F67F27" w:rsidRDefault="00F67F27" w:rsidP="00EE39F8">
            <w:pPr>
              <w:ind w:left="414"/>
            </w:pPr>
          </w:p>
          <w:p w14:paraId="4E57E533" w14:textId="14E4C5C6" w:rsidR="00F67F27" w:rsidRPr="00F67F27" w:rsidRDefault="00F67F27" w:rsidP="00676015">
            <w:pPr>
              <w:widowControl w:val="0"/>
              <w:autoSpaceDE w:val="0"/>
              <w:autoSpaceDN w:val="0"/>
              <w:adjustRightInd w:val="0"/>
              <w:spacing w:after="240"/>
              <w:ind w:left="394"/>
              <w:rPr>
                <w:rFonts w:eastAsiaTheme="minorEastAsia"/>
                <w:lang w:val="en-US"/>
              </w:rPr>
            </w:pPr>
            <w:r w:rsidRPr="00F67F27">
              <w:rPr>
                <w:rFonts w:eastAsiaTheme="minorEastAsia"/>
                <w:lang w:val="en-US"/>
              </w:rPr>
              <w:t xml:space="preserve">Alex Osei Afriyie, Ebenezer Kofi Howard, Benjamin Kwablah Asinyo, </w:t>
            </w:r>
            <w:r w:rsidRPr="00F67F27">
              <w:rPr>
                <w:rFonts w:eastAsiaTheme="minorEastAsia"/>
                <w:b/>
                <w:lang w:val="en-US"/>
              </w:rPr>
              <w:t>William Badoe</w:t>
            </w:r>
            <w:r w:rsidRPr="00F67F27">
              <w:rPr>
                <w:rFonts w:eastAsiaTheme="minorEastAsia"/>
                <w:lang w:val="en-US"/>
              </w:rPr>
              <w:t xml:space="preserve"> and Raphael Kanyire Seidu </w:t>
            </w:r>
          </w:p>
          <w:p w14:paraId="4E2ED890" w14:textId="77777777" w:rsidR="00F67F27" w:rsidRPr="00BA4E69" w:rsidRDefault="00F67F27" w:rsidP="00EE39F8">
            <w:pPr>
              <w:ind w:left="414"/>
            </w:pPr>
          </w:p>
          <w:p w14:paraId="38D1B712" w14:textId="77777777" w:rsidR="00BA4E69" w:rsidRDefault="00BA4E69" w:rsidP="00EE39F8">
            <w:pPr>
              <w:ind w:left="414"/>
              <w:rPr>
                <w:b/>
              </w:rPr>
            </w:pPr>
          </w:p>
          <w:p w14:paraId="60690401" w14:textId="77777777" w:rsidR="00BA4E69" w:rsidRDefault="00BA4E69" w:rsidP="00EE39F8">
            <w:pPr>
              <w:ind w:left="414"/>
              <w:rPr>
                <w:b/>
              </w:rPr>
            </w:pPr>
          </w:p>
          <w:p w14:paraId="01BB6463" w14:textId="77777777" w:rsidR="00BA4E69" w:rsidRPr="00802346" w:rsidRDefault="00BA4E69" w:rsidP="00EE39F8">
            <w:pPr>
              <w:ind w:left="414"/>
            </w:pPr>
          </w:p>
        </w:tc>
        <w:tc>
          <w:tcPr>
            <w:tcW w:w="0" w:type="auto"/>
          </w:tcPr>
          <w:p w14:paraId="6BADB8E4" w14:textId="77777777" w:rsidR="00EE39F8" w:rsidRDefault="00EE39F8" w:rsidP="00EE39F8">
            <w:pPr>
              <w:ind w:left="71"/>
            </w:pPr>
            <w:r w:rsidRPr="00802346">
              <w:t>Roselle calyces (Hibiscus subdariffa) anthocyanins extracted by aqueous macroporous resin adsorption method for dyeing of wool fabrics. International Journal of Science and Technology,</w:t>
            </w:r>
            <w:r w:rsidRPr="00802346">
              <w:rPr>
                <w:bCs/>
                <w:color w:val="000000"/>
              </w:rPr>
              <w:t xml:space="preserve"> ISSN 2224-3577. </w:t>
            </w:r>
            <w:r w:rsidRPr="00802346">
              <w:t xml:space="preserve">Vol. 6 (1), 2016 </w:t>
            </w:r>
          </w:p>
          <w:p w14:paraId="029AEB5B" w14:textId="77777777" w:rsidR="00BA4E69" w:rsidRDefault="00BA4E69" w:rsidP="00EE39F8">
            <w:pPr>
              <w:ind w:left="71"/>
            </w:pPr>
          </w:p>
          <w:p w14:paraId="0845A96A" w14:textId="77777777" w:rsidR="00945D3C" w:rsidRDefault="00BA4E69" w:rsidP="00945D3C">
            <w:pPr>
              <w:widowControl w:val="0"/>
              <w:autoSpaceDE w:val="0"/>
              <w:autoSpaceDN w:val="0"/>
              <w:adjustRightInd w:val="0"/>
              <w:spacing w:after="240" w:line="200" w:lineRule="atLeast"/>
              <w:rPr>
                <w:rFonts w:ascii="Times" w:eastAsiaTheme="minorEastAsia" w:hAnsi="Times" w:cs="Times"/>
                <w:color w:val="262626"/>
                <w:sz w:val="18"/>
                <w:szCs w:val="18"/>
                <w:lang w:val="en-US"/>
              </w:rPr>
            </w:pPr>
            <w:r w:rsidRPr="00BA4E69">
              <w:rPr>
                <w:rFonts w:eastAsiaTheme="minorEastAsia"/>
                <w:szCs w:val="24"/>
                <w:lang w:val="en-US"/>
              </w:rPr>
              <w:t>A Breakaway from the Ritual of Two Dimensionality to Three Dimensionality in Textile Productions: The Case of a Crocodile Haven</w:t>
            </w:r>
            <w:r w:rsidR="00945D3C">
              <w:t xml:space="preserve">. </w:t>
            </w:r>
            <w:r w:rsidR="00945D3C">
              <w:rPr>
                <w:rFonts w:ascii="Times" w:eastAsiaTheme="minorEastAsia" w:hAnsi="Times" w:cs="Times"/>
                <w:color w:val="262626"/>
                <w:sz w:val="18"/>
                <w:szCs w:val="18"/>
                <w:lang w:val="en-US"/>
              </w:rPr>
              <w:t xml:space="preserve">International Journal of Science and Research (IJSR) · June 2017 </w:t>
            </w:r>
          </w:p>
          <w:p w14:paraId="7CB3C10F" w14:textId="08D0F6AE" w:rsidR="00FE313B" w:rsidRDefault="004B749F" w:rsidP="00FE313B">
            <w:pPr>
              <w:widowControl w:val="0"/>
              <w:autoSpaceDE w:val="0"/>
              <w:autoSpaceDN w:val="0"/>
              <w:adjustRightInd w:val="0"/>
              <w:spacing w:after="240" w:line="160" w:lineRule="atLeast"/>
              <w:rPr>
                <w:rFonts w:ascii="Times" w:eastAsiaTheme="minorEastAsia" w:hAnsi="Times" w:cs="Times"/>
                <w:sz w:val="24"/>
                <w:szCs w:val="24"/>
                <w:lang w:val="en-US"/>
              </w:rPr>
            </w:pPr>
            <w:r w:rsidRPr="004B749F">
              <w:rPr>
                <w:rFonts w:eastAsiaTheme="minorEastAsia"/>
                <w:lang w:val="en-US"/>
              </w:rPr>
              <w:t xml:space="preserve">Electronic </w:t>
            </w:r>
            <w:r>
              <w:rPr>
                <w:rFonts w:eastAsiaTheme="minorEastAsia"/>
                <w:lang w:val="en-US"/>
              </w:rPr>
              <w:t>Alert W</w:t>
            </w:r>
            <w:r w:rsidRPr="004B749F">
              <w:rPr>
                <w:rFonts w:eastAsiaTheme="minorEastAsia"/>
                <w:lang w:val="en-US"/>
              </w:rPr>
              <w:t>arp-</w:t>
            </w:r>
            <w:r>
              <w:rPr>
                <w:rFonts w:eastAsiaTheme="minorEastAsia"/>
                <w:lang w:val="en-US"/>
              </w:rPr>
              <w:t>Stop M</w:t>
            </w:r>
            <w:r w:rsidRPr="004B749F">
              <w:rPr>
                <w:rFonts w:eastAsiaTheme="minorEastAsia"/>
                <w:lang w:val="en-US"/>
              </w:rPr>
              <w:t>echanism</w:t>
            </w:r>
            <w:r>
              <w:rPr>
                <w:rFonts w:eastAsiaTheme="minorEastAsia"/>
                <w:lang w:val="en-US"/>
              </w:rPr>
              <w:t>: An Innovative System for Detecting Warp Breakage in Broadloom Weaving</w:t>
            </w:r>
            <w:r w:rsidR="005442AD">
              <w:rPr>
                <w:rFonts w:eastAsiaTheme="minorEastAsia"/>
                <w:lang w:val="en-US"/>
              </w:rPr>
              <w:t>.</w:t>
            </w:r>
            <w:r>
              <w:rPr>
                <w:rFonts w:ascii="Times" w:eastAsiaTheme="minorEastAsia" w:hAnsi="Times" w:cs="Times"/>
                <w:sz w:val="24"/>
                <w:szCs w:val="24"/>
                <w:lang w:val="en-US"/>
              </w:rPr>
              <w:t xml:space="preserve"> </w:t>
            </w:r>
            <w:r w:rsidRPr="004B749F">
              <w:rPr>
                <w:rFonts w:eastAsiaTheme="minorEastAsia"/>
                <w:lang w:val="en-US"/>
              </w:rPr>
              <w:t>Research Journal of Textile and Apparel</w:t>
            </w:r>
            <w:r>
              <w:rPr>
                <w:rFonts w:eastAsiaTheme="minorEastAsia"/>
                <w:lang w:val="en-US"/>
              </w:rPr>
              <w:t>.</w:t>
            </w:r>
            <w:r w:rsidR="00FE313B">
              <w:rPr>
                <w:rFonts w:ascii="Verdana" w:eastAsiaTheme="minorEastAsia" w:hAnsi="Verdana" w:cs="Verdana"/>
                <w:sz w:val="24"/>
                <w:szCs w:val="24"/>
                <w:lang w:val="en-US"/>
              </w:rPr>
              <w:t xml:space="preserve"> </w:t>
            </w:r>
            <w:r w:rsidR="00FE313B" w:rsidRPr="00FE313B">
              <w:rPr>
                <w:rFonts w:eastAsiaTheme="minorEastAsia"/>
                <w:color w:val="000000" w:themeColor="text1"/>
                <w:lang w:val="en-US"/>
              </w:rPr>
              <w:t>DOI 10.1108/RJTA-06-2020-0067</w:t>
            </w:r>
            <w:r w:rsidR="00FE313B">
              <w:rPr>
                <w:rFonts w:ascii="Times" w:eastAsiaTheme="minorEastAsia" w:hAnsi="Times" w:cs="Times"/>
                <w:color w:val="0000FF"/>
                <w:sz w:val="14"/>
                <w:szCs w:val="14"/>
                <w:lang w:val="en-US"/>
              </w:rPr>
              <w:t xml:space="preserve"> </w:t>
            </w:r>
            <w:r w:rsidR="00FE313B" w:rsidRPr="00FE313B">
              <w:rPr>
                <w:rFonts w:eastAsiaTheme="minorEastAsia"/>
                <w:color w:val="000000" w:themeColor="text1"/>
                <w:lang w:val="en-US"/>
              </w:rPr>
              <w:t>– February 2021</w:t>
            </w:r>
          </w:p>
          <w:p w14:paraId="7178AC29" w14:textId="1F86428C" w:rsidR="00FE313B" w:rsidRDefault="00FE313B" w:rsidP="00FE313B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eastAsiaTheme="minorEastAsia" w:hAnsi="Times" w:cs="Times"/>
                <w:sz w:val="24"/>
                <w:szCs w:val="24"/>
                <w:lang w:val="en-US"/>
              </w:rPr>
            </w:pPr>
            <w:r>
              <w:rPr>
                <w:rFonts w:ascii="Verdana" w:eastAsiaTheme="minorEastAsia" w:hAnsi="Verdana" w:cs="Verdana"/>
                <w:sz w:val="24"/>
                <w:szCs w:val="24"/>
                <w:lang w:val="en-US"/>
              </w:rPr>
              <w:t xml:space="preserve"> </w:t>
            </w:r>
          </w:p>
          <w:p w14:paraId="6D818CFC" w14:textId="33A14656" w:rsidR="004B749F" w:rsidRPr="004B749F" w:rsidRDefault="004B749F" w:rsidP="004B749F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 xml:space="preserve"> </w:t>
            </w:r>
            <w:r w:rsidRPr="004B749F">
              <w:rPr>
                <w:rFonts w:eastAsiaTheme="minorEastAsia"/>
                <w:lang w:val="en-US"/>
              </w:rPr>
              <w:t xml:space="preserve"> </w:t>
            </w:r>
          </w:p>
          <w:p w14:paraId="37378FB6" w14:textId="79B71F08" w:rsidR="004B749F" w:rsidRPr="004B749F" w:rsidRDefault="004B749F" w:rsidP="004B749F">
            <w:pPr>
              <w:widowControl w:val="0"/>
              <w:autoSpaceDE w:val="0"/>
              <w:autoSpaceDN w:val="0"/>
              <w:adjustRightInd w:val="0"/>
              <w:spacing w:after="240" w:line="640" w:lineRule="atLeast"/>
              <w:rPr>
                <w:rFonts w:ascii="Times" w:eastAsiaTheme="minorEastAsia" w:hAnsi="Times" w:cs="Times"/>
                <w:sz w:val="24"/>
                <w:szCs w:val="24"/>
                <w:lang w:val="en-US"/>
              </w:rPr>
            </w:pPr>
            <w:r w:rsidRPr="004B749F">
              <w:rPr>
                <w:rFonts w:ascii="Times" w:eastAsiaTheme="minorEastAsia" w:hAnsi="Times" w:cs="Times"/>
                <w:sz w:val="24"/>
                <w:szCs w:val="24"/>
                <w:lang w:val="en-US"/>
              </w:rPr>
              <w:t xml:space="preserve"> </w:t>
            </w:r>
          </w:p>
          <w:p w14:paraId="0909BC52" w14:textId="77777777" w:rsidR="004B749F" w:rsidRDefault="004B749F" w:rsidP="00945D3C">
            <w:pPr>
              <w:widowControl w:val="0"/>
              <w:autoSpaceDE w:val="0"/>
              <w:autoSpaceDN w:val="0"/>
              <w:adjustRightInd w:val="0"/>
              <w:spacing w:after="240" w:line="200" w:lineRule="atLeast"/>
              <w:rPr>
                <w:rFonts w:ascii="Times" w:eastAsiaTheme="minorEastAsia" w:hAnsi="Times" w:cs="Times"/>
                <w:sz w:val="24"/>
                <w:szCs w:val="24"/>
                <w:lang w:val="en-US"/>
              </w:rPr>
            </w:pPr>
          </w:p>
          <w:p w14:paraId="5F3FE7A6" w14:textId="08BD0573" w:rsidR="00BA4E69" w:rsidRPr="00945D3C" w:rsidRDefault="00BA4E69" w:rsidP="00BA4E69">
            <w:pPr>
              <w:widowControl w:val="0"/>
              <w:autoSpaceDE w:val="0"/>
              <w:autoSpaceDN w:val="0"/>
              <w:adjustRightInd w:val="0"/>
              <w:spacing w:after="240"/>
            </w:pPr>
            <w:r w:rsidRPr="00945D3C">
              <w:t xml:space="preserve"> </w:t>
            </w:r>
          </w:p>
          <w:p w14:paraId="0D06DF18" w14:textId="77777777" w:rsidR="00BA4E69" w:rsidRPr="00802346" w:rsidRDefault="00BA4E69" w:rsidP="00EE39F8">
            <w:pPr>
              <w:ind w:left="71"/>
            </w:pPr>
          </w:p>
        </w:tc>
      </w:tr>
    </w:tbl>
    <w:p w14:paraId="595ACF9A" w14:textId="77777777" w:rsidR="00FB3470" w:rsidRPr="00802346" w:rsidRDefault="00FB3470" w:rsidP="00FB3470"/>
    <w:p w14:paraId="0BDB26C8" w14:textId="77777777" w:rsidR="00FB3470" w:rsidRPr="00802346" w:rsidRDefault="00FB3470" w:rsidP="00FB3470"/>
    <w:p w14:paraId="716B8658" w14:textId="77777777" w:rsidR="00EE7F64" w:rsidRPr="00802346" w:rsidRDefault="00EE7F64"/>
    <w:sectPr w:rsidR="00EE7F64" w:rsidRPr="00802346" w:rsidSect="003A2B9B">
      <w:footerReference w:type="even" r:id="rId9"/>
      <w:footerReference w:type="default" r:id="rId10"/>
      <w:pgSz w:w="11900" w:h="16840"/>
      <w:pgMar w:top="63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AE842E" w14:textId="77777777" w:rsidR="00624E75" w:rsidRDefault="00624E75" w:rsidP="00921E7A">
      <w:r>
        <w:separator/>
      </w:r>
    </w:p>
  </w:endnote>
  <w:endnote w:type="continuationSeparator" w:id="0">
    <w:p w14:paraId="234A12F4" w14:textId="77777777" w:rsidR="00624E75" w:rsidRDefault="00624E75" w:rsidP="00921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0E70D9" w14:textId="77777777" w:rsidR="00921E7A" w:rsidRDefault="00921E7A" w:rsidP="001E695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BD87C5" w14:textId="77777777" w:rsidR="00921E7A" w:rsidRDefault="00921E7A" w:rsidP="00921E7A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F18112" w14:textId="77777777" w:rsidR="00921E7A" w:rsidRDefault="00921E7A" w:rsidP="001E695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24E75">
      <w:rPr>
        <w:rStyle w:val="PageNumber"/>
        <w:noProof/>
      </w:rPr>
      <w:t>1</w:t>
    </w:r>
    <w:r>
      <w:rPr>
        <w:rStyle w:val="PageNumber"/>
      </w:rPr>
      <w:fldChar w:fldCharType="end"/>
    </w:r>
  </w:p>
  <w:p w14:paraId="7DF47320" w14:textId="77777777" w:rsidR="00921E7A" w:rsidRDefault="00921E7A" w:rsidP="00921E7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AB2519" w14:textId="77777777" w:rsidR="00624E75" w:rsidRDefault="00624E75" w:rsidP="00921E7A">
      <w:r>
        <w:separator/>
      </w:r>
    </w:p>
  </w:footnote>
  <w:footnote w:type="continuationSeparator" w:id="0">
    <w:p w14:paraId="0EA77766" w14:textId="77777777" w:rsidR="00624E75" w:rsidRDefault="00624E75" w:rsidP="00921E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1pt;height:11.1pt" o:bullet="t">
        <v:imagedata r:id="rId1" o:title="mso866E"/>
      </v:shape>
    </w:pict>
  </w:numPicBullet>
  <w:abstractNum w:abstractNumId="0">
    <w:nsid w:val="08443BC9"/>
    <w:multiLevelType w:val="hybridMultilevel"/>
    <w:tmpl w:val="E3B660DE"/>
    <w:lvl w:ilvl="0" w:tplc="9C0ACF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8279DE"/>
    <w:multiLevelType w:val="hybridMultilevel"/>
    <w:tmpl w:val="2AF44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1E56A8"/>
    <w:multiLevelType w:val="hybridMultilevel"/>
    <w:tmpl w:val="601C8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4F17D7"/>
    <w:multiLevelType w:val="hybridMultilevel"/>
    <w:tmpl w:val="B112A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584D6D"/>
    <w:multiLevelType w:val="hybridMultilevel"/>
    <w:tmpl w:val="2982B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470"/>
    <w:rsid w:val="000003FC"/>
    <w:rsid w:val="0002314B"/>
    <w:rsid w:val="000832D4"/>
    <w:rsid w:val="00090F5D"/>
    <w:rsid w:val="000A0C66"/>
    <w:rsid w:val="0011030E"/>
    <w:rsid w:val="001619DE"/>
    <w:rsid w:val="00170A28"/>
    <w:rsid w:val="00174044"/>
    <w:rsid w:val="00181532"/>
    <w:rsid w:val="002529E5"/>
    <w:rsid w:val="0029733D"/>
    <w:rsid w:val="002F617E"/>
    <w:rsid w:val="003A0E2F"/>
    <w:rsid w:val="003A14AF"/>
    <w:rsid w:val="003A2B9B"/>
    <w:rsid w:val="003A6A7F"/>
    <w:rsid w:val="003D1949"/>
    <w:rsid w:val="003D6D48"/>
    <w:rsid w:val="003E64F8"/>
    <w:rsid w:val="00434A96"/>
    <w:rsid w:val="00440627"/>
    <w:rsid w:val="00495B35"/>
    <w:rsid w:val="004B71C2"/>
    <w:rsid w:val="004B749F"/>
    <w:rsid w:val="004D277C"/>
    <w:rsid w:val="005419EF"/>
    <w:rsid w:val="005442AD"/>
    <w:rsid w:val="00545D74"/>
    <w:rsid w:val="005B5D91"/>
    <w:rsid w:val="005D58CA"/>
    <w:rsid w:val="00603489"/>
    <w:rsid w:val="00624E75"/>
    <w:rsid w:val="006529ED"/>
    <w:rsid w:val="00672DD8"/>
    <w:rsid w:val="00676015"/>
    <w:rsid w:val="00793A7A"/>
    <w:rsid w:val="007A6794"/>
    <w:rsid w:val="00802346"/>
    <w:rsid w:val="00921E7A"/>
    <w:rsid w:val="009350E1"/>
    <w:rsid w:val="00945D3C"/>
    <w:rsid w:val="0097632D"/>
    <w:rsid w:val="0097767D"/>
    <w:rsid w:val="00A331A4"/>
    <w:rsid w:val="00A523A4"/>
    <w:rsid w:val="00AB4BB6"/>
    <w:rsid w:val="00B053E4"/>
    <w:rsid w:val="00B36237"/>
    <w:rsid w:val="00B8606B"/>
    <w:rsid w:val="00BA4E69"/>
    <w:rsid w:val="00C31123"/>
    <w:rsid w:val="00CD4330"/>
    <w:rsid w:val="00D33516"/>
    <w:rsid w:val="00D33613"/>
    <w:rsid w:val="00D57D4A"/>
    <w:rsid w:val="00D86405"/>
    <w:rsid w:val="00DA7827"/>
    <w:rsid w:val="00E52C35"/>
    <w:rsid w:val="00EE39F8"/>
    <w:rsid w:val="00EE7F64"/>
    <w:rsid w:val="00F64C6A"/>
    <w:rsid w:val="00F67F27"/>
    <w:rsid w:val="00FB3470"/>
    <w:rsid w:val="00FE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95F7D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47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58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27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hievement">
    <w:name w:val="Achievement"/>
    <w:basedOn w:val="BodyText"/>
    <w:autoRedefine/>
    <w:rsid w:val="00793A7A"/>
    <w:pPr>
      <w:spacing w:before="60" w:after="0"/>
      <w:ind w:left="332" w:right="245" w:hanging="332"/>
    </w:pPr>
    <w:rPr>
      <w:b/>
    </w:rPr>
  </w:style>
  <w:style w:type="paragraph" w:styleId="BodyText">
    <w:name w:val="Body Text"/>
    <w:basedOn w:val="Normal"/>
    <w:link w:val="BodyTextChar"/>
    <w:rsid w:val="00FB3470"/>
    <w:pPr>
      <w:spacing w:after="220" w:line="220" w:lineRule="atLeast"/>
      <w:ind w:right="-360"/>
    </w:pPr>
  </w:style>
  <w:style w:type="character" w:customStyle="1" w:styleId="BodyTextChar">
    <w:name w:val="Body Text Char"/>
    <w:basedOn w:val="DefaultParagraphFont"/>
    <w:link w:val="BodyText"/>
    <w:rsid w:val="00FB3470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ddress1">
    <w:name w:val="Address 1"/>
    <w:basedOn w:val="Normal"/>
    <w:rsid w:val="00FB3470"/>
    <w:pPr>
      <w:spacing w:line="200" w:lineRule="atLeast"/>
    </w:pPr>
    <w:rPr>
      <w:sz w:val="16"/>
    </w:rPr>
  </w:style>
  <w:style w:type="paragraph" w:customStyle="1" w:styleId="Address2">
    <w:name w:val="Address 2"/>
    <w:basedOn w:val="Normal"/>
    <w:rsid w:val="00FB3470"/>
    <w:pPr>
      <w:spacing w:line="200" w:lineRule="atLeast"/>
    </w:pPr>
    <w:rPr>
      <w:sz w:val="16"/>
    </w:rPr>
  </w:style>
  <w:style w:type="paragraph" w:customStyle="1" w:styleId="CompanyName">
    <w:name w:val="Company Name"/>
    <w:basedOn w:val="Normal"/>
    <w:next w:val="Normal"/>
    <w:autoRedefine/>
    <w:rsid w:val="00802346"/>
    <w:pPr>
      <w:tabs>
        <w:tab w:val="left" w:pos="2167"/>
        <w:tab w:val="right" w:pos="7732"/>
      </w:tabs>
      <w:spacing w:before="60"/>
    </w:pPr>
    <w:rPr>
      <w:b/>
    </w:rPr>
  </w:style>
  <w:style w:type="paragraph" w:customStyle="1" w:styleId="JobTitle">
    <w:name w:val="Job Title"/>
    <w:next w:val="Achievement"/>
    <w:rsid w:val="00FB3470"/>
    <w:pPr>
      <w:spacing w:after="40" w:line="220" w:lineRule="atLeast"/>
    </w:pPr>
    <w:rPr>
      <w:rFonts w:ascii="Arial" w:eastAsia="Times New Roman" w:hAnsi="Arial" w:cs="Times New Roman"/>
      <w:b/>
      <w:spacing w:val="-10"/>
      <w:sz w:val="20"/>
      <w:szCs w:val="20"/>
    </w:rPr>
  </w:style>
  <w:style w:type="paragraph" w:customStyle="1" w:styleId="Name">
    <w:name w:val="Name"/>
    <w:basedOn w:val="Normal"/>
    <w:next w:val="Normal"/>
    <w:autoRedefine/>
    <w:rsid w:val="00FB3470"/>
    <w:pPr>
      <w:spacing w:line="240" w:lineRule="atLeast"/>
      <w:ind w:left="2160"/>
    </w:pPr>
    <w:rPr>
      <w:spacing w:val="-20"/>
      <w:sz w:val="24"/>
    </w:rPr>
  </w:style>
  <w:style w:type="paragraph" w:customStyle="1" w:styleId="Objective">
    <w:name w:val="Objective"/>
    <w:basedOn w:val="Normal"/>
    <w:next w:val="BodyText"/>
    <w:rsid w:val="00FB3470"/>
    <w:pPr>
      <w:spacing w:before="220" w:after="220" w:line="220" w:lineRule="atLeast"/>
    </w:pPr>
  </w:style>
  <w:style w:type="paragraph" w:customStyle="1" w:styleId="SectionTitle">
    <w:name w:val="Section Title"/>
    <w:basedOn w:val="Normal"/>
    <w:next w:val="Normal"/>
    <w:autoRedefine/>
    <w:rsid w:val="0097632D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60" w:line="280" w:lineRule="atLeast"/>
    </w:pPr>
    <w:rPr>
      <w:b/>
      <w:spacing w:val="-10"/>
    </w:rPr>
  </w:style>
  <w:style w:type="character" w:styleId="Hyperlink">
    <w:name w:val="Hyperlink"/>
    <w:basedOn w:val="DefaultParagraphFont"/>
    <w:uiPriority w:val="99"/>
    <w:unhideWhenUsed/>
    <w:rsid w:val="00FB3470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3D1949"/>
    <w:rPr>
      <w:rFonts w:ascii="Calibri" w:eastAsia="Calibri" w:hAnsi="Calibri" w:cs="Times New Roman"/>
      <w:sz w:val="22"/>
      <w:szCs w:val="22"/>
      <w:lang w:val="en-GB" w:eastAsia="en-GB"/>
    </w:rPr>
  </w:style>
  <w:style w:type="table" w:styleId="TableGrid">
    <w:name w:val="Table Grid"/>
    <w:basedOn w:val="TableNormal"/>
    <w:uiPriority w:val="59"/>
    <w:rsid w:val="00EE39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D58C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le">
    <w:name w:val="Title"/>
    <w:basedOn w:val="Normal"/>
    <w:link w:val="TitleChar"/>
    <w:qFormat/>
    <w:rsid w:val="005D58CA"/>
    <w:pPr>
      <w:jc w:val="center"/>
    </w:pPr>
    <w:rPr>
      <w:b/>
      <w:sz w:val="24"/>
      <w:lang w:val="en-US"/>
    </w:rPr>
  </w:style>
  <w:style w:type="character" w:customStyle="1" w:styleId="TitleChar">
    <w:name w:val="Title Char"/>
    <w:basedOn w:val="DefaultParagraphFont"/>
    <w:link w:val="Title"/>
    <w:rsid w:val="005D58CA"/>
    <w:rPr>
      <w:rFonts w:ascii="Times New Roman" w:eastAsia="Times New Roman" w:hAnsi="Times New Roman" w:cs="Times New Roman"/>
      <w:b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97632D"/>
    <w:rPr>
      <w:rFonts w:ascii="Calibri" w:eastAsia="Calibri" w:hAnsi="Calibri" w:cs="Times New Roman"/>
      <w:sz w:val="22"/>
      <w:szCs w:val="22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4D27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4D277C"/>
    <w:pPr>
      <w:ind w:left="720"/>
    </w:pPr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21E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1E7A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921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wbadoe@gmail.com" TargetMode="External"/><Relationship Id="rId8" Type="http://schemas.openxmlformats.org/officeDocument/2006/relationships/hyperlink" Target="mailto:wbadoe.art@knust.edu.gh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740</Words>
  <Characters>4224</Characters>
  <Application>Microsoft Macintosh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CURRICULUM VITAE</vt:lpstr>
    </vt:vector>
  </TitlesOfParts>
  <Company>K.N.U.S.T. Kumasi</Company>
  <LinksUpToDate>false</LinksUpToDate>
  <CharactersWithSpaces>4955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 Badoe</dc:creator>
  <cp:keywords/>
  <dc:description/>
  <cp:lastModifiedBy>Microsoft Office User</cp:lastModifiedBy>
  <cp:revision>14</cp:revision>
  <cp:lastPrinted>2016-05-17T22:12:00Z</cp:lastPrinted>
  <dcterms:created xsi:type="dcterms:W3CDTF">2016-05-17T22:12:00Z</dcterms:created>
  <dcterms:modified xsi:type="dcterms:W3CDTF">2022-04-04T04:05:00Z</dcterms:modified>
</cp:coreProperties>
</file>