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23BA" w14:textId="0ED04A3A" w:rsidR="002B128A" w:rsidRDefault="002B128A" w:rsidP="00CF1F2F">
      <w:pPr>
        <w:jc w:val="center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Charity Wiafe Akenten</w:t>
      </w:r>
      <w:r w:rsidR="00BC1583">
        <w:rPr>
          <w:rFonts w:asciiTheme="majorHAnsi" w:hAnsiTheme="majorHAnsi" w:cstheme="majorHAnsi"/>
          <w:sz w:val="22"/>
          <w:szCs w:val="22"/>
        </w:rPr>
        <w:t xml:space="preserve"> Ph.D.</w:t>
      </w:r>
    </w:p>
    <w:p w14:paraId="016EB1AE" w14:textId="27C98EEE" w:rsidR="00BC1583" w:rsidRPr="00F84CE1" w:rsidRDefault="00BC1583" w:rsidP="00CF1F2F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(formerly; Charity Danquah) </w:t>
      </w:r>
    </w:p>
    <w:p w14:paraId="2F0101B3" w14:textId="29954E1B" w:rsidR="002B128A" w:rsidRPr="00F84CE1" w:rsidRDefault="002B128A" w:rsidP="00CF1F2F">
      <w:pPr>
        <w:jc w:val="center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 xml:space="preserve">Kumasi </w:t>
      </w:r>
      <w:r w:rsidR="00BC1583">
        <w:rPr>
          <w:rFonts w:asciiTheme="majorHAnsi" w:hAnsiTheme="majorHAnsi" w:cstheme="majorHAnsi"/>
          <w:sz w:val="22"/>
          <w:szCs w:val="22"/>
        </w:rPr>
        <w:t>Center</w:t>
      </w:r>
      <w:r w:rsidRPr="00F84CE1">
        <w:rPr>
          <w:rFonts w:asciiTheme="majorHAnsi" w:hAnsiTheme="majorHAnsi" w:cstheme="majorHAnsi"/>
          <w:sz w:val="22"/>
          <w:szCs w:val="22"/>
        </w:rPr>
        <w:t xml:space="preserve"> for Collaborative Research in Tropical Medicine, Private Mail Bag,</w:t>
      </w:r>
    </w:p>
    <w:p w14:paraId="54AAEE38" w14:textId="77777777" w:rsidR="002B128A" w:rsidRPr="00F84CE1" w:rsidRDefault="002B128A" w:rsidP="00CF1F2F">
      <w:pPr>
        <w:jc w:val="center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Kwame Nkrumah University of Science and Technology (KNUST), Kumasi-Ghana</w:t>
      </w:r>
    </w:p>
    <w:p w14:paraId="3C81AB0B" w14:textId="3A6D92A4" w:rsidR="002B128A" w:rsidRPr="00F84CE1" w:rsidRDefault="002B128A" w:rsidP="00CF1F2F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b/>
          <w:sz w:val="22"/>
          <w:szCs w:val="22"/>
        </w:rPr>
        <w:t>Email; danquah01@yahoo.co.uk/danquah@kccr.de</w:t>
      </w:r>
      <w:r w:rsidRPr="00F84CE1">
        <w:rPr>
          <w:rFonts w:asciiTheme="majorHAnsi" w:hAnsiTheme="majorHAnsi" w:cstheme="majorHAnsi"/>
          <w:sz w:val="22"/>
          <w:szCs w:val="22"/>
        </w:rPr>
        <w:tab/>
      </w:r>
      <w:r w:rsidRPr="00F84CE1">
        <w:rPr>
          <w:rFonts w:asciiTheme="majorHAnsi" w:hAnsiTheme="majorHAnsi" w:cstheme="majorHAnsi"/>
          <w:b/>
          <w:sz w:val="22"/>
          <w:szCs w:val="22"/>
        </w:rPr>
        <w:t>Tel:</w:t>
      </w:r>
      <w:r w:rsidRPr="00F84CE1">
        <w:rPr>
          <w:rFonts w:asciiTheme="majorHAnsi" w:hAnsiTheme="majorHAnsi" w:cstheme="majorHAnsi"/>
          <w:sz w:val="22"/>
          <w:szCs w:val="22"/>
        </w:rPr>
        <w:t xml:space="preserve"> +233 266118240</w:t>
      </w:r>
    </w:p>
    <w:p w14:paraId="558B9086" w14:textId="77777777" w:rsidR="002B128A" w:rsidRPr="00F84CE1" w:rsidRDefault="002B128A" w:rsidP="002B128A">
      <w:pPr>
        <w:pBdr>
          <w:bottom w:val="single" w:sz="4" w:space="1" w:color="auto"/>
        </w:pBdr>
        <w:spacing w:before="240"/>
        <w:rPr>
          <w:rFonts w:asciiTheme="majorHAnsi" w:hAnsiTheme="majorHAnsi" w:cstheme="majorHAnsi"/>
          <w:b/>
          <w:sz w:val="22"/>
          <w:szCs w:val="22"/>
        </w:rPr>
      </w:pPr>
      <w:r w:rsidRPr="00F84CE1">
        <w:rPr>
          <w:rFonts w:asciiTheme="majorHAnsi" w:hAnsiTheme="majorHAnsi" w:cstheme="majorHAnsi"/>
          <w:b/>
          <w:sz w:val="22"/>
          <w:szCs w:val="22"/>
        </w:rPr>
        <w:t>EDUCATION</w:t>
      </w:r>
    </w:p>
    <w:p w14:paraId="5B4CA19A" w14:textId="77777777" w:rsidR="001C1B30" w:rsidRDefault="001C1B30" w:rsidP="002B128A">
      <w:pPr>
        <w:rPr>
          <w:rFonts w:asciiTheme="majorHAnsi" w:hAnsiTheme="majorHAnsi" w:cstheme="majorHAnsi"/>
          <w:sz w:val="22"/>
          <w:szCs w:val="22"/>
        </w:rPr>
      </w:pPr>
    </w:p>
    <w:p w14:paraId="4797332E" w14:textId="4099E709" w:rsidR="00B53D7C" w:rsidRDefault="002B128A" w:rsidP="002B128A">
      <w:pPr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2019-</w:t>
      </w:r>
      <w:r w:rsidR="00BC1583">
        <w:rPr>
          <w:rFonts w:asciiTheme="majorHAnsi" w:hAnsiTheme="majorHAnsi" w:cstheme="majorHAnsi"/>
          <w:sz w:val="22"/>
          <w:szCs w:val="22"/>
        </w:rPr>
        <w:t>2023</w:t>
      </w:r>
      <w:r w:rsidRPr="00F84CE1">
        <w:rPr>
          <w:rFonts w:asciiTheme="majorHAnsi" w:hAnsiTheme="majorHAnsi" w:cstheme="majorHAnsi"/>
          <w:sz w:val="22"/>
          <w:szCs w:val="22"/>
        </w:rPr>
        <w:t xml:space="preserve"> </w:t>
      </w:r>
      <w:r w:rsidRPr="00F84CE1">
        <w:rPr>
          <w:rFonts w:asciiTheme="majorHAnsi" w:hAnsiTheme="majorHAnsi" w:cstheme="majorHAnsi"/>
          <w:sz w:val="22"/>
          <w:szCs w:val="22"/>
        </w:rPr>
        <w:tab/>
        <w:t xml:space="preserve">Kwame Nkrumah University of Science and Technology (KNUST), Kumasi-Ghana, </w:t>
      </w:r>
      <w:r w:rsidR="00C0163F" w:rsidRPr="00F84CE1">
        <w:rPr>
          <w:rFonts w:asciiTheme="majorHAnsi" w:hAnsiTheme="majorHAnsi" w:cstheme="majorHAnsi"/>
          <w:sz w:val="22"/>
          <w:szCs w:val="22"/>
        </w:rPr>
        <w:t>Ph</w:t>
      </w:r>
      <w:r w:rsidR="00C0163F">
        <w:rPr>
          <w:rFonts w:asciiTheme="majorHAnsi" w:hAnsiTheme="majorHAnsi" w:cstheme="majorHAnsi"/>
          <w:sz w:val="22"/>
          <w:szCs w:val="22"/>
        </w:rPr>
        <w:t>.</w:t>
      </w:r>
      <w:r w:rsidR="00C0163F" w:rsidRPr="00F84CE1">
        <w:rPr>
          <w:rFonts w:asciiTheme="majorHAnsi" w:hAnsiTheme="majorHAnsi" w:cstheme="majorHAnsi"/>
          <w:sz w:val="22"/>
          <w:szCs w:val="22"/>
        </w:rPr>
        <w:t>D.</w:t>
      </w:r>
      <w:r w:rsidRPr="00F84CE1">
        <w:rPr>
          <w:rFonts w:asciiTheme="majorHAnsi" w:hAnsiTheme="majorHAnsi" w:cstheme="majorHAnsi"/>
          <w:sz w:val="22"/>
          <w:szCs w:val="22"/>
        </w:rPr>
        <w:t xml:space="preserve"> </w:t>
      </w:r>
      <w:r w:rsidR="00CF1F2F">
        <w:rPr>
          <w:rFonts w:asciiTheme="majorHAnsi" w:hAnsiTheme="majorHAnsi" w:cstheme="majorHAnsi"/>
          <w:sz w:val="22"/>
          <w:szCs w:val="22"/>
        </w:rPr>
        <w:t xml:space="preserve">       </w:t>
      </w:r>
    </w:p>
    <w:p w14:paraId="0FB55052" w14:textId="7FD3EF99" w:rsidR="002B128A" w:rsidRPr="00F84CE1" w:rsidRDefault="00B53D7C" w:rsidP="002B128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="00CF1F2F">
        <w:rPr>
          <w:rFonts w:asciiTheme="majorHAnsi" w:hAnsiTheme="majorHAnsi" w:cstheme="majorHAnsi"/>
          <w:sz w:val="22"/>
          <w:szCs w:val="22"/>
        </w:rPr>
        <w:t xml:space="preserve">        </w:t>
      </w:r>
      <w:r>
        <w:rPr>
          <w:rFonts w:asciiTheme="majorHAnsi" w:hAnsiTheme="majorHAnsi" w:cstheme="majorHAnsi"/>
          <w:sz w:val="22"/>
          <w:szCs w:val="22"/>
        </w:rPr>
        <w:t xml:space="preserve">          </w:t>
      </w:r>
      <w:r w:rsidR="00CF1F2F">
        <w:rPr>
          <w:rFonts w:asciiTheme="majorHAnsi" w:hAnsiTheme="majorHAnsi" w:cstheme="majorHAnsi"/>
          <w:sz w:val="22"/>
          <w:szCs w:val="22"/>
        </w:rPr>
        <w:t xml:space="preserve">  candidate</w:t>
      </w:r>
    </w:p>
    <w:p w14:paraId="503D8D78" w14:textId="77777777" w:rsidR="002B128A" w:rsidRPr="00F84CE1" w:rsidRDefault="002B128A" w:rsidP="002B128A">
      <w:pPr>
        <w:rPr>
          <w:rFonts w:asciiTheme="majorHAnsi" w:hAnsiTheme="majorHAnsi" w:cstheme="majorHAnsi"/>
          <w:sz w:val="22"/>
          <w:szCs w:val="22"/>
        </w:rPr>
      </w:pPr>
    </w:p>
    <w:p w14:paraId="1270AF0E" w14:textId="15CA68C8" w:rsidR="002B128A" w:rsidRDefault="002B128A" w:rsidP="002B128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2011-2013</w:t>
      </w:r>
      <w:r w:rsidRPr="00F84CE1">
        <w:rPr>
          <w:rFonts w:asciiTheme="majorHAnsi" w:hAnsiTheme="majorHAnsi" w:cstheme="majorHAnsi"/>
          <w:sz w:val="22"/>
          <w:szCs w:val="22"/>
        </w:rPr>
        <w:tab/>
        <w:t>University of Baltimore. Master of Science (Health System Management)</w:t>
      </w:r>
    </w:p>
    <w:p w14:paraId="112287B1" w14:textId="77777777" w:rsidR="000F60AC" w:rsidRPr="00F84CE1" w:rsidRDefault="000F60AC" w:rsidP="002B128A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7529094C" w14:textId="223E88CE" w:rsidR="002B128A" w:rsidRPr="00F84CE1" w:rsidRDefault="002B128A" w:rsidP="00FA720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2007-2009</w:t>
      </w:r>
      <w:r w:rsidRPr="00F84CE1">
        <w:rPr>
          <w:rFonts w:asciiTheme="majorHAnsi" w:hAnsiTheme="majorHAnsi" w:cstheme="majorHAnsi"/>
          <w:sz w:val="22"/>
          <w:szCs w:val="22"/>
        </w:rPr>
        <w:tab/>
        <w:t>University of Maryland School of Medical Research and Technology Bachelor of Science (Medical Research and Technology)</w:t>
      </w:r>
    </w:p>
    <w:p w14:paraId="3CFE1160" w14:textId="79ED6C09" w:rsidR="002B128A" w:rsidRPr="00F84CE1" w:rsidRDefault="002B128A" w:rsidP="002B128A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24567F25" w14:textId="22403D03" w:rsidR="002B128A" w:rsidRPr="00F84CE1" w:rsidRDefault="002B128A" w:rsidP="002B128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F84CE1">
        <w:rPr>
          <w:rFonts w:asciiTheme="majorHAnsi" w:hAnsiTheme="majorHAnsi" w:cstheme="majorHAnsi"/>
          <w:sz w:val="22"/>
          <w:szCs w:val="22"/>
        </w:rPr>
        <w:t>2004-2007         Howard Community College, Columbia</w:t>
      </w:r>
      <w:r w:rsidR="005638E3">
        <w:rPr>
          <w:rFonts w:asciiTheme="majorHAnsi" w:hAnsiTheme="majorHAnsi" w:cstheme="majorHAnsi"/>
          <w:sz w:val="22"/>
          <w:szCs w:val="22"/>
        </w:rPr>
        <w:t>,</w:t>
      </w:r>
      <w:r w:rsidRPr="00F84CE1">
        <w:rPr>
          <w:rFonts w:asciiTheme="majorHAnsi" w:hAnsiTheme="majorHAnsi" w:cstheme="majorHAnsi"/>
          <w:sz w:val="22"/>
          <w:szCs w:val="22"/>
        </w:rPr>
        <w:t xml:space="preserve"> Maryland, Associate Degree of Arts and Science</w:t>
      </w:r>
    </w:p>
    <w:p w14:paraId="2F78CFC6" w14:textId="73D3C1DC" w:rsidR="002B128A" w:rsidRPr="00F84CE1" w:rsidRDefault="002B128A" w:rsidP="002B128A">
      <w:pPr>
        <w:rPr>
          <w:rFonts w:asciiTheme="majorHAnsi" w:hAnsiTheme="majorHAnsi" w:cstheme="majorHAnsi"/>
          <w:sz w:val="22"/>
          <w:szCs w:val="22"/>
        </w:rPr>
      </w:pPr>
    </w:p>
    <w:p w14:paraId="04D4A2CC" w14:textId="77777777" w:rsidR="002B128A" w:rsidRPr="00F84CE1" w:rsidRDefault="002B128A" w:rsidP="002B128A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5F6E1DDC" w14:textId="27445DF1" w:rsidR="002B128A" w:rsidRPr="00F84CE1" w:rsidRDefault="002B128A" w:rsidP="002B128A">
      <w:pPr>
        <w:ind w:left="1440" w:hanging="1440"/>
        <w:rPr>
          <w:rFonts w:asciiTheme="majorHAnsi" w:hAnsiTheme="majorHAnsi" w:cstheme="majorHAnsi"/>
          <w:b/>
          <w:sz w:val="22"/>
          <w:szCs w:val="22"/>
        </w:rPr>
      </w:pPr>
      <w:r w:rsidRPr="00F84CE1">
        <w:rPr>
          <w:rFonts w:asciiTheme="majorHAnsi" w:hAnsiTheme="majorHAnsi" w:cstheme="majorHAnsi"/>
          <w:b/>
          <w:sz w:val="22"/>
          <w:szCs w:val="22"/>
        </w:rPr>
        <w:t>RESEARCH INTEREST</w:t>
      </w:r>
    </w:p>
    <w:p w14:paraId="40E8247A" w14:textId="38597017" w:rsidR="00DA548C" w:rsidRPr="00DA548C" w:rsidRDefault="00DA548C" w:rsidP="00DA548C">
      <w:pPr>
        <w:rPr>
          <w:rFonts w:asciiTheme="majorHAnsi" w:hAnsiTheme="majorHAnsi" w:cstheme="majorHAnsi"/>
          <w:sz w:val="22"/>
          <w:szCs w:val="22"/>
        </w:rPr>
      </w:pPr>
      <w:bookmarkStart w:id="0" w:name="_Hlk30613301"/>
      <w:r w:rsidRPr="00DA548C">
        <w:rPr>
          <w:rFonts w:asciiTheme="majorHAnsi" w:hAnsiTheme="majorHAnsi" w:cstheme="majorHAnsi"/>
          <w:sz w:val="22"/>
          <w:szCs w:val="22"/>
        </w:rPr>
        <w:t xml:space="preserve">I am a dedicated Microbiologist and Biomedical Scientist with a strong research focus on antimicrobial resistance (AMR). My expertise includes studying resistance patterns in bacteria, particularly Extended-Spectrum Beta-Lactamases (ESBLs) and </w:t>
      </w:r>
      <w:r w:rsidR="005638E3">
        <w:rPr>
          <w:rFonts w:asciiTheme="majorHAnsi" w:hAnsiTheme="majorHAnsi" w:cstheme="majorHAnsi"/>
          <w:sz w:val="22"/>
          <w:szCs w:val="22"/>
        </w:rPr>
        <w:t>carbapenem</w:t>
      </w:r>
      <w:bookmarkStart w:id="1" w:name="_GoBack"/>
      <w:bookmarkEnd w:id="1"/>
      <w:r w:rsidRPr="00DA548C">
        <w:rPr>
          <w:rFonts w:asciiTheme="majorHAnsi" w:hAnsiTheme="majorHAnsi" w:cstheme="majorHAnsi"/>
          <w:sz w:val="22"/>
          <w:szCs w:val="22"/>
        </w:rPr>
        <w:t xml:space="preserve"> resistance in </w:t>
      </w:r>
      <w:r w:rsidRPr="00DA548C">
        <w:rPr>
          <w:rFonts w:asciiTheme="majorHAnsi" w:hAnsiTheme="majorHAnsi" w:cstheme="majorHAnsi"/>
          <w:i/>
          <w:sz w:val="22"/>
          <w:szCs w:val="22"/>
        </w:rPr>
        <w:t>Klebsiella pneumoniae</w:t>
      </w:r>
      <w:r w:rsidRPr="00DA548C">
        <w:rPr>
          <w:rFonts w:asciiTheme="majorHAnsi" w:hAnsiTheme="majorHAnsi" w:cstheme="majorHAnsi"/>
          <w:sz w:val="22"/>
          <w:szCs w:val="22"/>
        </w:rPr>
        <w:t xml:space="preserve"> and </w:t>
      </w:r>
      <w:r w:rsidRPr="00DA548C">
        <w:rPr>
          <w:rFonts w:asciiTheme="majorHAnsi" w:hAnsiTheme="majorHAnsi" w:cstheme="majorHAnsi"/>
          <w:i/>
          <w:sz w:val="22"/>
          <w:szCs w:val="22"/>
        </w:rPr>
        <w:t>Escherichia coli</w:t>
      </w:r>
      <w:r w:rsidRPr="00DA548C">
        <w:rPr>
          <w:rFonts w:asciiTheme="majorHAnsi" w:hAnsiTheme="majorHAnsi" w:cstheme="majorHAnsi"/>
          <w:sz w:val="22"/>
          <w:szCs w:val="22"/>
        </w:rPr>
        <w:t xml:space="preserve">, multidrug resistance (MDR) in </w:t>
      </w:r>
      <w:r w:rsidRPr="00DA548C">
        <w:rPr>
          <w:rFonts w:asciiTheme="majorHAnsi" w:hAnsiTheme="majorHAnsi" w:cstheme="majorHAnsi"/>
          <w:i/>
          <w:sz w:val="22"/>
          <w:szCs w:val="22"/>
        </w:rPr>
        <w:t xml:space="preserve">Acinetobacter </w:t>
      </w:r>
      <w:r w:rsidRPr="00DA548C">
        <w:rPr>
          <w:rFonts w:asciiTheme="majorHAnsi" w:hAnsiTheme="majorHAnsi" w:cstheme="majorHAnsi"/>
          <w:sz w:val="22"/>
          <w:szCs w:val="22"/>
        </w:rPr>
        <w:t>species, and mobile colistin resistance (mcr) in Gram-negative bacteria.</w:t>
      </w:r>
    </w:p>
    <w:p w14:paraId="2479323A" w14:textId="24CC3064" w:rsidR="00DA548C" w:rsidRPr="000F60AC" w:rsidRDefault="00DA548C" w:rsidP="00DA548C">
      <w:pPr>
        <w:rPr>
          <w:rFonts w:asciiTheme="majorHAnsi" w:hAnsiTheme="majorHAnsi" w:cstheme="majorHAnsi"/>
          <w:sz w:val="22"/>
          <w:szCs w:val="22"/>
        </w:rPr>
      </w:pPr>
      <w:r w:rsidRPr="00DA548C">
        <w:rPr>
          <w:rFonts w:asciiTheme="majorHAnsi" w:hAnsiTheme="majorHAnsi" w:cstheme="majorHAnsi"/>
          <w:sz w:val="22"/>
          <w:szCs w:val="22"/>
        </w:rPr>
        <w:t>Currently, I serve as the Project Coordinator for the One Health Bacteriology Group at the Kumasi Centre for Collaborative Research (KCCR), where I oversee research initiatives, review test results for unusually resistant isolates, and analyze resistance trends. Additionally, I actively contribute to the AMR network in Ghana, supporting the establishment and monitoring of bacteriology research laboratories and training staff in bacteriology standards</w:t>
      </w:r>
    </w:p>
    <w:bookmarkEnd w:id="0"/>
    <w:p w14:paraId="28028ADA" w14:textId="77777777" w:rsidR="002B128A" w:rsidRPr="00F84CE1" w:rsidRDefault="002B128A" w:rsidP="002B128A">
      <w:pPr>
        <w:pBdr>
          <w:bottom w:val="single" w:sz="4" w:space="1" w:color="auto"/>
        </w:pBdr>
        <w:spacing w:before="240"/>
        <w:rPr>
          <w:rFonts w:asciiTheme="majorHAnsi" w:hAnsiTheme="majorHAnsi" w:cstheme="majorHAnsi"/>
          <w:b/>
          <w:sz w:val="22"/>
          <w:szCs w:val="22"/>
        </w:rPr>
      </w:pPr>
      <w:r w:rsidRPr="00F84CE1">
        <w:rPr>
          <w:rFonts w:asciiTheme="majorHAnsi" w:hAnsiTheme="majorHAnsi" w:cstheme="majorHAnsi"/>
          <w:b/>
          <w:sz w:val="22"/>
          <w:szCs w:val="22"/>
        </w:rPr>
        <w:t xml:space="preserve">PROFESSIONAL EXPERIENCE </w:t>
      </w:r>
    </w:p>
    <w:p w14:paraId="096BEC69" w14:textId="08C5AB10" w:rsidR="001C1B30" w:rsidRDefault="001C1B30" w:rsidP="001C1B30">
      <w:pPr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2025 till date</w:t>
      </w:r>
      <w:r w:rsidR="004C5904">
        <w:rPr>
          <w:rFonts w:asciiTheme="majorHAnsi" w:hAnsiTheme="majorHAnsi" w:cstheme="majorHAnsi"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Cs/>
          <w:sz w:val="22"/>
          <w:szCs w:val="22"/>
        </w:rPr>
        <w:t xml:space="preserve">Part-time </w:t>
      </w:r>
      <w:r w:rsidR="00DC6870">
        <w:rPr>
          <w:rFonts w:asciiTheme="majorHAnsi" w:hAnsiTheme="majorHAnsi" w:cstheme="majorHAnsi"/>
          <w:bCs/>
          <w:sz w:val="22"/>
          <w:szCs w:val="22"/>
        </w:rPr>
        <w:t>lecturer,</w:t>
      </w:r>
      <w:r>
        <w:rPr>
          <w:rFonts w:asciiTheme="majorHAnsi" w:hAnsiTheme="majorHAnsi" w:cstheme="majorHAnsi"/>
          <w:bCs/>
          <w:sz w:val="22"/>
          <w:szCs w:val="22"/>
        </w:rPr>
        <w:t xml:space="preserve"> School of Veterinary</w:t>
      </w:r>
      <w:r w:rsidR="00DC6870">
        <w:rPr>
          <w:rFonts w:asciiTheme="majorHAnsi" w:hAnsiTheme="majorHAnsi" w:cstheme="majorHAnsi"/>
          <w:bCs/>
          <w:sz w:val="22"/>
          <w:szCs w:val="22"/>
        </w:rPr>
        <w:t xml:space="preserve"> Medicine</w:t>
      </w:r>
      <w:r>
        <w:rPr>
          <w:rFonts w:asciiTheme="majorHAnsi" w:hAnsiTheme="majorHAnsi" w:cstheme="majorHAnsi"/>
          <w:bCs/>
          <w:sz w:val="22"/>
          <w:szCs w:val="22"/>
        </w:rPr>
        <w:t xml:space="preserve">, Kwame Nkrumah University of Science and Technology </w:t>
      </w:r>
    </w:p>
    <w:p w14:paraId="0F416CFC" w14:textId="281A4064" w:rsidR="004509C9" w:rsidRDefault="004509C9" w:rsidP="004509C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2024 till date     Project Coordinator</w:t>
      </w:r>
      <w:r w:rsidR="00340C0B">
        <w:rPr>
          <w:rFonts w:asciiTheme="majorHAnsi" w:hAnsiTheme="majorHAnsi" w:cstheme="majorHAnsi"/>
          <w:bCs/>
          <w:sz w:val="22"/>
          <w:szCs w:val="22"/>
        </w:rPr>
        <w:t>,</w:t>
      </w:r>
      <w:r>
        <w:rPr>
          <w:rFonts w:asciiTheme="majorHAnsi" w:hAnsiTheme="majorHAnsi" w:cstheme="majorHAnsi"/>
          <w:bCs/>
          <w:sz w:val="22"/>
          <w:szCs w:val="22"/>
        </w:rPr>
        <w:t xml:space="preserve"> One Health Bacteriology group</w:t>
      </w:r>
      <w:r w:rsidRPr="00CE1369">
        <w:rPr>
          <w:rFonts w:asciiTheme="majorHAnsi" w:hAnsiTheme="majorHAnsi" w:cstheme="majorHAnsi"/>
          <w:bCs/>
          <w:sz w:val="22"/>
          <w:szCs w:val="22"/>
        </w:rPr>
        <w:t xml:space="preserve">: KUMASI CENTER FOR </w:t>
      </w:r>
    </w:p>
    <w:p w14:paraId="63DF85BB" w14:textId="0ACFC0F1" w:rsidR="004509C9" w:rsidRDefault="004509C9" w:rsidP="004509C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              COLLABORATIVE  RESEARCH IN TROPICAL </w:t>
      </w:r>
      <w:r w:rsidRPr="00CE1369">
        <w:rPr>
          <w:rFonts w:asciiTheme="majorHAnsi" w:hAnsiTheme="majorHAnsi" w:cstheme="majorHAnsi"/>
          <w:bCs/>
          <w:sz w:val="22"/>
          <w:szCs w:val="22"/>
        </w:rPr>
        <w:t>MEDICINE</w:t>
      </w:r>
    </w:p>
    <w:p w14:paraId="7D50249E" w14:textId="26B75FB6" w:rsidR="00CE1369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2014-</w:t>
      </w:r>
      <w:r w:rsidR="004509C9">
        <w:rPr>
          <w:rFonts w:asciiTheme="majorHAnsi" w:hAnsiTheme="majorHAnsi" w:cstheme="majorHAnsi"/>
          <w:bCs/>
          <w:sz w:val="22"/>
          <w:szCs w:val="22"/>
        </w:rPr>
        <w:t>2023</w:t>
      </w:r>
      <w:r>
        <w:rPr>
          <w:rFonts w:asciiTheme="majorHAnsi" w:hAnsiTheme="majorHAnsi" w:cstheme="majorHAnsi"/>
          <w:bCs/>
          <w:sz w:val="22"/>
          <w:szCs w:val="22"/>
        </w:rPr>
        <w:t xml:space="preserve">         </w:t>
      </w:r>
      <w:r w:rsidRPr="00CE1369">
        <w:rPr>
          <w:rFonts w:asciiTheme="majorHAnsi" w:hAnsiTheme="majorHAnsi" w:cstheme="majorHAnsi"/>
          <w:bCs/>
          <w:sz w:val="22"/>
          <w:szCs w:val="22"/>
        </w:rPr>
        <w:t xml:space="preserve">Biomedical Scientist: KUMASI CENTER FOR COLLABORATIVE RESEARCH IN Tropical </w:t>
      </w:r>
    </w:p>
    <w:p w14:paraId="1BFDACB5" w14:textId="49E0EEDE" w:rsidR="002B128A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             </w:t>
      </w:r>
      <w:r w:rsidRPr="00CE1369">
        <w:rPr>
          <w:rFonts w:asciiTheme="majorHAnsi" w:hAnsiTheme="majorHAnsi" w:cstheme="majorHAnsi"/>
          <w:bCs/>
          <w:sz w:val="22"/>
          <w:szCs w:val="22"/>
        </w:rPr>
        <w:t xml:space="preserve">MEDICINE, </w:t>
      </w:r>
    </w:p>
    <w:p w14:paraId="77C27753" w14:textId="7A68A56F" w:rsidR="00CE1369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</w:p>
    <w:p w14:paraId="1B9F7DF3" w14:textId="7C8E2714" w:rsidR="00CE1369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2009- 2013        Biomedical Scientist /University of Maryland Medical Center</w:t>
      </w:r>
    </w:p>
    <w:p w14:paraId="73E41923" w14:textId="10A55040" w:rsidR="00CE1369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</w:p>
    <w:p w14:paraId="6BE1EA96" w14:textId="61EFDCBE" w:rsidR="00E85A3B" w:rsidRDefault="00CE1369" w:rsidP="00CE136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2007-2009        </w:t>
      </w:r>
      <w:r w:rsidR="00DE7454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Research Assistant, Shock </w:t>
      </w:r>
      <w:r w:rsidR="00E85A3B">
        <w:rPr>
          <w:rFonts w:asciiTheme="majorHAnsi" w:hAnsiTheme="majorHAnsi" w:cstheme="majorHAnsi"/>
          <w:bCs/>
          <w:sz w:val="22"/>
          <w:szCs w:val="22"/>
        </w:rPr>
        <w:t xml:space="preserve">Trauma </w:t>
      </w:r>
      <w:r w:rsidR="000478D5" w:rsidRPr="000478D5">
        <w:rPr>
          <w:rFonts w:asciiTheme="majorHAnsi" w:hAnsiTheme="majorHAnsi" w:cstheme="majorHAnsi"/>
          <w:bCs/>
          <w:sz w:val="22"/>
          <w:szCs w:val="22"/>
        </w:rPr>
        <w:t>UMM</w:t>
      </w:r>
      <w:r w:rsidR="000478D5">
        <w:rPr>
          <w:rFonts w:asciiTheme="majorHAnsi" w:hAnsiTheme="majorHAnsi" w:cstheme="majorHAnsi"/>
          <w:bCs/>
          <w:sz w:val="22"/>
          <w:szCs w:val="22"/>
        </w:rPr>
        <w:t>C</w:t>
      </w:r>
      <w:r w:rsidR="002818C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E85A3B">
        <w:rPr>
          <w:rFonts w:asciiTheme="majorHAnsi" w:hAnsiTheme="majorHAnsi" w:cstheme="majorHAnsi"/>
          <w:bCs/>
          <w:sz w:val="22"/>
          <w:szCs w:val="22"/>
        </w:rPr>
        <w:t>Baltimore,</w:t>
      </w:r>
      <w:r w:rsidR="000478D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818C7">
        <w:rPr>
          <w:rFonts w:asciiTheme="majorHAnsi" w:hAnsiTheme="majorHAnsi" w:cstheme="majorHAnsi"/>
          <w:bCs/>
          <w:sz w:val="22"/>
          <w:szCs w:val="22"/>
        </w:rPr>
        <w:t>Maryland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B9A31F6" w14:textId="77777777" w:rsidR="000138A1" w:rsidRDefault="000138A1" w:rsidP="00CE1369">
      <w:pPr>
        <w:rPr>
          <w:rFonts w:asciiTheme="majorHAnsi" w:hAnsiTheme="majorHAnsi" w:cstheme="majorHAnsi"/>
          <w:bCs/>
          <w:sz w:val="22"/>
          <w:szCs w:val="22"/>
        </w:rPr>
      </w:pPr>
    </w:p>
    <w:p w14:paraId="309CCE3B" w14:textId="77777777" w:rsidR="00031FEC" w:rsidRPr="00031FEC" w:rsidRDefault="00031FEC" w:rsidP="00031FEC">
      <w:pPr>
        <w:rPr>
          <w:rFonts w:asciiTheme="majorHAnsi" w:hAnsiTheme="majorHAnsi" w:cstheme="majorHAnsi"/>
          <w:bCs/>
          <w:sz w:val="22"/>
          <w:szCs w:val="22"/>
        </w:rPr>
      </w:pPr>
      <w:r w:rsidRPr="00031FEC">
        <w:rPr>
          <w:rFonts w:asciiTheme="majorHAnsi" w:hAnsiTheme="majorHAnsi" w:cstheme="majorHAnsi"/>
          <w:bCs/>
          <w:sz w:val="22"/>
          <w:szCs w:val="22"/>
        </w:rPr>
        <w:t>Skills Highlights</w:t>
      </w:r>
    </w:p>
    <w:p w14:paraId="0AA0803C" w14:textId="77777777" w:rsidR="00031FEC" w:rsidRPr="00031FEC" w:rsidRDefault="00031FEC" w:rsidP="00031FEC">
      <w:pPr>
        <w:rPr>
          <w:rFonts w:asciiTheme="majorHAnsi" w:hAnsiTheme="majorHAnsi" w:cstheme="majorHAnsi"/>
          <w:bCs/>
          <w:sz w:val="22"/>
          <w:szCs w:val="22"/>
        </w:rPr>
      </w:pPr>
      <w:r w:rsidRPr="00031FE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A25FECE" w14:textId="1350C871" w:rsidR="0019584E" w:rsidRDefault="0019584E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Bacterial Culture and isolation</w:t>
      </w:r>
    </w:p>
    <w:p w14:paraId="4C7D59AB" w14:textId="1D26595D" w:rsidR="0019584E" w:rsidRPr="0019584E" w:rsidRDefault="0019584E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Bacteria</w:t>
      </w:r>
      <w:r>
        <w:rPr>
          <w:rFonts w:asciiTheme="majorHAnsi" w:hAnsiTheme="majorHAnsi" w:cstheme="majorHAnsi"/>
          <w:bCs/>
          <w:sz w:val="22"/>
          <w:szCs w:val="22"/>
        </w:rPr>
        <w:t>l</w:t>
      </w:r>
      <w:r w:rsidRPr="0019584E">
        <w:rPr>
          <w:rFonts w:asciiTheme="majorHAnsi" w:hAnsiTheme="majorHAnsi" w:cstheme="majorHAnsi"/>
          <w:bCs/>
          <w:sz w:val="22"/>
          <w:szCs w:val="22"/>
        </w:rPr>
        <w:t xml:space="preserve"> identifications</w:t>
      </w:r>
    </w:p>
    <w:p w14:paraId="5A41EC79" w14:textId="322689E3" w:rsidR="0019584E" w:rsidRPr="0019584E" w:rsidRDefault="0019584E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 xml:space="preserve">Antibiotic susceptibility Testing (AST) </w:t>
      </w:r>
    </w:p>
    <w:p w14:paraId="4A642642" w14:textId="7317270C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lastRenderedPageBreak/>
        <w:t>Library preparation and sequencing</w:t>
      </w:r>
    </w:p>
    <w:p w14:paraId="7F1C8F1C" w14:textId="3686285E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Real-time and conventional PCR</w:t>
      </w:r>
    </w:p>
    <w:p w14:paraId="05AB1CE9" w14:textId="22569B7F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Bacteria Genotyping</w:t>
      </w:r>
    </w:p>
    <w:p w14:paraId="5DB56358" w14:textId="5037E9E3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Salmonella Serotyping</w:t>
      </w:r>
    </w:p>
    <w:p w14:paraId="12B101C9" w14:textId="0A48D5A6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 xml:space="preserve">DNA and RNA Isolation/Extraction, </w:t>
      </w:r>
    </w:p>
    <w:p w14:paraId="2B9E3531" w14:textId="5032E165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Gel Electrophoresis</w:t>
      </w:r>
    </w:p>
    <w:p w14:paraId="6F6B62FA" w14:textId="042D97C9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Phlebotomy</w:t>
      </w:r>
    </w:p>
    <w:p w14:paraId="05C10A48" w14:textId="70BB94CD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 xml:space="preserve">Working knowledge of </w:t>
      </w:r>
      <w:r w:rsidR="00303225" w:rsidRPr="0019584E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Pr="0019584E">
        <w:rPr>
          <w:rFonts w:asciiTheme="majorHAnsi" w:hAnsiTheme="majorHAnsi" w:cstheme="majorHAnsi"/>
          <w:bCs/>
          <w:sz w:val="22"/>
          <w:szCs w:val="22"/>
        </w:rPr>
        <w:t>Microsoft Office package</w:t>
      </w:r>
    </w:p>
    <w:p w14:paraId="5DA3785C" w14:textId="63458632" w:rsidR="00031FEC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 xml:space="preserve">Computer information system, Microsoft WORD, Excel, </w:t>
      </w:r>
      <w:r w:rsidR="00303225" w:rsidRPr="0019584E">
        <w:rPr>
          <w:rFonts w:asciiTheme="majorHAnsi" w:hAnsiTheme="majorHAnsi" w:cstheme="majorHAnsi"/>
          <w:bCs/>
          <w:sz w:val="22"/>
          <w:szCs w:val="22"/>
        </w:rPr>
        <w:t>PowerPoint Point</w:t>
      </w:r>
      <w:r w:rsidRPr="0019584E">
        <w:rPr>
          <w:rFonts w:asciiTheme="majorHAnsi" w:hAnsiTheme="majorHAnsi" w:cstheme="majorHAnsi"/>
          <w:bCs/>
          <w:sz w:val="22"/>
          <w:szCs w:val="22"/>
        </w:rPr>
        <w:t xml:space="preserve">, Microsoft </w:t>
      </w:r>
      <w:r w:rsidR="00303225" w:rsidRPr="0019584E">
        <w:rPr>
          <w:rFonts w:asciiTheme="majorHAnsi" w:hAnsiTheme="majorHAnsi" w:cstheme="majorHAnsi"/>
          <w:bCs/>
          <w:sz w:val="22"/>
          <w:szCs w:val="22"/>
        </w:rPr>
        <w:t>Works</w:t>
      </w:r>
      <w:r w:rsidRPr="0019584E">
        <w:rPr>
          <w:rFonts w:asciiTheme="majorHAnsi" w:hAnsiTheme="majorHAnsi" w:cstheme="majorHAnsi"/>
          <w:bCs/>
          <w:sz w:val="22"/>
          <w:szCs w:val="22"/>
        </w:rPr>
        <w:t xml:space="preserve">, </w:t>
      </w:r>
    </w:p>
    <w:p w14:paraId="4BC8B2C3" w14:textId="648B760A" w:rsidR="00E85A3B" w:rsidRPr="0019584E" w:rsidRDefault="00031FEC" w:rsidP="0019584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19584E">
        <w:rPr>
          <w:rFonts w:asciiTheme="majorHAnsi" w:hAnsiTheme="majorHAnsi" w:cstheme="majorHAnsi"/>
          <w:bCs/>
          <w:sz w:val="22"/>
          <w:szCs w:val="22"/>
        </w:rPr>
        <w:t>Competent and knowledgeable of most standard laboratory equipment</w:t>
      </w:r>
      <w:r w:rsidR="00BE0395">
        <w:rPr>
          <w:rFonts w:asciiTheme="majorHAnsi" w:hAnsiTheme="majorHAnsi" w:cstheme="majorHAnsi"/>
          <w:bCs/>
          <w:sz w:val="22"/>
          <w:szCs w:val="22"/>
        </w:rPr>
        <w:t xml:space="preserve"> in microbiology</w:t>
      </w:r>
    </w:p>
    <w:p w14:paraId="497D4655" w14:textId="77777777" w:rsidR="00031FEC" w:rsidRPr="00F84CE1" w:rsidRDefault="00031FEC" w:rsidP="00CE1369">
      <w:pPr>
        <w:rPr>
          <w:rFonts w:asciiTheme="majorHAnsi" w:hAnsiTheme="majorHAnsi" w:cstheme="majorHAnsi"/>
          <w:bCs/>
          <w:sz w:val="22"/>
          <w:szCs w:val="22"/>
        </w:rPr>
      </w:pPr>
    </w:p>
    <w:p w14:paraId="706B930A" w14:textId="554FA039" w:rsidR="00E85A3B" w:rsidRPr="00FA720A" w:rsidRDefault="00603452" w:rsidP="00E85A3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EXTRACURRICULAR</w:t>
      </w:r>
      <w:r w:rsidR="00E85A3B" w:rsidRPr="00FA720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ACTIVITIES/HONO</w:t>
      </w:r>
      <w:r w:rsidR="00DE7454" w:rsidRPr="00FA720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RS                      </w:t>
      </w:r>
      <w:r w:rsidR="00DE7454" w:rsidRPr="00FA720A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69F4D5F9" w14:textId="4CC558D6" w:rsidR="00E85A3B" w:rsidRPr="00E85A3B" w:rsidRDefault="00E85A3B" w:rsidP="00E85A3B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E85A3B">
        <w:rPr>
          <w:rFonts w:asciiTheme="majorHAnsi" w:hAnsiTheme="majorHAnsi" w:cstheme="majorHAnsi"/>
          <w:sz w:val="22"/>
          <w:szCs w:val="22"/>
        </w:rPr>
        <w:t>Dean’s List, 2005-2007</w:t>
      </w:r>
    </w:p>
    <w:p w14:paraId="70C1AEA9" w14:textId="64DF33F8" w:rsidR="00E85A3B" w:rsidRDefault="00E85A3B" w:rsidP="00E85A3B">
      <w:pPr>
        <w:rPr>
          <w:rFonts w:asciiTheme="majorHAnsi" w:hAnsiTheme="majorHAnsi" w:cstheme="majorHAnsi"/>
          <w:sz w:val="22"/>
          <w:szCs w:val="22"/>
        </w:rPr>
      </w:pPr>
      <w:r w:rsidRPr="00E85A3B">
        <w:rPr>
          <w:rFonts w:asciiTheme="majorHAnsi" w:hAnsiTheme="majorHAnsi" w:cstheme="majorHAnsi"/>
          <w:sz w:val="22"/>
          <w:szCs w:val="22"/>
        </w:rPr>
        <w:tab/>
        <w:t>Senatorial Scholarship</w:t>
      </w:r>
    </w:p>
    <w:p w14:paraId="61D9A2AF" w14:textId="7015B37A" w:rsidR="000F2BEA" w:rsidRPr="00E85A3B" w:rsidRDefault="000F2BEA" w:rsidP="00E85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University of Maryland</w:t>
      </w:r>
      <w:r w:rsidR="00A6768D">
        <w:rPr>
          <w:rFonts w:asciiTheme="majorHAnsi" w:hAnsiTheme="majorHAnsi" w:cstheme="majorHAnsi"/>
          <w:sz w:val="22"/>
          <w:szCs w:val="22"/>
        </w:rPr>
        <w:t xml:space="preserve"> Medical Center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E0276">
        <w:rPr>
          <w:rFonts w:asciiTheme="majorHAnsi" w:hAnsiTheme="majorHAnsi" w:cstheme="majorHAnsi"/>
          <w:sz w:val="22"/>
          <w:szCs w:val="22"/>
        </w:rPr>
        <w:t>Full-time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A4214">
        <w:rPr>
          <w:rFonts w:asciiTheme="majorHAnsi" w:hAnsiTheme="majorHAnsi" w:cstheme="majorHAnsi"/>
          <w:sz w:val="22"/>
          <w:szCs w:val="22"/>
        </w:rPr>
        <w:t>scholarship</w:t>
      </w:r>
    </w:p>
    <w:p w14:paraId="705906B4" w14:textId="36742E17" w:rsidR="002B128A" w:rsidRPr="00F84CE1" w:rsidRDefault="00E85A3B" w:rsidP="00E85A3B">
      <w:pPr>
        <w:rPr>
          <w:rFonts w:asciiTheme="majorHAnsi" w:hAnsiTheme="majorHAnsi" w:cstheme="majorHAnsi"/>
          <w:sz w:val="22"/>
          <w:szCs w:val="22"/>
        </w:rPr>
      </w:pPr>
      <w:r w:rsidRPr="00E85A3B">
        <w:rPr>
          <w:rFonts w:asciiTheme="majorHAnsi" w:hAnsiTheme="majorHAnsi" w:cstheme="majorHAnsi"/>
          <w:sz w:val="22"/>
          <w:szCs w:val="22"/>
        </w:rPr>
        <w:tab/>
        <w:t>Upsilon Phi Delta- National Administrator Honor Society-member</w:t>
      </w:r>
    </w:p>
    <w:p w14:paraId="553A508B" w14:textId="3930D018" w:rsidR="007C7FFB" w:rsidRPr="00F84CE1" w:rsidRDefault="007C7FFB">
      <w:pPr>
        <w:rPr>
          <w:rFonts w:asciiTheme="majorHAnsi" w:hAnsiTheme="majorHAnsi" w:cstheme="majorHAnsi"/>
          <w:sz w:val="22"/>
          <w:szCs w:val="22"/>
        </w:rPr>
      </w:pPr>
    </w:p>
    <w:p w14:paraId="00F9847D" w14:textId="4C62B624" w:rsidR="007C7FFB" w:rsidRPr="00F84CE1" w:rsidRDefault="007C7FFB" w:rsidP="007C7FFB">
      <w:pPr>
        <w:pBdr>
          <w:bottom w:val="single" w:sz="4" w:space="1" w:color="auto"/>
        </w:pBdr>
        <w:spacing w:before="240"/>
        <w:rPr>
          <w:rFonts w:asciiTheme="majorHAnsi" w:hAnsiTheme="majorHAnsi" w:cstheme="majorHAnsi"/>
          <w:b/>
          <w:sz w:val="22"/>
          <w:szCs w:val="22"/>
        </w:rPr>
      </w:pPr>
      <w:r w:rsidRPr="00F84CE1">
        <w:rPr>
          <w:rFonts w:asciiTheme="majorHAnsi" w:hAnsiTheme="majorHAnsi" w:cstheme="majorHAnsi"/>
          <w:b/>
          <w:sz w:val="22"/>
          <w:szCs w:val="22"/>
        </w:rPr>
        <w:t>SELECTED WORKSHOPS</w:t>
      </w:r>
      <w:r w:rsidR="0014592A">
        <w:rPr>
          <w:rFonts w:asciiTheme="majorHAnsi" w:hAnsiTheme="majorHAnsi" w:cstheme="majorHAnsi"/>
          <w:b/>
          <w:sz w:val="22"/>
          <w:szCs w:val="22"/>
        </w:rPr>
        <w:t>/TRAINING</w:t>
      </w:r>
      <w:r w:rsidR="00A6768D">
        <w:rPr>
          <w:rFonts w:asciiTheme="majorHAnsi" w:hAnsiTheme="majorHAnsi" w:cstheme="majorHAnsi"/>
          <w:b/>
          <w:sz w:val="22"/>
          <w:szCs w:val="22"/>
        </w:rPr>
        <w:t>/skills</w:t>
      </w:r>
    </w:p>
    <w:p w14:paraId="6B5A7E15" w14:textId="77777777" w:rsidR="001B4C35" w:rsidRPr="00F84CE1" w:rsidRDefault="001B4C35">
      <w:pPr>
        <w:rPr>
          <w:rFonts w:asciiTheme="majorHAnsi" w:hAnsiTheme="majorHAnsi" w:cstheme="majorHAnsi"/>
          <w:sz w:val="22"/>
          <w:szCs w:val="22"/>
        </w:rPr>
      </w:pPr>
    </w:p>
    <w:p w14:paraId="0ADFC138" w14:textId="2B01B0BB" w:rsidR="000138A1" w:rsidRDefault="000138A1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bookmarkStart w:id="2" w:name="_Hlk148696137"/>
      <w:r>
        <w:rPr>
          <w:rFonts w:asciiTheme="majorHAnsi" w:hAnsiTheme="majorHAnsi" w:cstheme="majorHAnsi"/>
          <w:sz w:val="22"/>
          <w:szCs w:val="22"/>
        </w:rPr>
        <w:t>Sequencing and Bioinformatics using ONT, RKI, Berlin Germany</w:t>
      </w:r>
    </w:p>
    <w:p w14:paraId="7AE5B22C" w14:textId="308AE2FD" w:rsidR="00031FEC" w:rsidRDefault="00031FEC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031FEC">
        <w:rPr>
          <w:rFonts w:asciiTheme="majorHAnsi" w:hAnsiTheme="majorHAnsi" w:cstheme="majorHAnsi"/>
          <w:sz w:val="22"/>
          <w:szCs w:val="22"/>
        </w:rPr>
        <w:t>Workshop on Dataset Development for Clinical Decision Support Tool for Antibiotic Prescribing 2023</w:t>
      </w:r>
    </w:p>
    <w:p w14:paraId="5B32D881" w14:textId="2BAA8F4C" w:rsidR="00031FEC" w:rsidRDefault="00031FEC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031FEC">
        <w:rPr>
          <w:rFonts w:asciiTheme="majorHAnsi" w:hAnsiTheme="majorHAnsi" w:cstheme="majorHAnsi"/>
          <w:sz w:val="22"/>
          <w:szCs w:val="22"/>
        </w:rPr>
        <w:t>Setting up Antimicrobial Resistance (AMR) Surveillance satellites in Ghana and Tanzania</w:t>
      </w:r>
    </w:p>
    <w:bookmarkEnd w:id="2"/>
    <w:p w14:paraId="403DBFCD" w14:textId="4E81DAD1" w:rsidR="00C56223" w:rsidRDefault="00C56223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SARS-CoV-2 genome sequencing applying Nest </w:t>
      </w:r>
      <w:r w:rsidR="000138A1">
        <w:rPr>
          <w:rFonts w:asciiTheme="majorHAnsi" w:hAnsiTheme="majorHAnsi" w:cstheme="majorHAnsi"/>
          <w:sz w:val="22"/>
          <w:szCs w:val="22"/>
        </w:rPr>
        <w:t>Generation</w:t>
      </w:r>
      <w:r>
        <w:rPr>
          <w:rFonts w:asciiTheme="majorHAnsi" w:hAnsiTheme="majorHAnsi" w:cstheme="majorHAnsi"/>
          <w:sz w:val="22"/>
          <w:szCs w:val="22"/>
        </w:rPr>
        <w:t xml:space="preserve"> Sequencing (NGS), Kumasi, Ghana</w:t>
      </w:r>
    </w:p>
    <w:p w14:paraId="20ABFC44" w14:textId="6958A53D" w:rsidR="007C7FFB" w:rsidRDefault="003701EA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Remote/Virtual training on the </w:t>
      </w:r>
      <w:r w:rsidR="00A6768D">
        <w:rPr>
          <w:rFonts w:asciiTheme="majorHAnsi" w:hAnsiTheme="majorHAnsi" w:cstheme="majorHAnsi"/>
          <w:sz w:val="22"/>
          <w:szCs w:val="22"/>
        </w:rPr>
        <w:t>use</w:t>
      </w:r>
      <w:r>
        <w:rPr>
          <w:rFonts w:asciiTheme="majorHAnsi" w:hAnsiTheme="majorHAnsi" w:cstheme="majorHAnsi"/>
          <w:sz w:val="22"/>
          <w:szCs w:val="22"/>
        </w:rPr>
        <w:t xml:space="preserve"> of Vitek 2 </w:t>
      </w:r>
      <w:r w:rsidR="00ED4ED0">
        <w:rPr>
          <w:rFonts w:asciiTheme="majorHAnsi" w:hAnsiTheme="majorHAnsi" w:cstheme="majorHAnsi"/>
          <w:sz w:val="22"/>
          <w:szCs w:val="22"/>
        </w:rPr>
        <w:t>Compact,</w:t>
      </w:r>
      <w:r w:rsidR="00DA4214">
        <w:rPr>
          <w:rFonts w:asciiTheme="majorHAnsi" w:hAnsiTheme="majorHAnsi" w:cstheme="majorHAnsi"/>
          <w:sz w:val="22"/>
          <w:szCs w:val="22"/>
        </w:rPr>
        <w:t xml:space="preserve"> </w:t>
      </w:r>
      <w:r w:rsidR="00ED4ED0">
        <w:rPr>
          <w:rFonts w:asciiTheme="majorHAnsi" w:hAnsiTheme="majorHAnsi" w:cstheme="majorHAnsi"/>
          <w:sz w:val="22"/>
          <w:szCs w:val="22"/>
        </w:rPr>
        <w:t>2020, KCCR</w:t>
      </w:r>
    </w:p>
    <w:p w14:paraId="13695A28" w14:textId="4BEBE085" w:rsidR="002E78B7" w:rsidRDefault="002E78B7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Application and use of </w:t>
      </w:r>
      <w:proofErr w:type="spellStart"/>
      <w:r>
        <w:rPr>
          <w:rFonts w:asciiTheme="majorHAnsi" w:hAnsiTheme="majorHAnsi" w:cstheme="majorHAnsi"/>
          <w:sz w:val="22"/>
          <w:szCs w:val="22"/>
        </w:rPr>
        <w:t>SeqStudio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(Sequencer) </w:t>
      </w:r>
      <w:r w:rsidR="0012611E">
        <w:rPr>
          <w:rFonts w:asciiTheme="majorHAnsi" w:hAnsiTheme="majorHAnsi" w:cstheme="majorHAnsi"/>
          <w:sz w:val="22"/>
          <w:szCs w:val="22"/>
        </w:rPr>
        <w:t>Analyzer</w:t>
      </w:r>
      <w:r>
        <w:rPr>
          <w:rFonts w:asciiTheme="majorHAnsi" w:hAnsiTheme="majorHAnsi" w:cstheme="majorHAnsi"/>
          <w:sz w:val="22"/>
          <w:szCs w:val="22"/>
        </w:rPr>
        <w:t>, 2019, KCCR</w:t>
      </w:r>
    </w:p>
    <w:p w14:paraId="33111A12" w14:textId="01FB1465" w:rsidR="0012611E" w:rsidRPr="0014592A" w:rsidRDefault="0012611E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Antimicrobial </w:t>
      </w:r>
      <w:r w:rsidR="00FA720A">
        <w:rPr>
          <w:rFonts w:asciiTheme="majorHAnsi" w:hAnsiTheme="majorHAnsi" w:cstheme="majorHAnsi"/>
          <w:sz w:val="22"/>
          <w:szCs w:val="22"/>
        </w:rPr>
        <w:t>Resistance Surveillance</w:t>
      </w:r>
      <w:r>
        <w:rPr>
          <w:rFonts w:asciiTheme="majorHAnsi" w:hAnsiTheme="majorHAnsi" w:cstheme="majorHAnsi"/>
          <w:sz w:val="22"/>
          <w:szCs w:val="22"/>
        </w:rPr>
        <w:t xml:space="preserve"> Evaluation and Monitoring, </w:t>
      </w:r>
      <w:r w:rsidR="00FA720A">
        <w:rPr>
          <w:rFonts w:asciiTheme="majorHAnsi" w:hAnsiTheme="majorHAnsi" w:cstheme="majorHAnsi"/>
          <w:sz w:val="22"/>
          <w:szCs w:val="22"/>
        </w:rPr>
        <w:t>2018, KCCR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6D248A" w14:textId="6D2600AC" w:rsidR="0014592A" w:rsidRDefault="0014592A" w:rsidP="001459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14592A">
        <w:rPr>
          <w:rFonts w:asciiTheme="majorHAnsi" w:hAnsiTheme="majorHAnsi" w:cstheme="majorHAnsi"/>
          <w:sz w:val="22"/>
          <w:szCs w:val="22"/>
        </w:rPr>
        <w:t xml:space="preserve">Microbiology of NTS and Application of </w:t>
      </w:r>
      <w:r w:rsidR="004C0DDA">
        <w:rPr>
          <w:rFonts w:asciiTheme="majorHAnsi" w:hAnsiTheme="majorHAnsi" w:cstheme="majorHAnsi"/>
          <w:sz w:val="22"/>
          <w:szCs w:val="22"/>
        </w:rPr>
        <w:t>Molecular Typing Methods</w:t>
      </w:r>
      <w:r w:rsidR="00B10963">
        <w:rPr>
          <w:rFonts w:asciiTheme="majorHAnsi" w:hAnsiTheme="majorHAnsi" w:cstheme="majorHAnsi"/>
          <w:sz w:val="22"/>
          <w:szCs w:val="22"/>
        </w:rPr>
        <w:t>,201</w:t>
      </w:r>
      <w:r w:rsidR="002E78B7">
        <w:rPr>
          <w:rFonts w:asciiTheme="majorHAnsi" w:hAnsiTheme="majorHAnsi" w:cstheme="majorHAnsi"/>
          <w:sz w:val="22"/>
          <w:szCs w:val="22"/>
        </w:rPr>
        <w:t>8</w:t>
      </w:r>
      <w:r w:rsidR="00B10963">
        <w:rPr>
          <w:rFonts w:asciiTheme="majorHAnsi" w:hAnsiTheme="majorHAnsi" w:cstheme="majorHAnsi"/>
          <w:sz w:val="22"/>
          <w:szCs w:val="22"/>
        </w:rPr>
        <w:t>, Tanzania</w:t>
      </w:r>
    </w:p>
    <w:p w14:paraId="517E79EA" w14:textId="5A0C5D77" w:rsidR="001B4C35" w:rsidRPr="000C04E0" w:rsidRDefault="00C850A1" w:rsidP="000C04E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Molecular analysis and </w:t>
      </w:r>
      <w:r w:rsidR="004C0DDA">
        <w:rPr>
          <w:rFonts w:asciiTheme="majorHAnsi" w:hAnsiTheme="majorHAnsi" w:cstheme="majorHAnsi"/>
          <w:sz w:val="22"/>
          <w:szCs w:val="22"/>
        </w:rPr>
        <w:t>real-time</w:t>
      </w:r>
      <w:r>
        <w:rPr>
          <w:rFonts w:asciiTheme="majorHAnsi" w:hAnsiTheme="majorHAnsi" w:cstheme="majorHAnsi"/>
          <w:sz w:val="22"/>
          <w:szCs w:val="22"/>
        </w:rPr>
        <w:t xml:space="preserve"> PCR on Mobile colistin Resistance, </w:t>
      </w:r>
      <w:r w:rsidR="003701EA">
        <w:rPr>
          <w:rFonts w:asciiTheme="majorHAnsi" w:hAnsiTheme="majorHAnsi" w:cstheme="majorHAnsi"/>
          <w:sz w:val="22"/>
          <w:szCs w:val="22"/>
        </w:rPr>
        <w:t>201</w:t>
      </w:r>
      <w:r w:rsidR="0012611E">
        <w:rPr>
          <w:rFonts w:asciiTheme="majorHAnsi" w:hAnsiTheme="majorHAnsi" w:cstheme="majorHAnsi"/>
          <w:sz w:val="22"/>
          <w:szCs w:val="22"/>
        </w:rPr>
        <w:t>7</w:t>
      </w:r>
      <w:r w:rsidR="003701EA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Hamburg, Germany</w:t>
      </w:r>
    </w:p>
    <w:p w14:paraId="47CCCD19" w14:textId="02FF88C9" w:rsidR="00603452" w:rsidRDefault="00603452" w:rsidP="00FA72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Organize Training on phenotypic and genotypic identifications of antibiotic resistance in </w:t>
      </w:r>
      <w:r w:rsidRPr="00603452">
        <w:rPr>
          <w:rFonts w:asciiTheme="majorHAnsi" w:hAnsiTheme="majorHAnsi" w:cstheme="majorHAnsi"/>
          <w:sz w:val="22"/>
          <w:szCs w:val="22"/>
        </w:rPr>
        <w:t>Bacteri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60345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2F3E52" w14:textId="0F942914" w:rsidR="00603452" w:rsidRDefault="00603452" w:rsidP="00FA72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Establishing AMR surveillance </w:t>
      </w:r>
      <w:r w:rsidR="006B1487">
        <w:rPr>
          <w:rFonts w:asciiTheme="majorHAnsi" w:hAnsiTheme="majorHAnsi" w:cstheme="majorHAnsi"/>
          <w:sz w:val="22"/>
          <w:szCs w:val="22"/>
        </w:rPr>
        <w:t>labs</w:t>
      </w:r>
      <w:r>
        <w:rPr>
          <w:rFonts w:asciiTheme="majorHAnsi" w:hAnsiTheme="majorHAnsi" w:cstheme="majorHAnsi"/>
          <w:sz w:val="22"/>
          <w:szCs w:val="22"/>
        </w:rPr>
        <w:t xml:space="preserve"> in Ghana and Tanzania</w:t>
      </w:r>
    </w:p>
    <w:p w14:paraId="41F88D2D" w14:textId="11208F88" w:rsidR="006B1487" w:rsidRPr="00FA720A" w:rsidRDefault="00073DC7" w:rsidP="00FA72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Facilitator and training</w:t>
      </w:r>
      <w:r w:rsidR="006B1487">
        <w:rPr>
          <w:rFonts w:asciiTheme="majorHAnsi" w:hAnsiTheme="majorHAnsi" w:cstheme="majorHAnsi"/>
          <w:sz w:val="22"/>
          <w:szCs w:val="22"/>
        </w:rPr>
        <w:t xml:space="preserve"> for physicians and Nurses on Antimicrobial resistance</w:t>
      </w:r>
    </w:p>
    <w:p w14:paraId="1E7AA2E1" w14:textId="61C74A28" w:rsidR="001B4C35" w:rsidRPr="001676BE" w:rsidRDefault="001B4C35">
      <w:pPr>
        <w:rPr>
          <w:rFonts w:asciiTheme="majorHAnsi" w:hAnsiTheme="majorHAnsi" w:cstheme="majorHAnsi"/>
          <w:sz w:val="32"/>
          <w:szCs w:val="32"/>
        </w:rPr>
      </w:pPr>
    </w:p>
    <w:p w14:paraId="4A1DEF0F" w14:textId="14794D71" w:rsidR="00C703C7" w:rsidRPr="004C0DDA" w:rsidRDefault="001B4C35" w:rsidP="004C0DDA">
      <w:pPr>
        <w:jc w:val="both"/>
        <w:rPr>
          <w:rFonts w:asciiTheme="majorHAnsi" w:eastAsia="Cambria" w:hAnsiTheme="majorHAnsi" w:cstheme="majorHAnsi"/>
          <w:sz w:val="32"/>
          <w:szCs w:val="32"/>
          <w:u w:val="single"/>
        </w:rPr>
      </w:pPr>
      <w:r w:rsidRPr="001676BE">
        <w:rPr>
          <w:rFonts w:asciiTheme="majorHAnsi" w:eastAsia="Cambria" w:hAnsiTheme="majorHAnsi" w:cstheme="majorHAnsi"/>
          <w:sz w:val="32"/>
          <w:szCs w:val="32"/>
          <w:u w:val="single"/>
        </w:rPr>
        <w:t>Publication</w:t>
      </w:r>
      <w:r w:rsidR="00172884" w:rsidRPr="001676BE">
        <w:rPr>
          <w:rFonts w:asciiTheme="majorHAnsi" w:eastAsia="Cambria" w:hAnsiTheme="majorHAnsi" w:cstheme="majorHAnsi"/>
          <w:sz w:val="32"/>
          <w:szCs w:val="32"/>
          <w:u w:val="single"/>
        </w:rPr>
        <w:t>s</w:t>
      </w:r>
    </w:p>
    <w:p w14:paraId="06472C2F" w14:textId="546CC328" w:rsidR="00575DCE" w:rsidRDefault="008A00AD" w:rsidP="000D07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Thorsten Thye, Ralf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John P. A.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Lusingu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Linda Aurelia Ofori, Daniel T. R.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Minja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Antje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Flieger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Samwel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Gesase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Richard Phillips, Sandra Simon, Kwasi Obiri-Danso, </w:t>
      </w:r>
      <w:r w:rsidRPr="008A00A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Charity Wiafe</w:t>
      </w:r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Akenten, Joyce Mbwana, Ellis Paintsil,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Oumou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Maiga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Ascofare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Anna Jaeger, Maike Lamshöft, Daniel Eibach, </w:t>
      </w:r>
      <w:proofErr w:type="spell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Wibke</w:t>
      </w:r>
      <w:proofErr w:type="spell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Loag, Stefan Berg, Jürgen May &amp; Denise Dekker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; </w:t>
      </w:r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Non-</w:t>
      </w:r>
      <w:proofErr w:type="gramStart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typhoidal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A00AD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Salmonella</w:t>
      </w:r>
      <w:proofErr w:type="gramEnd"/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 transmission reservoirs in sub-Saharan Africa: a genomic assessment from a One Health perspective. </w:t>
      </w:r>
      <w:proofErr w:type="spellStart"/>
      <w:r w:rsidRPr="008A00AD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Antimicrob</w:t>
      </w:r>
      <w:proofErr w:type="spellEnd"/>
      <w:r w:rsidRPr="008A00AD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Resist Infect Control</w:t>
      </w:r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Pr="008A00A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14</w:t>
      </w:r>
      <w:r w:rsidRPr="008A00AD">
        <w:rPr>
          <w:rFonts w:asciiTheme="majorHAnsi" w:hAnsiTheme="majorHAnsi" w:cstheme="majorHAnsi"/>
          <w:color w:val="000000" w:themeColor="text1"/>
          <w:sz w:val="22"/>
          <w:szCs w:val="22"/>
        </w:rPr>
        <w:t>, 46 (2025). https://doi.org/10.1186/s13756-025-01561-2</w:t>
      </w:r>
    </w:p>
    <w:p w14:paraId="04C6AF08" w14:textId="22F403EC" w:rsidR="000D078D" w:rsidRDefault="000D078D" w:rsidP="000D07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Bernadette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Agbavor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Rejoice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Agyeiwaa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Arthur, Abigail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Agbanyo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Dzifa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Kofi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Ahiatrogah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8A00A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Charity Wiafe Akenten,</w:t>
      </w:r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Cynthia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Adu-Asiamah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Kabiru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Mohammed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Abass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Elizabeth Ofori, George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Amofa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Kwadwo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Boampong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Thorsten Thye, Denise Dekker, Mathew Glover Addo, Mark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Wansbrough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-Jones, Tim John Bull, Yaw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Ampem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Amoako &amp; Richard Odame Phillips Improved protocols for </w:t>
      </w:r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isolation of Mycobacterium </w:t>
      </w:r>
      <w:proofErr w:type="spellStart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>ulcerans</w:t>
      </w:r>
      <w:proofErr w:type="spellEnd"/>
      <w:r w:rsidRPr="000D07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from clinical samples. BMC Microbiol 25, 118 (2025). </w:t>
      </w:r>
      <w:hyperlink r:id="rId7" w:history="1">
        <w:r w:rsidRPr="0031608C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https://doi.org/10.1186/s12866-025-03835-6</w:t>
        </w:r>
      </w:hyperlink>
    </w:p>
    <w:p w14:paraId="7004729E" w14:textId="77777777" w:rsidR="000D078D" w:rsidRPr="000D078D" w:rsidRDefault="000D078D" w:rsidP="000D078D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35BE47" w14:textId="7D10B397" w:rsidR="00991DA3" w:rsidRDefault="00991DA3" w:rsidP="002F7C6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Ackam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N, Opoku-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Boadi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A,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Agbavor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B, Adjei JK,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Agbanyo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A, Oppong MN, </w:t>
      </w:r>
      <w:r w:rsidRPr="00991DA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Wiafe-Akenten C,</w:t>
      </w:r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Sylverken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A, Obiri-Danso K,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Wansbrough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-Jones M, Amoako YA, Phillips RO. Bacterial diversity in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Buruli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ulcer lesions in Ghana. J Clin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Tuberc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Other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Mycobact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Dis. 2024 Jul </w:t>
      </w:r>
      <w:proofErr w:type="gram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26;36:100468</w:t>
      </w:r>
      <w:proofErr w:type="gram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proofErr w:type="spellStart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doi</w:t>
      </w:r>
      <w:proofErr w:type="spellEnd"/>
      <w:r w:rsidRPr="00991DA3">
        <w:rPr>
          <w:rFonts w:asciiTheme="majorHAnsi" w:hAnsiTheme="majorHAnsi" w:cstheme="majorHAnsi"/>
          <w:color w:val="000000" w:themeColor="text1"/>
          <w:sz w:val="22"/>
          <w:szCs w:val="22"/>
        </w:rPr>
        <w:t>: 10.1016/j.jctube.2024.100468. PMID: 39171276; PMCID: PMC11338157.</w:t>
      </w:r>
    </w:p>
    <w:p w14:paraId="72B7A525" w14:textId="77777777" w:rsidR="00991DA3" w:rsidRPr="00991DA3" w:rsidRDefault="00991DA3" w:rsidP="00991DA3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DBE1E67" w14:textId="74C87B79" w:rsidR="00421A79" w:rsidRDefault="00421A79" w:rsidP="002F7C6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Helen </w:t>
      </w:r>
      <w:proofErr w:type="spellStart"/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Rautman</w:t>
      </w:r>
      <w:proofErr w:type="spellEnd"/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L, </w:t>
      </w:r>
      <w:proofErr w:type="spellStart"/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Maiga-Ascofaré</w:t>
      </w:r>
      <w:proofErr w:type="spellEnd"/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O, Eibach D, Hogan B, Dekker D, Jaeger </w:t>
      </w:r>
      <w:proofErr w:type="gramStart"/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A, </w:t>
      </w:r>
      <w:r w:rsidR="0040791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</w:t>
      </w:r>
      <w:r w:rsidR="00407910" w:rsidRPr="00407910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>Akenten</w:t>
      </w:r>
      <w:proofErr w:type="gramEnd"/>
      <w:r w:rsidR="00407910" w:rsidRPr="00407910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 xml:space="preserve"> CW</w:t>
      </w:r>
      <w:r w:rsidR="00407910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</w:t>
      </w:r>
      <w:r w:rsidRPr="00421A79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et al. </w:t>
      </w:r>
      <w:r w:rsidRPr="00421A79">
        <w:rPr>
          <w:rFonts w:asciiTheme="majorHAnsi" w:hAnsiTheme="majorHAnsi" w:cstheme="majorHAnsi"/>
          <w:color w:val="000000" w:themeColor="text1"/>
          <w:sz w:val="22"/>
          <w:szCs w:val="22"/>
        </w:rPr>
        <w:t>Fever in focus: Symptoms, diagnoses and treatment of febrile children in Ghana-A longitudinal hospital study. Trop Med Int Heal [Internet]. 2024 [cited 2024 Mar 11</w:t>
      </w:r>
      <w:proofErr w:type="gramStart"/>
      <w:r w:rsidRPr="00421A79">
        <w:rPr>
          <w:rFonts w:asciiTheme="majorHAnsi" w:hAnsiTheme="majorHAnsi" w:cstheme="majorHAnsi"/>
          <w:color w:val="000000" w:themeColor="text1"/>
          <w:sz w:val="22"/>
          <w:szCs w:val="22"/>
        </w:rPr>
        <w:t>];29:206</w:t>
      </w:r>
      <w:proofErr w:type="gramEnd"/>
      <w:r w:rsidRPr="00421A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–13. Available from: </w:t>
      </w:r>
      <w:hyperlink r:id="rId8" w:history="1">
        <w:r w:rsidRPr="007359EA">
          <w:rPr>
            <w:rStyle w:val="Hyperlink"/>
            <w:rFonts w:asciiTheme="majorHAnsi" w:hAnsiTheme="majorHAnsi" w:cstheme="majorHAnsi"/>
            <w:sz w:val="22"/>
            <w:szCs w:val="22"/>
          </w:rPr>
          <w:t>https://onlinelibrary.wiley.com/doi/10.1111/tmi.13962</w:t>
        </w:r>
      </w:hyperlink>
    </w:p>
    <w:p w14:paraId="396FEED6" w14:textId="77777777" w:rsidR="00421A79" w:rsidRPr="00421A79" w:rsidRDefault="00421A79" w:rsidP="00421A79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EAF5655" w14:textId="3C68D932" w:rsidR="008A604F" w:rsidRPr="008A604F" w:rsidRDefault="008A604F" w:rsidP="002F7C6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A60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Ofori, Linda Aurelia, Dennis Fosu, Seth Ofori, </w:t>
      </w:r>
      <w:r w:rsidRPr="008A604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Charity Wiafe Akenten</w:t>
      </w:r>
      <w:r w:rsidRPr="008A60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Antje </w:t>
      </w:r>
      <w:proofErr w:type="spellStart"/>
      <w:r w:rsidRPr="008A604F">
        <w:rPr>
          <w:rFonts w:asciiTheme="majorHAnsi" w:hAnsiTheme="majorHAnsi" w:cstheme="majorHAnsi"/>
          <w:color w:val="000000" w:themeColor="text1"/>
          <w:sz w:val="22"/>
          <w:szCs w:val="22"/>
        </w:rPr>
        <w:t>Flieger</w:t>
      </w:r>
      <w:proofErr w:type="spellEnd"/>
      <w:r w:rsidRPr="008A604F">
        <w:rPr>
          <w:rFonts w:asciiTheme="majorHAnsi" w:hAnsiTheme="majorHAnsi" w:cstheme="majorHAnsi"/>
          <w:color w:val="000000" w:themeColor="text1"/>
          <w:sz w:val="22"/>
          <w:szCs w:val="22"/>
        </w:rPr>
        <w:t>, Sandra Simon, Anna Jaeger et al. "Salmonella enterica in farm environments in the Ashanti Region of Ghana." BMC microbiology 23, no. 1 (2023): 370.</w:t>
      </w:r>
    </w:p>
    <w:p w14:paraId="078FF6F7" w14:textId="77777777" w:rsidR="008A604F" w:rsidRPr="008A604F" w:rsidRDefault="008A604F" w:rsidP="008A604F">
      <w:pPr>
        <w:pStyle w:val="ListParagrap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6A2BB03" w14:textId="03729AF5" w:rsidR="002F7C69" w:rsidRDefault="002F7C69" w:rsidP="002F7C6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7C6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Akenten, C. W.,</w:t>
      </w:r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Khan, N. A., Mbwana, J., </w:t>
      </w:r>
      <w:proofErr w:type="spellStart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R., Fosu, D., Paintsil, E. K., </w:t>
      </w:r>
      <w:proofErr w:type="spellStart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>Boahen</w:t>
      </w:r>
      <w:proofErr w:type="spellEnd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K. G., Osei-Mensa, J., </w:t>
      </w:r>
      <w:proofErr w:type="spellStart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>Maiga-Ascofare</w:t>
      </w:r>
      <w:proofErr w:type="spellEnd"/>
      <w:r w:rsidRPr="002F7C6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O., May, J., Obiri-Danso, K., Phillips, R. O., Ofori, L. A., &amp; Dekker, D. (2023). Carriage of ESBL-producing Klebsiella pneumoniae and Escherichia coli among children in rural Ghana: a cross-sectional study. Antimicrobial Resistance and Infection Control, 12(1), 60. </w:t>
      </w:r>
      <w:hyperlink r:id="rId9" w:history="1">
        <w:r w:rsidRPr="001B7642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https://doi.org/10.1186/S13756-023-01263-7/FIGURES/2</w:t>
        </w:r>
      </w:hyperlink>
    </w:p>
    <w:p w14:paraId="6F63D5C7" w14:textId="77777777" w:rsidR="002F7C69" w:rsidRDefault="002F7C69" w:rsidP="002F7C69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1FD261C" w14:textId="0ECD5781" w:rsidR="0091260A" w:rsidRDefault="0091260A" w:rsidP="002F7C69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7C6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Akenten, C. W</w:t>
      </w:r>
      <w:r w:rsidRPr="009126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., Ofori, L. A., Khan, N. A., Mbwana, J., Sarpong, N., May, J., Thye, T., Obiri-Danso, K., Paintsil, E. K., Fosu, D., Philipps, R. O., Eibach, D., </w:t>
      </w:r>
      <w:proofErr w:type="spellStart"/>
      <w:r w:rsidRPr="0091260A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9126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R., &amp; Dekker, D. (2023). Prevalence, Characterization, and Antimicrobial Resistance of Extended-Spectrum Beta-Lactamase-Producing Escherichia coli from Domestic Free-Range Poultry in Agogo, Ghana. Foodborne Pathogens and Disease, 20(2), 59–66. </w:t>
      </w:r>
      <w:hyperlink r:id="rId10" w:history="1">
        <w:r w:rsidRPr="001B7642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https://doi.org/10.1089/FPD.2022.0060</w:t>
        </w:r>
      </w:hyperlink>
    </w:p>
    <w:p w14:paraId="10DD247C" w14:textId="77777777" w:rsidR="002F7C69" w:rsidRPr="002F7C69" w:rsidRDefault="002F7C69" w:rsidP="002F7C69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E73E4B3" w14:textId="7D60BC55" w:rsidR="00737FDB" w:rsidRDefault="00737FDB" w:rsidP="00E305EC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Rautman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L. H., 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Maiga-Ascofaré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O., Eibach, D., Hogan, B., Dekker, D., Jaeger, A., </w:t>
      </w:r>
      <w:r w:rsidRPr="00737FDB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Akenten, C. W.,</w:t>
      </w:r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Owusu-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Dabo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E., Boateng, F. O., Hanson, H., 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Boahen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K. G., Sarpong, N., 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Adu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-Sarkodie, Y., 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Kreuels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B., May, J., &amp; </w:t>
      </w:r>
      <w:proofErr w:type="spellStart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, R. (2023). Fever in focus: Symptoms, diagnoses and treatment of febrile children in Ghana-A longitudinal hospital study. Tropical Medicine &amp; International Health: TM &amp; IH. https://doi.org/10.1111/tmi.13962)</w:t>
      </w:r>
    </w:p>
    <w:p w14:paraId="4F197BC5" w14:textId="77777777" w:rsidR="00737FDB" w:rsidRPr="00737FDB" w:rsidRDefault="00737FDB" w:rsidP="00737FD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1EF7D6" w14:textId="2710E6D3" w:rsidR="00E305EC" w:rsidRPr="00E305EC" w:rsidRDefault="00E305EC" w:rsidP="00E305EC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Paintsil EK, Ofori LA, </w:t>
      </w:r>
      <w:r w:rsidRPr="00E305E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 CW</w:t>
      </w:r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>Zautner</w:t>
      </w:r>
      <w:proofErr w:type="spellEnd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AE, Mbwana J, Khan NA, et al. Antibiotic-Resistant Arcobacter spp. in commercial and smallholder farm animals in Asante </w:t>
      </w:r>
      <w:proofErr w:type="spellStart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>Akim</w:t>
      </w:r>
      <w:proofErr w:type="spellEnd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North Municipality, Ghana and Korogwe Town Council, Tanzania: a cross-sectional study. Gut </w:t>
      </w:r>
      <w:proofErr w:type="spellStart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>Pathog</w:t>
      </w:r>
      <w:proofErr w:type="spellEnd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>. 2023 Dec 1;15(1</w:t>
      </w:r>
      <w:proofErr w:type="gramStart"/>
      <w:r w:rsidRPr="00E305E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DOI</w:t>
      </w:r>
      <w:proofErr w:type="gramEnd"/>
      <w:r w:rsidRPr="00737FDB">
        <w:rPr>
          <w:rFonts w:asciiTheme="majorHAnsi" w:hAnsiTheme="majorHAnsi" w:cstheme="majorHAnsi"/>
          <w:color w:val="000000" w:themeColor="text1"/>
          <w:sz w:val="22"/>
          <w:szCs w:val="22"/>
        </w:rPr>
        <w:t>: 10.1186/s13099-023-00588-3</w:t>
      </w:r>
    </w:p>
    <w:p w14:paraId="35D2D332" w14:textId="77777777" w:rsidR="00E305EC" w:rsidRPr="00737FDB" w:rsidRDefault="00E305EC" w:rsidP="00E305EC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968DD4D" w14:textId="087BD3A9" w:rsidR="00C703C7" w:rsidRPr="00C703C7" w:rsidRDefault="00C703C7" w:rsidP="00C703C7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C703C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Krumkamp</w:t>
      </w:r>
      <w:proofErr w:type="spellEnd"/>
      <w:r w:rsidRPr="00C703C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Ralf, Matin </w:t>
      </w:r>
      <w:proofErr w:type="spellStart"/>
      <w:r w:rsidRPr="00C703C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Kohsar</w:t>
      </w:r>
      <w:proofErr w:type="spellEnd"/>
      <w:r w:rsidRPr="00C703C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, Kolja Nolte, Benedikt Hogan, Daniel Eibach, Anna Jaeger</w:t>
      </w:r>
      <w:r w:rsidRPr="00A3029C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>, Charity Wiafe Akenten,</w:t>
      </w:r>
      <w:r w:rsidRPr="00C703C7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 et al. 2023. </w:t>
      </w:r>
      <w:r w:rsidRPr="00C703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“Pathogens Associated with Hospitalization Due to Acute Lower Respiratory Tract Infections in Children in Rural Ghana: A </w:t>
      </w:r>
      <w:r w:rsidR="00E305EC">
        <w:rPr>
          <w:rFonts w:asciiTheme="majorHAnsi" w:hAnsiTheme="majorHAnsi" w:cstheme="majorHAnsi"/>
          <w:color w:val="000000" w:themeColor="text1"/>
          <w:sz w:val="22"/>
          <w:szCs w:val="22"/>
        </w:rPr>
        <w:t>Case–Control</w:t>
      </w:r>
      <w:r w:rsidRPr="00C703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Study.” Scientific Reports 2023 13:1 13 (1): 1–9. https://doi.org/10.1038/s41598-023-29410-5.</w:t>
      </w:r>
    </w:p>
    <w:p w14:paraId="12D7DBD9" w14:textId="77777777" w:rsidR="00C703C7" w:rsidRPr="00C703C7" w:rsidRDefault="00C703C7" w:rsidP="00C703C7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9E4AF57" w14:textId="09A17A27" w:rsidR="00752081" w:rsidRDefault="00752081" w:rsidP="00752081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52081"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>Akenten, C.W</w:t>
      </w:r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Weinreich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F.; Paintsil, E.K.;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Amuasi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J.; Fosu, D.;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Loderstädt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U.; May, J.;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Frickmann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, H.; Dekker, D. Intestinal Helminth Infections in Ghanaian Children from the Ashanti Region between 2007 and 2008—A Retrospective Cross-Sectional Real-Time PCR-Based Assessment. Trop. Med. Infect. Dis. 2022, 7, 374. https://doi.org/10.3390/ tropicalmed711037</w:t>
      </w:r>
    </w:p>
    <w:p w14:paraId="5B40283C" w14:textId="77777777" w:rsidR="00752081" w:rsidRPr="00752081" w:rsidRDefault="00752081" w:rsidP="00752081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ADD2C72" w14:textId="38120AF8" w:rsidR="00224A5B" w:rsidRPr="00990FFC" w:rsidRDefault="00752081" w:rsidP="00990FFC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Paintsil EK, Ofori LA, </w:t>
      </w:r>
      <w:r w:rsidRPr="0075208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 CW</w:t>
      </w:r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Zautner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AE, Mbwana J, Jaeger A, Lamshöft M, May J, Obiri-Danso K, Philipps RO,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 and Dekker D (2022) Antibiotic-resistant Campylobacter coli and Campylobacter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jejuni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commercial and smallholder farm animals in the Asante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Akim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North Municipality of Ghana. Front. Microbiol. 13:983047.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doi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: 10.3389/fmicb.2022.983047</w:t>
      </w:r>
    </w:p>
    <w:p w14:paraId="168BC3A4" w14:textId="77777777" w:rsidR="00224A5B" w:rsidRPr="00224A5B" w:rsidRDefault="00224A5B" w:rsidP="00224A5B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3BBAE85" w14:textId="73E33484" w:rsidR="00752081" w:rsidRDefault="00752081" w:rsidP="00752081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Pankok</w:t>
      </w:r>
      <w:proofErr w:type="spellEnd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F.; </w:t>
      </w:r>
      <w:proofErr w:type="spellStart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Taudien</w:t>
      </w:r>
      <w:proofErr w:type="spellEnd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S.; Dekker, D.; Thye, T.; Oppong, K.; </w:t>
      </w:r>
      <w:r w:rsidRPr="00752081">
        <w:rPr>
          <w:rFonts w:asciiTheme="majorHAnsi" w:hAnsiTheme="majorHAnsi" w:cstheme="majorHAnsi"/>
          <w:b/>
          <w:color w:val="000000" w:themeColor="text1"/>
          <w:sz w:val="22"/>
          <w:szCs w:val="22"/>
          <w:lang w:val="de-DE"/>
        </w:rPr>
        <w:t>Wiafe Akenten, C</w:t>
      </w:r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.; Lamshöft, M.; Jaeger, A.; </w:t>
      </w:r>
      <w:proofErr w:type="spellStart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>Kaase</w:t>
      </w:r>
      <w:proofErr w:type="spellEnd"/>
      <w:r w:rsidRPr="00170C86">
        <w:rPr>
          <w:rFonts w:asciiTheme="majorHAnsi" w:hAnsiTheme="majorHAnsi" w:cstheme="majorHAnsi"/>
          <w:color w:val="000000" w:themeColor="text1"/>
          <w:sz w:val="22"/>
          <w:szCs w:val="22"/>
          <w:lang w:val="de-DE"/>
        </w:rPr>
        <w:t xml:space="preserve">, M.; Scheithauer, S.; et al. </w:t>
      </w:r>
      <w:r w:rsidRPr="00170C86">
        <w:rPr>
          <w:rFonts w:asciiTheme="majorHAnsi" w:hAnsiTheme="majorHAnsi" w:cstheme="majorHAnsi"/>
          <w:color w:val="000000" w:themeColor="text1"/>
          <w:sz w:val="22"/>
          <w:szCs w:val="22"/>
        </w:rPr>
        <w:t>Epidemiology of Plasmids in Escherichia coli and Klebsiella pneumoniae with Acquired Extended Spectrum Beta-Lactamase Genes Isolated from Chronic Wounds in Ghana. Antibiotics 2022, 11, 689. https://doi.org/10.3390/ antibiotics11050689</w:t>
      </w:r>
    </w:p>
    <w:p w14:paraId="7594C382" w14:textId="77777777" w:rsidR="00752081" w:rsidRDefault="00752081" w:rsidP="00752081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3FA511" w14:textId="671D3727" w:rsidR="000F60AC" w:rsidRDefault="00752081" w:rsidP="000F60AC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Paintsil, E.K.; Ofori, L.A.;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Adobea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S.; </w:t>
      </w:r>
      <w:r w:rsidRPr="0075208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Akenten, C.W</w:t>
      </w:r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.; Phillips, R.O.;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Maiga-Ascofare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O.; Lamshöft, M.; May, J.;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Obiri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Danso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K.; </w:t>
      </w:r>
      <w:proofErr w:type="spellStart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Krumkamp</w:t>
      </w:r>
      <w:proofErr w:type="spellEnd"/>
      <w:r w:rsidRPr="00752081">
        <w:rPr>
          <w:rFonts w:asciiTheme="majorHAnsi" w:hAnsiTheme="majorHAnsi" w:cstheme="majorHAnsi"/>
          <w:color w:val="000000" w:themeColor="text1"/>
          <w:sz w:val="22"/>
          <w:szCs w:val="22"/>
        </w:rPr>
        <w:t>, R.; et al. Prevalence and Antibiotic Resistance in Campylobacter spp. Isolated from Humans and Food-Producing Animals in West Africa: A Systematic Review and Meta-Analysis. Pathogens 2022, 11, 140. https://doi.org/10.3390/ pathogens11020140</w:t>
      </w:r>
    </w:p>
    <w:p w14:paraId="66D9C6C8" w14:textId="77777777" w:rsidR="00752081" w:rsidRPr="00752081" w:rsidRDefault="00752081" w:rsidP="00752081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B9510C" w14:textId="0AF4213E" w:rsidR="00C56223" w:rsidRPr="00752081" w:rsidRDefault="00C56223" w:rsidP="00C56223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C56223">
        <w:rPr>
          <w:rFonts w:asciiTheme="majorHAnsi" w:hAnsiTheme="majorHAnsi" w:cstheme="majorHAnsi"/>
          <w:bCs/>
          <w:sz w:val="22"/>
          <w:szCs w:val="22"/>
        </w:rPr>
        <w:t xml:space="preserve">Ellis Kobina Paintsil, Linda Aurelia Ofori, </w:t>
      </w:r>
      <w:r w:rsidRPr="002F7C69">
        <w:rPr>
          <w:rFonts w:asciiTheme="majorHAnsi" w:hAnsiTheme="majorHAnsi" w:cstheme="majorHAnsi"/>
          <w:b/>
          <w:iCs/>
          <w:sz w:val="22"/>
          <w:szCs w:val="22"/>
        </w:rPr>
        <w:t>Charity Wiafe Akenten</w:t>
      </w:r>
      <w:r w:rsidRPr="00C56223">
        <w:rPr>
          <w:rFonts w:asciiTheme="majorHAnsi" w:hAnsiTheme="majorHAnsi" w:cstheme="majorHAnsi"/>
          <w:b/>
          <w:sz w:val="22"/>
          <w:szCs w:val="22"/>
        </w:rPr>
        <w:t>,</w:t>
      </w:r>
      <w:r w:rsidRPr="00C56223">
        <w:rPr>
          <w:rFonts w:asciiTheme="majorHAnsi" w:hAnsiTheme="majorHAnsi" w:cstheme="majorHAnsi"/>
          <w:bCs/>
          <w:sz w:val="22"/>
          <w:szCs w:val="22"/>
        </w:rPr>
        <w:t xml:space="preserve"> Dennis Fosu, Seth Ofori, Maike Lamshöft, Jürgen May, Kwasi </w:t>
      </w:r>
      <w:proofErr w:type="spellStart"/>
      <w:r w:rsidRPr="00C56223">
        <w:rPr>
          <w:rFonts w:asciiTheme="majorHAnsi" w:hAnsiTheme="majorHAnsi" w:cstheme="majorHAnsi"/>
          <w:bCs/>
          <w:sz w:val="22"/>
          <w:szCs w:val="22"/>
        </w:rPr>
        <w:t>Obiri</w:t>
      </w:r>
      <w:proofErr w:type="spellEnd"/>
      <w:r w:rsidRPr="00C5622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C56223">
        <w:rPr>
          <w:rFonts w:asciiTheme="majorHAnsi" w:hAnsiTheme="majorHAnsi" w:cstheme="majorHAnsi"/>
          <w:bCs/>
          <w:sz w:val="22"/>
          <w:szCs w:val="22"/>
        </w:rPr>
        <w:t>Danso</w:t>
      </w:r>
      <w:proofErr w:type="spellEnd"/>
      <w:r w:rsidRPr="00C56223">
        <w:rPr>
          <w:rFonts w:asciiTheme="majorHAnsi" w:hAnsiTheme="majorHAnsi" w:cstheme="majorHAnsi"/>
          <w:bCs/>
          <w:sz w:val="22"/>
          <w:szCs w:val="22"/>
        </w:rPr>
        <w:t xml:space="preserve">, Ralf </w:t>
      </w:r>
      <w:proofErr w:type="spellStart"/>
      <w:r w:rsidRPr="00C56223">
        <w:rPr>
          <w:rFonts w:asciiTheme="majorHAnsi" w:hAnsiTheme="majorHAnsi" w:cstheme="majorHAnsi"/>
          <w:bCs/>
          <w:sz w:val="22"/>
          <w:szCs w:val="22"/>
        </w:rPr>
        <w:t>Krumkamp</w:t>
      </w:r>
      <w:proofErr w:type="spellEnd"/>
      <w:r w:rsidRPr="00C56223">
        <w:rPr>
          <w:rFonts w:asciiTheme="majorHAnsi" w:hAnsiTheme="majorHAnsi" w:cstheme="majorHAnsi"/>
          <w:bCs/>
          <w:sz w:val="22"/>
          <w:szCs w:val="22"/>
        </w:rPr>
        <w:t>, Denise Dekker</w:t>
      </w:r>
      <w:r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Pr="00C56223">
        <w:rPr>
          <w:rFonts w:asciiTheme="majorHAnsi" w:hAnsiTheme="majorHAnsi" w:cstheme="majorHAnsi"/>
          <w:sz w:val="22"/>
          <w:szCs w:val="22"/>
        </w:rPr>
        <w:t xml:space="preserve">(2021) ‘Antimicrobial Usage in Commercial and Domestic Poultry Farming in Two Communities in the Ashanti Region of Ghana’, Antibiotics 2021, Vol. 10, Page 800. Multidisciplinary Digital Publishing Institute, 10(7), p. 800. </w:t>
      </w:r>
      <w:proofErr w:type="spellStart"/>
      <w:r w:rsidRPr="00C56223">
        <w:rPr>
          <w:rFonts w:asciiTheme="majorHAnsi" w:hAnsiTheme="majorHAnsi" w:cstheme="majorHAnsi"/>
          <w:sz w:val="22"/>
          <w:szCs w:val="22"/>
        </w:rPr>
        <w:t>doi</w:t>
      </w:r>
      <w:proofErr w:type="spellEnd"/>
      <w:r w:rsidRPr="00C56223">
        <w:rPr>
          <w:rFonts w:asciiTheme="majorHAnsi" w:hAnsiTheme="majorHAnsi" w:cstheme="majorHAnsi"/>
          <w:sz w:val="22"/>
          <w:szCs w:val="22"/>
        </w:rPr>
        <w:t>: 10.3390/ANTIBIOTICS10070800.</w:t>
      </w:r>
      <w:bookmarkStart w:id="3" w:name="_Hlk82603938"/>
    </w:p>
    <w:p w14:paraId="21309344" w14:textId="77777777" w:rsidR="00752081" w:rsidRPr="00752081" w:rsidRDefault="00752081" w:rsidP="00752081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74CB470A" w14:textId="388473D0" w:rsidR="00C56223" w:rsidRPr="006C5E27" w:rsidRDefault="00752081" w:rsidP="006C5E27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 w:rsidRPr="00752081">
        <w:rPr>
          <w:rFonts w:asciiTheme="majorHAnsi" w:hAnsiTheme="majorHAnsi" w:cstheme="majorHAnsi"/>
          <w:sz w:val="22"/>
          <w:szCs w:val="22"/>
          <w:lang w:val="de-DE"/>
        </w:rPr>
        <w:t xml:space="preserve">Dekker, D.; </w:t>
      </w:r>
      <w:proofErr w:type="spellStart"/>
      <w:r w:rsidRPr="00752081">
        <w:rPr>
          <w:rFonts w:asciiTheme="majorHAnsi" w:hAnsiTheme="majorHAnsi" w:cstheme="majorHAnsi"/>
          <w:sz w:val="22"/>
          <w:szCs w:val="22"/>
          <w:lang w:val="de-DE"/>
        </w:rPr>
        <w:t>Pankok</w:t>
      </w:r>
      <w:proofErr w:type="spellEnd"/>
      <w:r w:rsidRPr="00752081">
        <w:rPr>
          <w:rFonts w:asciiTheme="majorHAnsi" w:hAnsiTheme="majorHAnsi" w:cstheme="majorHAnsi"/>
          <w:sz w:val="22"/>
          <w:szCs w:val="22"/>
          <w:lang w:val="de-DE"/>
        </w:rPr>
        <w:t xml:space="preserve">, F.; Thye, T.; </w:t>
      </w:r>
      <w:proofErr w:type="spellStart"/>
      <w:r w:rsidRPr="00752081">
        <w:rPr>
          <w:rFonts w:asciiTheme="majorHAnsi" w:hAnsiTheme="majorHAnsi" w:cstheme="majorHAnsi"/>
          <w:sz w:val="22"/>
          <w:szCs w:val="22"/>
          <w:lang w:val="de-DE"/>
        </w:rPr>
        <w:t>Taudien</w:t>
      </w:r>
      <w:proofErr w:type="spellEnd"/>
      <w:r w:rsidRPr="00752081">
        <w:rPr>
          <w:rFonts w:asciiTheme="majorHAnsi" w:hAnsiTheme="majorHAnsi" w:cstheme="majorHAnsi"/>
          <w:sz w:val="22"/>
          <w:szCs w:val="22"/>
          <w:lang w:val="de-DE"/>
        </w:rPr>
        <w:t xml:space="preserve">, S.; Oppong, K.; </w:t>
      </w:r>
      <w:r w:rsidRPr="00752081">
        <w:rPr>
          <w:rFonts w:asciiTheme="majorHAnsi" w:hAnsiTheme="majorHAnsi" w:cstheme="majorHAnsi"/>
          <w:b/>
          <w:sz w:val="22"/>
          <w:szCs w:val="22"/>
          <w:lang w:val="de-DE"/>
        </w:rPr>
        <w:t>Akenten, C.W</w:t>
      </w:r>
      <w:r w:rsidRPr="00752081">
        <w:rPr>
          <w:rFonts w:asciiTheme="majorHAnsi" w:hAnsiTheme="majorHAnsi" w:cstheme="majorHAnsi"/>
          <w:sz w:val="22"/>
          <w:szCs w:val="22"/>
          <w:lang w:val="de-DE"/>
        </w:rPr>
        <w:t xml:space="preserve">.; Lamshöft, M.; Jaeger, A.; </w:t>
      </w:r>
      <w:proofErr w:type="spellStart"/>
      <w:r w:rsidRPr="00752081">
        <w:rPr>
          <w:rFonts w:asciiTheme="majorHAnsi" w:hAnsiTheme="majorHAnsi" w:cstheme="majorHAnsi"/>
          <w:sz w:val="22"/>
          <w:szCs w:val="22"/>
          <w:lang w:val="de-DE"/>
        </w:rPr>
        <w:t>Kaase</w:t>
      </w:r>
      <w:proofErr w:type="spellEnd"/>
      <w:r w:rsidRPr="00752081">
        <w:rPr>
          <w:rFonts w:asciiTheme="majorHAnsi" w:hAnsiTheme="majorHAnsi" w:cstheme="majorHAnsi"/>
          <w:sz w:val="22"/>
          <w:szCs w:val="22"/>
          <w:lang w:val="de-DE"/>
        </w:rPr>
        <w:t xml:space="preserve">, M.; Scheithauer, S.; et al. </w:t>
      </w:r>
      <w:r w:rsidRPr="00752081">
        <w:rPr>
          <w:rFonts w:asciiTheme="majorHAnsi" w:hAnsiTheme="majorHAnsi" w:cstheme="majorHAnsi"/>
          <w:sz w:val="22"/>
          <w:szCs w:val="22"/>
        </w:rPr>
        <w:t>Clonal Clusters, Molecular Resistance Mechanisms and Virulence Factors of Gram-Negative Bacteria Isolated from Chronic Wounds in Ghana. Antibiotics 2021, 10, 339. https:// doi.org/10.3390/antibiotics10030339</w:t>
      </w:r>
    </w:p>
    <w:p w14:paraId="12D8C910" w14:textId="78324D04" w:rsidR="00C56223" w:rsidRDefault="00C56223" w:rsidP="00C56223">
      <w:pPr>
        <w:pStyle w:val="ListParagraph"/>
        <w:suppressAutoHyphens w:val="0"/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bookmarkEnd w:id="3"/>
    <w:p w14:paraId="6C9F6592" w14:textId="48B3524A" w:rsidR="00CF7CEF" w:rsidRDefault="00CF7CEF" w:rsidP="00C562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noProof/>
          <w:sz w:val="22"/>
          <w:szCs w:val="22"/>
        </w:rPr>
      </w:pPr>
      <w:r w:rsidRPr="00224A5B">
        <w:rPr>
          <w:rFonts w:asciiTheme="majorHAnsi" w:hAnsiTheme="majorHAnsi" w:cstheme="majorHAnsi"/>
          <w:b/>
          <w:sz w:val="22"/>
          <w:szCs w:val="22"/>
        </w:rPr>
        <w:t>Charity Wiafe Akenten,</w:t>
      </w:r>
      <w:r w:rsidRPr="00CF7CEF">
        <w:rPr>
          <w:rFonts w:asciiTheme="majorHAnsi" w:hAnsiTheme="majorHAnsi" w:cstheme="majorHAnsi"/>
          <w:sz w:val="22"/>
          <w:szCs w:val="22"/>
        </w:rPr>
        <w:t xml:space="preserve"> Kennedy Gyau </w:t>
      </w:r>
      <w:proofErr w:type="spellStart"/>
      <w:r w:rsidRPr="00CF7CEF">
        <w:rPr>
          <w:rFonts w:asciiTheme="majorHAnsi" w:hAnsiTheme="majorHAnsi" w:cstheme="majorHAnsi"/>
          <w:sz w:val="22"/>
          <w:szCs w:val="22"/>
        </w:rPr>
        <w:t>Boahen</w:t>
      </w:r>
      <w:proofErr w:type="spellEnd"/>
      <w:r w:rsidRPr="00CF7CEF">
        <w:rPr>
          <w:rFonts w:asciiTheme="majorHAnsi" w:hAnsiTheme="majorHAnsi" w:cstheme="majorHAnsi"/>
          <w:sz w:val="22"/>
          <w:szCs w:val="22"/>
        </w:rPr>
        <w:t xml:space="preserve">, Kwadwo Sarfo </w:t>
      </w:r>
      <w:proofErr w:type="spellStart"/>
      <w:r w:rsidRPr="00CF7CEF">
        <w:rPr>
          <w:rFonts w:asciiTheme="majorHAnsi" w:hAnsiTheme="majorHAnsi" w:cstheme="majorHAnsi"/>
          <w:sz w:val="22"/>
          <w:szCs w:val="22"/>
        </w:rPr>
        <w:t>Marfo</w:t>
      </w:r>
      <w:proofErr w:type="spellEnd"/>
      <w:r w:rsidRPr="00CF7CEF">
        <w:rPr>
          <w:rFonts w:asciiTheme="majorHAnsi" w:hAnsiTheme="majorHAnsi" w:cstheme="majorHAnsi"/>
          <w:sz w:val="22"/>
          <w:szCs w:val="22"/>
        </w:rPr>
        <w:t xml:space="preserve">, Nimako Sarpong, Denise Dekker, Nicole </w:t>
      </w:r>
      <w:proofErr w:type="spellStart"/>
      <w:r w:rsidRPr="00CF7CEF">
        <w:rPr>
          <w:rFonts w:asciiTheme="majorHAnsi" w:hAnsiTheme="majorHAnsi" w:cstheme="majorHAnsi"/>
          <w:sz w:val="22"/>
          <w:szCs w:val="22"/>
        </w:rPr>
        <w:t>Sunaina</w:t>
      </w:r>
      <w:proofErr w:type="spellEnd"/>
      <w:r w:rsidRPr="00CF7CEF">
        <w:rPr>
          <w:rFonts w:asciiTheme="majorHAnsi" w:hAnsiTheme="majorHAnsi" w:cstheme="majorHAnsi"/>
          <w:sz w:val="22"/>
          <w:szCs w:val="22"/>
        </w:rPr>
        <w:t xml:space="preserve"> Struck, Lawrence Osei</w:t>
      </w:r>
      <w:r w:rsidRPr="00CF7CEF">
        <w:rPr>
          <w:rFonts w:asciiTheme="majorHAnsi" w:hAnsiTheme="majorHAnsi" w:cstheme="majorHAnsi"/>
          <w:sz w:val="22"/>
          <w:szCs w:val="22"/>
        </w:rPr>
        <w:noBreakHyphen/>
        <w:t xml:space="preserve">Tutu, Juergen May, John Humphrey </w:t>
      </w:r>
      <w:proofErr w:type="spellStart"/>
      <w:r w:rsidRPr="00CF7CEF">
        <w:rPr>
          <w:rFonts w:asciiTheme="majorHAnsi" w:hAnsiTheme="majorHAnsi" w:cstheme="majorHAnsi"/>
          <w:sz w:val="22"/>
          <w:szCs w:val="22"/>
        </w:rPr>
        <w:t>Amuasi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F7CEF">
        <w:rPr>
          <w:rFonts w:asciiTheme="majorHAnsi" w:hAnsiTheme="majorHAnsi" w:cstheme="majorHAnsi"/>
          <w:sz w:val="22"/>
          <w:szCs w:val="22"/>
        </w:rPr>
        <w:t>and Daniel Eibach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F7CEF">
        <w:rPr>
          <w:rFonts w:asciiTheme="majorHAnsi" w:hAnsiTheme="majorHAnsi" w:cstheme="majorHAnsi"/>
          <w:sz w:val="22"/>
          <w:szCs w:val="22"/>
        </w:rPr>
        <w:t>Bloodstream infection with </w:t>
      </w:r>
      <w:r w:rsidRPr="00CF7CEF">
        <w:rPr>
          <w:rFonts w:asciiTheme="majorHAnsi" w:hAnsiTheme="majorHAnsi" w:cstheme="majorHAnsi"/>
          <w:i/>
          <w:iCs/>
          <w:sz w:val="22"/>
          <w:szCs w:val="22"/>
        </w:rPr>
        <w:t>Acinetobacter baumanii</w:t>
      </w:r>
      <w:r w:rsidRPr="00CF7CEF">
        <w:rPr>
          <w:rFonts w:asciiTheme="majorHAnsi" w:hAnsiTheme="majorHAnsi" w:cstheme="majorHAnsi"/>
          <w:sz w:val="22"/>
          <w:szCs w:val="22"/>
        </w:rPr>
        <w:t> in a </w:t>
      </w:r>
      <w:r w:rsidRPr="00CF7CEF">
        <w:rPr>
          <w:rFonts w:asciiTheme="majorHAnsi" w:hAnsiTheme="majorHAnsi" w:cstheme="majorHAnsi"/>
          <w:i/>
          <w:iCs/>
          <w:sz w:val="22"/>
          <w:szCs w:val="22"/>
        </w:rPr>
        <w:t>Plasmodium falciparum</w:t>
      </w:r>
      <w:r w:rsidRPr="00CF7CEF">
        <w:rPr>
          <w:rFonts w:asciiTheme="majorHAnsi" w:hAnsiTheme="majorHAnsi" w:cstheme="majorHAnsi"/>
          <w:sz w:val="22"/>
          <w:szCs w:val="22"/>
        </w:rPr>
        <w:t> positive infant: a case report. </w:t>
      </w:r>
      <w:r w:rsidRPr="00CF7CEF">
        <w:rPr>
          <w:rFonts w:asciiTheme="majorHAnsi" w:hAnsiTheme="majorHAnsi" w:cstheme="majorHAnsi"/>
          <w:i/>
          <w:iCs/>
          <w:sz w:val="22"/>
          <w:szCs w:val="22"/>
        </w:rPr>
        <w:t>J Med Case Reports</w:t>
      </w:r>
      <w:r w:rsidRPr="00CF7CEF">
        <w:rPr>
          <w:rFonts w:asciiTheme="majorHAnsi" w:hAnsiTheme="majorHAnsi" w:cstheme="majorHAnsi"/>
          <w:sz w:val="22"/>
          <w:szCs w:val="22"/>
        </w:rPr>
        <w:t> </w:t>
      </w:r>
      <w:r w:rsidRPr="00CF7CEF"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Pr="00CF7CEF">
        <w:rPr>
          <w:rFonts w:asciiTheme="majorHAnsi" w:hAnsiTheme="majorHAnsi" w:cstheme="majorHAnsi"/>
          <w:sz w:val="22"/>
          <w:szCs w:val="22"/>
        </w:rPr>
        <w:t>, 46 (2021). https://doi.org/10.1186/s13256-020-02648-7</w:t>
      </w:r>
    </w:p>
    <w:p w14:paraId="35E5BAFC" w14:textId="5AD9581D" w:rsidR="00A81762" w:rsidRPr="00CF7CEF" w:rsidRDefault="00CF7CEF" w:rsidP="00A81762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CF7CEF">
        <w:t xml:space="preserve"> </w:t>
      </w:r>
    </w:p>
    <w:p w14:paraId="124A110A" w14:textId="10F08D41" w:rsidR="005276AB" w:rsidRPr="007D3F2B" w:rsidRDefault="005276AB" w:rsidP="00CF07D7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Style w:val="Hyperlink"/>
          <w:rFonts w:asciiTheme="majorHAnsi" w:hAnsiTheme="majorHAnsi" w:cstheme="majorHAnsi"/>
          <w:color w:val="222222"/>
          <w:sz w:val="22"/>
          <w:szCs w:val="22"/>
          <w:u w:val="none"/>
          <w:shd w:val="clear" w:color="auto" w:fill="FFFFFF"/>
        </w:rPr>
      </w:pP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Wiebke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Herr, Ralf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Krumkamp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Benedikt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="00A6768D"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Hogan,</w:t>
      </w:r>
      <w:r w:rsidR="00A6768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="00A6768D"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Denise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Dekker, Kennedy Gyau, Ellis Owusu-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Dabo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Nimako Sarpong, Anna Jaeger,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Wibke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Loag, Doris Winter, </w:t>
      </w:r>
      <w:r w:rsidRPr="00F84CE1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Charity Wiafe Akenten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Daniel Eibach, Helmut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Fickenscher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Anna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Eis-Hübinger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Jürgen May &amp; Benno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Kreuels</w:t>
      </w:r>
      <w:proofErr w:type="spellEnd"/>
      <w:r w:rsidR="00CF07D7"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A cross-sectional study on risk factors for infection with Parvovirus B19 and the association with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anaemia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in a febrile paediatric population in Ghana. </w:t>
      </w:r>
      <w:r w:rsidRPr="00F84CE1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Sci Rep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</w:t>
      </w:r>
      <w:r w:rsidRPr="00F84CE1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10, 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15695 (2020). </w:t>
      </w:r>
      <w:hyperlink r:id="rId11" w:history="1">
        <w:r w:rsidRPr="00F84CE1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https://doi.org/10.1038/s41598-020-72657-5</w:t>
        </w:r>
      </w:hyperlink>
    </w:p>
    <w:p w14:paraId="60AFB21C" w14:textId="77777777" w:rsidR="007D3F2B" w:rsidRPr="007D3F2B" w:rsidRDefault="007D3F2B" w:rsidP="007D3F2B">
      <w:pPr>
        <w:pStyle w:val="ListParagrap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7767B5A0" w14:textId="7099C99B" w:rsidR="007D3F2B" w:rsidRPr="00F84CE1" w:rsidRDefault="007D3F2B" w:rsidP="00CF07D7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lastRenderedPageBreak/>
        <w:t xml:space="preserve">Wolters, M.; </w:t>
      </w:r>
      <w:proofErr w:type="spellStart"/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Frickmann</w:t>
      </w:r>
      <w:proofErr w:type="spellEnd"/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H.; Christner, M.; Both, A.; Rohde, H.; Oppong, K.; </w:t>
      </w:r>
      <w:r w:rsidRPr="0013683F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Akenten, C.W.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; May, J.; Dekker, D. Molecular Characterization of </w:t>
      </w:r>
      <w:r w:rsidRPr="007D3F2B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Staphylococcus aureus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Isolated from Chronic Infected Wounds</w:t>
      </w:r>
      <w:r w:rsidR="004C0DDA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in Rural Ghana. </w:t>
      </w:r>
      <w:r w:rsidRPr="007D3F2B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Microorganisms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</w:t>
      </w:r>
      <w:r w:rsidRPr="007D3F2B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2020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 </w:t>
      </w:r>
      <w:r w:rsidRPr="007D3F2B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8</w:t>
      </w:r>
      <w:r w:rsidRPr="007D3F2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 2052. https://doi.org/10.3390/microorganisms8122052</w:t>
      </w:r>
    </w:p>
    <w:p w14:paraId="032EF696" w14:textId="77777777" w:rsidR="005276AB" w:rsidRPr="00F84CE1" w:rsidRDefault="005276AB" w:rsidP="005276AB">
      <w:pPr>
        <w:pStyle w:val="ListParagraph"/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472E484D" w14:textId="4AB65FCC" w:rsidR="00C737C2" w:rsidRPr="000F60AC" w:rsidRDefault="00C737C2" w:rsidP="00461037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</w:pPr>
      <w:proofErr w:type="spellStart"/>
      <w:r w:rsidRPr="00F84CE1">
        <w:rPr>
          <w:rFonts w:asciiTheme="majorHAnsi" w:hAnsiTheme="majorHAnsi" w:cstheme="majorHAnsi"/>
          <w:sz w:val="22"/>
          <w:szCs w:val="22"/>
        </w:rPr>
        <w:t>Manouana</w:t>
      </w:r>
      <w:proofErr w:type="spellEnd"/>
      <w:r w:rsidRPr="00F84CE1">
        <w:rPr>
          <w:rFonts w:asciiTheme="majorHAnsi" w:hAnsiTheme="majorHAnsi" w:cstheme="majorHAnsi"/>
          <w:sz w:val="22"/>
          <w:szCs w:val="22"/>
        </w:rPr>
        <w:t xml:space="preserve"> GP, Lorenz E, </w:t>
      </w:r>
      <w:proofErr w:type="spellStart"/>
      <w:r w:rsidRPr="00F84CE1">
        <w:rPr>
          <w:rFonts w:asciiTheme="majorHAnsi" w:hAnsiTheme="majorHAnsi" w:cstheme="majorHAnsi"/>
          <w:sz w:val="22"/>
          <w:szCs w:val="22"/>
        </w:rPr>
        <w:t>Mbong</w:t>
      </w:r>
      <w:proofErr w:type="spellEnd"/>
      <w:r w:rsidRPr="00F84C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84CE1">
        <w:rPr>
          <w:rFonts w:asciiTheme="majorHAnsi" w:hAnsiTheme="majorHAnsi" w:cstheme="majorHAnsi"/>
          <w:sz w:val="22"/>
          <w:szCs w:val="22"/>
        </w:rPr>
        <w:t>Ngwese</w:t>
      </w:r>
      <w:proofErr w:type="spellEnd"/>
      <w:r w:rsidRPr="00F84CE1">
        <w:rPr>
          <w:rFonts w:asciiTheme="majorHAnsi" w:hAnsiTheme="majorHAnsi" w:cstheme="majorHAnsi"/>
          <w:sz w:val="22"/>
          <w:szCs w:val="22"/>
        </w:rPr>
        <w:t xml:space="preserve"> M, Nguema Moure PA, </w:t>
      </w:r>
      <w:proofErr w:type="spellStart"/>
      <w:r w:rsidRPr="00F84CE1">
        <w:rPr>
          <w:rFonts w:asciiTheme="majorHAnsi" w:hAnsiTheme="majorHAnsi" w:cstheme="majorHAnsi"/>
          <w:sz w:val="22"/>
          <w:szCs w:val="22"/>
        </w:rPr>
        <w:t>Maiga</w:t>
      </w:r>
      <w:proofErr w:type="spellEnd"/>
      <w:r w:rsidRPr="00F84CE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84CE1">
        <w:rPr>
          <w:rFonts w:asciiTheme="majorHAnsi" w:hAnsiTheme="majorHAnsi" w:cstheme="majorHAnsi"/>
          <w:sz w:val="22"/>
          <w:szCs w:val="22"/>
        </w:rPr>
        <w:t>Ascofare</w:t>
      </w:r>
      <w:proofErr w:type="spellEnd"/>
      <w:r w:rsidRPr="00F84CE1">
        <w:rPr>
          <w:rFonts w:asciiTheme="majorHAnsi" w:hAnsiTheme="majorHAnsi" w:cstheme="majorHAnsi"/>
          <w:sz w:val="22"/>
          <w:szCs w:val="22"/>
        </w:rPr>
        <w:t xml:space="preserve">´ O, </w:t>
      </w:r>
      <w:r w:rsidRPr="00F84CE1">
        <w:rPr>
          <w:rFonts w:asciiTheme="majorHAnsi" w:hAnsiTheme="majorHAnsi" w:cstheme="majorHAnsi"/>
          <w:b/>
          <w:bCs/>
          <w:sz w:val="22"/>
          <w:szCs w:val="22"/>
        </w:rPr>
        <w:t>Akenten CW</w:t>
      </w:r>
      <w:r w:rsidRPr="00F84CE1">
        <w:rPr>
          <w:rFonts w:asciiTheme="majorHAnsi" w:hAnsiTheme="majorHAnsi" w:cstheme="majorHAnsi"/>
          <w:sz w:val="22"/>
          <w:szCs w:val="22"/>
        </w:rPr>
        <w:t xml:space="preserve">, et al. (2020) Performance of a rapid diagnostic test for the detection of Cryptosporidium spp. in African children admitted to hospital with diarrhea. </w:t>
      </w:r>
      <w:proofErr w:type="spellStart"/>
      <w:r w:rsidRPr="000F60AC">
        <w:rPr>
          <w:rFonts w:asciiTheme="majorHAnsi" w:hAnsiTheme="majorHAnsi" w:cstheme="majorHAnsi"/>
          <w:sz w:val="22"/>
          <w:szCs w:val="22"/>
          <w:lang w:val="de-DE"/>
        </w:rPr>
        <w:t>PLoS</w:t>
      </w:r>
      <w:proofErr w:type="spellEnd"/>
      <w:r w:rsidRPr="000F60AC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0F60AC">
        <w:rPr>
          <w:rFonts w:asciiTheme="majorHAnsi" w:hAnsiTheme="majorHAnsi" w:cstheme="majorHAnsi"/>
          <w:sz w:val="22"/>
          <w:szCs w:val="22"/>
          <w:lang w:val="de-DE"/>
        </w:rPr>
        <w:t>Negl</w:t>
      </w:r>
      <w:proofErr w:type="spellEnd"/>
      <w:r w:rsidRPr="000F60AC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proofErr w:type="spellStart"/>
      <w:r w:rsidRPr="000F60AC">
        <w:rPr>
          <w:rFonts w:asciiTheme="majorHAnsi" w:hAnsiTheme="majorHAnsi" w:cstheme="majorHAnsi"/>
          <w:sz w:val="22"/>
          <w:szCs w:val="22"/>
          <w:lang w:val="de-DE"/>
        </w:rPr>
        <w:t>Trop</w:t>
      </w:r>
      <w:proofErr w:type="spellEnd"/>
      <w:r w:rsidRPr="000F60AC">
        <w:rPr>
          <w:rFonts w:asciiTheme="majorHAnsi" w:hAnsiTheme="majorHAnsi" w:cstheme="majorHAnsi"/>
          <w:sz w:val="22"/>
          <w:szCs w:val="22"/>
          <w:lang w:val="de-DE"/>
        </w:rPr>
        <w:t xml:space="preserve"> Dis 14(7): e0008448. https://doi. </w:t>
      </w:r>
      <w:proofErr w:type="spellStart"/>
      <w:r w:rsidRPr="000F60AC">
        <w:rPr>
          <w:rFonts w:asciiTheme="majorHAnsi" w:hAnsiTheme="majorHAnsi" w:cstheme="majorHAnsi"/>
          <w:sz w:val="22"/>
          <w:szCs w:val="22"/>
          <w:lang w:val="de-DE"/>
        </w:rPr>
        <w:t>org</w:t>
      </w:r>
      <w:proofErr w:type="spellEnd"/>
      <w:r w:rsidRPr="000F60AC">
        <w:rPr>
          <w:rFonts w:asciiTheme="majorHAnsi" w:hAnsiTheme="majorHAnsi" w:cstheme="majorHAnsi"/>
          <w:sz w:val="22"/>
          <w:szCs w:val="22"/>
          <w:lang w:val="de-DE"/>
        </w:rPr>
        <w:t>/10.1371/journal.pntd.0008448</w:t>
      </w:r>
    </w:p>
    <w:p w14:paraId="19D395F6" w14:textId="77777777" w:rsidR="005E57FD" w:rsidRPr="000F60AC" w:rsidRDefault="005E57FD" w:rsidP="005E57FD">
      <w:pPr>
        <w:pStyle w:val="ListParagrap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</w:pPr>
    </w:p>
    <w:p w14:paraId="5185ECA0" w14:textId="0A2EA2B0" w:rsidR="005E57FD" w:rsidRDefault="005E57FD" w:rsidP="005E57FD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Ralf </w:t>
      </w:r>
      <w:proofErr w:type="spellStart"/>
      <w:r w:rsidR="00A6768D"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Krumkamp</w:t>
      </w:r>
      <w:proofErr w:type="spellEnd"/>
      <w:r w:rsidR="00A6768D"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 Kwabena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Oppong ,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Benedikt</w:t>
      </w:r>
      <w:proofErr w:type="spellEnd"/>
      <w:proofErr w:type="gram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Hogan,Ricardo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Strauss,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Hagen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Frickmann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Charity Wiafe-Akenten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Kennedy G.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Boahen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Volker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Rickerts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Ilka McCormick Smith,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Uwe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Groß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Marco Schulze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Anna Jaeger,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Ulrike 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Loderstädt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Nimako Sarpong,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Ellis Owusu-</w:t>
      </w:r>
      <w:proofErr w:type="spellStart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Dabo</w:t>
      </w:r>
      <w:proofErr w:type="spellEnd"/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Jürgen May,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Denise Dekker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(2020) Spectrum of </w:t>
      </w:r>
      <w:r w:rsidR="002F7C69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antibiotic-resistant</w:t>
      </w:r>
      <w:r w:rsidRPr="005E57F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bacteria and fungi isolated from chronically infected wounds in a rural district hospital in Ghana. PLOS ONE 15(8): e0237263. </w:t>
      </w:r>
      <w:hyperlink r:id="rId12" w:history="1">
        <w:r w:rsidR="00D9092D" w:rsidRPr="00C24E9C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https://doi.org/10.1371/journal.pone.0237263</w:t>
        </w:r>
      </w:hyperlink>
    </w:p>
    <w:p w14:paraId="58FC091B" w14:textId="77777777" w:rsidR="00D9092D" w:rsidRPr="00D9092D" w:rsidRDefault="00D9092D" w:rsidP="00D9092D">
      <w:pPr>
        <w:pStyle w:val="ListParagrap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63F9469B" w14:textId="600E0A7D" w:rsidR="00D9092D" w:rsidRPr="005E57FD" w:rsidRDefault="00D9092D" w:rsidP="005E57FD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Paintsil, E. K., </w:t>
      </w:r>
      <w:r w:rsidRPr="00D9092D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Akenten, C. W</w:t>
      </w:r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., &amp; Ofori, L. A. (2020). The Relationship between </w:t>
      </w:r>
      <w:proofErr w:type="spellStart"/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Haemoglobin</w:t>
      </w:r>
      <w:proofErr w:type="spellEnd"/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Levels and Platelet Counts of Malaria Infected and Non-Infected Children in </w:t>
      </w:r>
      <w:proofErr w:type="spellStart"/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Offinso</w:t>
      </w:r>
      <w:proofErr w:type="spellEnd"/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 Ghana. </w:t>
      </w:r>
      <w:r w:rsidRPr="00D9092D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Asian Journal of Biochemistry, Genetics and Molecular Biology</w:t>
      </w:r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, </w:t>
      </w:r>
      <w:r w:rsidRPr="00D9092D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6</w:t>
      </w:r>
      <w:r w:rsidRPr="00D9092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(3), 29-37. https://doi.org/10.9734/ajbgmb/2020/v6i330154</w:t>
      </w:r>
    </w:p>
    <w:p w14:paraId="391309B5" w14:textId="77777777" w:rsidR="00C914CC" w:rsidRPr="00F84CE1" w:rsidRDefault="00C914CC" w:rsidP="00C914CC">
      <w:pPr>
        <w:pStyle w:val="ListParagraph"/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57CDDC18" w14:textId="0ECCFFC9" w:rsidR="00461037" w:rsidRDefault="00461037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Dekker D, Eibach D,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Boahen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KG, </w:t>
      </w:r>
      <w:r w:rsidRPr="00F84CE1"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FFFFF"/>
        </w:rPr>
        <w:t>Akenten CW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Pfeifer Y,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Zautner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AE, Mertens E,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Krumkamp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R, Jaeger A,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Flieger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A, Owusu-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Dabo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E, May J. Fluoroquinolone-Resistant Salmonella enterica, Campylobacter spp., and Arcobacter butzleri from Local and Imported Poultry Meat in Kumasi, Ghana. Foodborne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Pathog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Dis. 2019 May;16(5):352-358.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doi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: 10.1089/fpd.2018.2562.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Epub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2019 Mar 23. PMID: 30907631; PMCID: PMC6529854.</w:t>
      </w:r>
    </w:p>
    <w:p w14:paraId="0D5657B5" w14:textId="77777777" w:rsidR="0013683F" w:rsidRPr="0013683F" w:rsidRDefault="0013683F" w:rsidP="0013683F">
      <w:pPr>
        <w:pStyle w:val="ListParagrap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697D774B" w14:textId="7366A740" w:rsidR="0013683F" w:rsidRPr="00F84CE1" w:rsidRDefault="0013683F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Falgenhauer L,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Imirzalioglu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C, Oppong K, </w:t>
      </w:r>
      <w:r w:rsidRPr="0013683F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Akenten CW</w:t>
      </w:r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Hogan B,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Krumkamp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R,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Poppert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S,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Levermann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V,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Schwengers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O, Sarpong N, Owusu-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Dabo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E, May J and Eibach D (2019) Detection and Characterization of ESBL-Producing </w:t>
      </w:r>
      <w:r w:rsidRPr="0013683F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Escherichia coli</w:t>
      </w:r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 From Humans and Poultry in Ghana. </w:t>
      </w:r>
      <w:r w:rsidRPr="0013683F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Front. Microbiol.</w:t>
      </w:r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 9:3358. </w:t>
      </w:r>
      <w:proofErr w:type="spellStart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doi</w:t>
      </w:r>
      <w:proofErr w:type="spellEnd"/>
      <w:r w:rsidRPr="0013683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: 10.3389/fmicb.2018.03358</w:t>
      </w:r>
    </w:p>
    <w:p w14:paraId="3A787350" w14:textId="77777777" w:rsidR="00461037" w:rsidRPr="00F84CE1" w:rsidRDefault="00461037" w:rsidP="00461037">
      <w:pPr>
        <w:pStyle w:val="ListParagraph"/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67263B0E" w14:textId="7A6A962F" w:rsidR="001B4C35" w:rsidRPr="00F84CE1" w:rsidRDefault="001B4C35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Hogan B, Eibach D,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Krumkamp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R, Sarpong N, Dekker D,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Kreuels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B,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Maiga-Ascofaré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O, Gyau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Boahen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K, </w:t>
      </w:r>
      <w:r w:rsidRPr="00F84CE1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</w:rPr>
        <w:t>Wiafe Akenten C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Adu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-Sarkodie Y, Owusu-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Dabo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E. Malaria Coinfections in Febrile Pediatric Inpatients: A Hospital-Based Study </w:t>
      </w:r>
      <w:r w:rsidR="00A6768D"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from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Ghana. </w:t>
      </w:r>
    </w:p>
    <w:p w14:paraId="40B477F4" w14:textId="77777777" w:rsidR="001B4C35" w:rsidRPr="00F84CE1" w:rsidRDefault="001B4C35" w:rsidP="001B4C35">
      <w:pPr>
        <w:pStyle w:val="ListParagraph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Clinical Infectious Diseases. 2018 Feb 2.</w:t>
      </w:r>
    </w:p>
    <w:p w14:paraId="666AACBF" w14:textId="77777777" w:rsidR="001B4C35" w:rsidRPr="00F84CE1" w:rsidRDefault="001B4C35" w:rsidP="001B4C35">
      <w:pPr>
        <w:pStyle w:val="ListParagraph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257204D0" w14:textId="77777777" w:rsidR="001B4C35" w:rsidRPr="00F84CE1" w:rsidRDefault="001B4C35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Hogan B, Ammer L, Zimmermann M, Binger T,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Krumkamp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R,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Sarpong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N, Rettig T, Dekker D,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Kreuels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B,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Reigl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L,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Boahen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KG, </w:t>
      </w:r>
      <w:r w:rsidRPr="00F84CE1">
        <w:rPr>
          <w:rFonts w:asciiTheme="majorHAnsi" w:hAnsiTheme="majorHAnsi" w:cstheme="majorHAnsi"/>
          <w:b/>
          <w:color w:val="222222"/>
          <w:sz w:val="22"/>
          <w:szCs w:val="22"/>
          <w:shd w:val="clear" w:color="auto" w:fill="FFFFFF"/>
          <w:lang w:val="de-DE"/>
        </w:rPr>
        <w:t>Wiafe Akenten C,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Burden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of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influenza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among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hospitalized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febrile </w:t>
      </w:r>
      <w:proofErr w:type="spellStart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>children</w:t>
      </w:r>
      <w:proofErr w:type="spellEnd"/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de-DE"/>
        </w:rPr>
        <w:t xml:space="preserve"> in Ghana. </w:t>
      </w:r>
      <w:r w:rsidRPr="00F84CE1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Influenza and other respiratory viruses. 2017 Nov 1;11(6):497-501.</w:t>
      </w:r>
    </w:p>
    <w:p w14:paraId="222F68D8" w14:textId="77777777" w:rsidR="001B4C35" w:rsidRPr="00F84CE1" w:rsidRDefault="001B4C35" w:rsidP="001B4C35">
      <w:pPr>
        <w:pStyle w:val="ListParagraph"/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0FD5F2AD" w14:textId="7C2E32E9" w:rsidR="001B4C35" w:rsidRPr="00F84CE1" w:rsidRDefault="001B4C35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Eibach D, Dekker D, Gyau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Boahen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K, </w:t>
      </w:r>
      <w:r w:rsidRPr="00F84CE1">
        <w:rPr>
          <w:rFonts w:asciiTheme="majorHAnsi" w:eastAsia="Cambria" w:hAnsiTheme="majorHAnsi" w:cstheme="majorHAnsi"/>
          <w:b/>
          <w:sz w:val="22"/>
          <w:szCs w:val="22"/>
        </w:rPr>
        <w:t>Wiafe Akenten C</w:t>
      </w:r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, Sarpong N, Belmar Campos C,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Berneking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L,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Aepfelbacher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M,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Krumkamp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R, Owusu-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Dabo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E, May J.”</w:t>
      </w:r>
      <w:r w:rsidR="0082220D">
        <w:rPr>
          <w:rFonts w:asciiTheme="majorHAnsi" w:eastAsia="Cambria" w:hAnsiTheme="majorHAnsi" w:cstheme="majorHAnsi"/>
          <w:sz w:val="22"/>
          <w:szCs w:val="22"/>
        </w:rPr>
        <w:t xml:space="preserve"> </w:t>
      </w:r>
      <w:r w:rsidRPr="00F84CE1">
        <w:rPr>
          <w:rFonts w:asciiTheme="majorHAnsi" w:eastAsia="Cambria" w:hAnsiTheme="majorHAnsi" w:cstheme="majorHAnsi"/>
          <w:sz w:val="22"/>
          <w:szCs w:val="22"/>
        </w:rPr>
        <w:t>Extended-spectrum beta-lactamase-</w:t>
      </w:r>
      <w:r w:rsidRPr="00F84CE1">
        <w:rPr>
          <w:rFonts w:asciiTheme="majorHAnsi" w:eastAsia="Cambria" w:hAnsiTheme="majorHAnsi" w:cstheme="majorHAnsi"/>
          <w:sz w:val="22"/>
          <w:szCs w:val="22"/>
        </w:rPr>
        <w:lastRenderedPageBreak/>
        <w:t>producing Escherichia coli and Klebsiella pneumoniae in local and imported poultry meat in Ghana” (2018)</w:t>
      </w:r>
    </w:p>
    <w:p w14:paraId="1DCB7FE9" w14:textId="77777777" w:rsidR="001B4C35" w:rsidRPr="00F84CE1" w:rsidRDefault="001B4C35" w:rsidP="001B4C35">
      <w:pPr>
        <w:pStyle w:val="ListParagraph"/>
        <w:rPr>
          <w:rFonts w:asciiTheme="majorHAnsi" w:eastAsia="Cambria" w:hAnsiTheme="majorHAnsi" w:cstheme="majorHAnsi"/>
          <w:sz w:val="22"/>
          <w:szCs w:val="22"/>
        </w:rPr>
      </w:pPr>
    </w:p>
    <w:p w14:paraId="22F6D5CD" w14:textId="77777777" w:rsidR="001B4C35" w:rsidRPr="00F84CE1" w:rsidRDefault="001B4C35" w:rsidP="001B4C35">
      <w:pPr>
        <w:pStyle w:val="ListParagraph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Falgenhauer L,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Imirzalioglu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C, Oppong K, </w:t>
      </w:r>
      <w:r w:rsidRPr="00F84CE1">
        <w:rPr>
          <w:rFonts w:asciiTheme="majorHAnsi" w:eastAsia="Cambria" w:hAnsiTheme="majorHAnsi" w:cstheme="majorHAnsi"/>
          <w:b/>
          <w:sz w:val="22"/>
          <w:szCs w:val="22"/>
        </w:rPr>
        <w:t>Akenten CW,</w:t>
      </w:r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Hogan B,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Krumkamp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R,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Poppert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F84CE1">
        <w:rPr>
          <w:rFonts w:asciiTheme="majorHAnsi" w:eastAsia="Cambria" w:hAnsiTheme="majorHAnsi" w:cstheme="majorHAnsi"/>
          <w:sz w:val="22"/>
          <w:szCs w:val="22"/>
        </w:rPr>
        <w:t>S,Levermann</w:t>
      </w:r>
      <w:proofErr w:type="spellEnd"/>
      <w:proofErr w:type="gram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V,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Schwengers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O,Sarpong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N, Owusu-</w:t>
      </w:r>
      <w:proofErr w:type="spellStart"/>
      <w:r w:rsidRPr="00F84CE1">
        <w:rPr>
          <w:rFonts w:asciiTheme="majorHAnsi" w:eastAsia="Cambria" w:hAnsiTheme="majorHAnsi" w:cstheme="majorHAnsi"/>
          <w:sz w:val="22"/>
          <w:szCs w:val="22"/>
        </w:rPr>
        <w:t>Dabo</w:t>
      </w:r>
      <w:proofErr w:type="spellEnd"/>
      <w:r w:rsidRPr="00F84CE1">
        <w:rPr>
          <w:rFonts w:asciiTheme="majorHAnsi" w:eastAsia="Cambria" w:hAnsiTheme="majorHAnsi" w:cstheme="majorHAnsi"/>
          <w:sz w:val="22"/>
          <w:szCs w:val="22"/>
        </w:rPr>
        <w:t xml:space="preserve"> E, May J and Eibach D (2019) Detection and Characterization of ESBL-Producing Escherichia coli From Humans and Poultry in Ghana</w:t>
      </w:r>
    </w:p>
    <w:p w14:paraId="7274F03D" w14:textId="77777777" w:rsidR="001B4C35" w:rsidRPr="00F84CE1" w:rsidRDefault="001B4C35" w:rsidP="001B4C35">
      <w:pPr>
        <w:ind w:left="36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574D81E" w14:textId="719472E4" w:rsidR="001B4C35" w:rsidRPr="00B3671A" w:rsidRDefault="001F1A9E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3671A">
        <w:rPr>
          <w:rFonts w:asciiTheme="majorHAnsi" w:hAnsiTheme="majorHAnsi" w:cstheme="majorHAnsi"/>
          <w:b/>
          <w:sz w:val="22"/>
          <w:szCs w:val="22"/>
          <w:u w:val="single"/>
        </w:rPr>
        <w:t xml:space="preserve">Oral Presentation </w:t>
      </w:r>
    </w:p>
    <w:p w14:paraId="67087FF9" w14:textId="5FFA8ABC" w:rsidR="001F1A9E" w:rsidRPr="009D477A" w:rsidRDefault="001F1A9E" w:rsidP="009D47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>Characterization of extended-spectrum beta-lactamase-producing Escherichia coli from domestic free-range poultry in Agogo, Ghana</w:t>
      </w:r>
    </w:p>
    <w:p w14:paraId="30F0AF4A" w14:textId="551C13D0" w:rsidR="00505A81" w:rsidRDefault="00505A81" w:rsidP="009D477A">
      <w:pPr>
        <w:ind w:left="360" w:firstLine="720"/>
        <w:rPr>
          <w:rFonts w:asciiTheme="majorHAnsi" w:hAnsiTheme="majorHAnsi" w:cstheme="majorHAnsi"/>
          <w:sz w:val="22"/>
          <w:szCs w:val="22"/>
        </w:rPr>
      </w:pPr>
      <w:r w:rsidRPr="00505A81">
        <w:rPr>
          <w:rFonts w:asciiTheme="majorHAnsi" w:hAnsiTheme="majorHAnsi" w:cstheme="majorHAnsi"/>
          <w:sz w:val="22"/>
          <w:szCs w:val="22"/>
        </w:rPr>
        <w:t>The Inaugural Africa One Health Network Workshop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505A81">
        <w:rPr>
          <w:rFonts w:asciiTheme="majorHAnsi" w:hAnsiTheme="majorHAnsi" w:cstheme="majorHAnsi"/>
          <w:sz w:val="22"/>
          <w:szCs w:val="22"/>
        </w:rPr>
        <w:t xml:space="preserve"> held October 3-7, 2022 in Ghana,</w:t>
      </w:r>
    </w:p>
    <w:p w14:paraId="242C24FF" w14:textId="77777777" w:rsidR="009D477A" w:rsidRDefault="001F1A9E" w:rsidP="009D477A">
      <w:pPr>
        <w:ind w:left="36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Accra, Ghana,2022; Audience </w:t>
      </w:r>
    </w:p>
    <w:p w14:paraId="7DC68D4C" w14:textId="0F64AC9B" w:rsidR="000E358C" w:rsidRPr="00B3671A" w:rsidRDefault="000E358C" w:rsidP="00B3671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>Carriage of ESBL-producing Klebsiella pneumoniae and Escherichia coli among children in rural Ghana</w:t>
      </w:r>
      <w:r w:rsidRPr="000E358C">
        <w:t xml:space="preserve"> </w:t>
      </w:r>
      <w:r w:rsidRPr="009D477A">
        <w:rPr>
          <w:rFonts w:asciiTheme="majorHAnsi" w:hAnsiTheme="majorHAnsi" w:cstheme="majorHAnsi"/>
          <w:sz w:val="22"/>
          <w:szCs w:val="22"/>
        </w:rPr>
        <w:t xml:space="preserve">KNUST SCIENTIFIC RESEARCH CONFERENCE 2023, </w:t>
      </w:r>
    </w:p>
    <w:p w14:paraId="5AC1A635" w14:textId="52123198" w:rsidR="00DE787C" w:rsidRDefault="00DE787C" w:rsidP="001F1A9E">
      <w:pPr>
        <w:rPr>
          <w:rFonts w:asciiTheme="majorHAnsi" w:hAnsiTheme="majorHAnsi" w:cstheme="majorHAnsi"/>
          <w:sz w:val="22"/>
          <w:szCs w:val="22"/>
        </w:rPr>
      </w:pPr>
    </w:p>
    <w:p w14:paraId="12106BBE" w14:textId="77777777" w:rsidR="009D477A" w:rsidRPr="00B3671A" w:rsidRDefault="00DE787C" w:rsidP="009D477A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3671A">
        <w:rPr>
          <w:rFonts w:asciiTheme="majorHAnsi" w:hAnsiTheme="majorHAnsi" w:cstheme="majorHAnsi"/>
          <w:b/>
          <w:sz w:val="22"/>
          <w:szCs w:val="22"/>
          <w:u w:val="single"/>
        </w:rPr>
        <w:t>Poster Presentation</w:t>
      </w:r>
    </w:p>
    <w:p w14:paraId="46A55A38" w14:textId="16FF4D3D" w:rsidR="00DE787C" w:rsidRPr="009D477A" w:rsidRDefault="00DE787C" w:rsidP="009D477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>Antimicrobial Profile of Acinetobacter spp.  from clinical isolates of patients in rural Ghana</w:t>
      </w:r>
    </w:p>
    <w:p w14:paraId="17670EE2" w14:textId="52CB3BF6" w:rsidR="000606B6" w:rsidRPr="000606B6" w:rsidRDefault="000606B6" w:rsidP="0082220D">
      <w:pPr>
        <w:ind w:left="720"/>
        <w:rPr>
          <w:rFonts w:asciiTheme="majorHAnsi" w:hAnsiTheme="majorHAnsi" w:cstheme="majorHAnsi"/>
          <w:sz w:val="22"/>
          <w:szCs w:val="22"/>
        </w:rPr>
      </w:pPr>
      <w:r w:rsidRPr="00C9309F">
        <w:rPr>
          <w:rFonts w:asciiTheme="majorHAnsi" w:hAnsiTheme="majorHAnsi" w:cstheme="majorHAnsi"/>
          <w:b/>
          <w:sz w:val="22"/>
          <w:szCs w:val="22"/>
        </w:rPr>
        <w:t>C. W. Akenten</w:t>
      </w:r>
      <w:r w:rsidRPr="000606B6">
        <w:rPr>
          <w:rFonts w:asciiTheme="majorHAnsi" w:hAnsiTheme="majorHAnsi" w:cstheme="majorHAnsi"/>
          <w:sz w:val="22"/>
          <w:szCs w:val="22"/>
        </w:rPr>
        <w:t xml:space="preserve">, R. </w:t>
      </w:r>
      <w:proofErr w:type="spellStart"/>
      <w:r w:rsidRPr="000606B6">
        <w:rPr>
          <w:rFonts w:asciiTheme="majorHAnsi" w:hAnsiTheme="majorHAnsi" w:cstheme="majorHAnsi"/>
          <w:sz w:val="22"/>
          <w:szCs w:val="22"/>
        </w:rPr>
        <w:t>Moirongo</w:t>
      </w:r>
      <w:proofErr w:type="spellEnd"/>
      <w:r w:rsidRPr="000606B6">
        <w:rPr>
          <w:rFonts w:asciiTheme="majorHAnsi" w:hAnsiTheme="majorHAnsi" w:cstheme="majorHAnsi"/>
          <w:sz w:val="22"/>
          <w:szCs w:val="22"/>
        </w:rPr>
        <w:t xml:space="preserve"> M. Lamshöft, J. </w:t>
      </w:r>
      <w:proofErr w:type="gramStart"/>
      <w:r w:rsidRPr="000606B6">
        <w:rPr>
          <w:rFonts w:asciiTheme="majorHAnsi" w:hAnsiTheme="majorHAnsi" w:cstheme="majorHAnsi"/>
          <w:sz w:val="22"/>
          <w:szCs w:val="22"/>
        </w:rPr>
        <w:t>H..</w:t>
      </w:r>
      <w:proofErr w:type="gramEnd"/>
      <w:r w:rsidRPr="000606B6">
        <w:rPr>
          <w:rFonts w:asciiTheme="majorHAnsi" w:hAnsiTheme="majorHAnsi" w:cstheme="majorHAnsi"/>
          <w:sz w:val="22"/>
          <w:szCs w:val="22"/>
        </w:rPr>
        <w:t xml:space="preserve"> Amuasi1, J. </w:t>
      </w:r>
      <w:proofErr w:type="spellStart"/>
      <w:r w:rsidRPr="000606B6">
        <w:rPr>
          <w:rFonts w:asciiTheme="majorHAnsi" w:hAnsiTheme="majorHAnsi" w:cstheme="majorHAnsi"/>
          <w:sz w:val="22"/>
          <w:szCs w:val="22"/>
        </w:rPr>
        <w:t>Ankomah</w:t>
      </w:r>
      <w:proofErr w:type="spellEnd"/>
      <w:r w:rsidRPr="000606B6">
        <w:rPr>
          <w:rFonts w:asciiTheme="majorHAnsi" w:hAnsiTheme="majorHAnsi" w:cstheme="majorHAnsi"/>
          <w:sz w:val="22"/>
          <w:szCs w:val="22"/>
        </w:rPr>
        <w:t xml:space="preserve"> 1, K. Baffour, O. M. </w:t>
      </w:r>
      <w:proofErr w:type="spellStart"/>
      <w:r w:rsidRPr="000606B6">
        <w:rPr>
          <w:rFonts w:asciiTheme="majorHAnsi" w:hAnsiTheme="majorHAnsi" w:cstheme="majorHAnsi"/>
          <w:sz w:val="22"/>
          <w:szCs w:val="22"/>
        </w:rPr>
        <w:t>Ascofaré</w:t>
      </w:r>
      <w:proofErr w:type="spellEnd"/>
      <w:r w:rsidRPr="000606B6">
        <w:rPr>
          <w:rFonts w:asciiTheme="majorHAnsi" w:hAnsiTheme="majorHAnsi" w:cstheme="majorHAnsi"/>
          <w:sz w:val="22"/>
          <w:szCs w:val="22"/>
        </w:rPr>
        <w:t xml:space="preserve">, W. Loag, E. </w:t>
      </w:r>
      <w:proofErr w:type="gramStart"/>
      <w:r w:rsidRPr="000606B6">
        <w:rPr>
          <w:rFonts w:asciiTheme="majorHAnsi" w:hAnsiTheme="majorHAnsi" w:cstheme="majorHAnsi"/>
          <w:sz w:val="22"/>
          <w:szCs w:val="22"/>
        </w:rPr>
        <w:t>Lorenz,  J.</w:t>
      </w:r>
      <w:proofErr w:type="gramEnd"/>
      <w:r w:rsidRPr="000606B6">
        <w:rPr>
          <w:rFonts w:asciiTheme="majorHAnsi" w:hAnsiTheme="majorHAnsi" w:cstheme="majorHAnsi"/>
          <w:sz w:val="22"/>
          <w:szCs w:val="22"/>
        </w:rPr>
        <w:t xml:space="preserve"> May, D. Eibach, D. Dekker</w:t>
      </w:r>
      <w:r w:rsidR="0082220D">
        <w:rPr>
          <w:rFonts w:asciiTheme="majorHAnsi" w:hAnsiTheme="majorHAnsi" w:cstheme="majorHAnsi"/>
          <w:sz w:val="22"/>
          <w:szCs w:val="22"/>
        </w:rPr>
        <w:t>.</w:t>
      </w:r>
      <w:r w:rsidR="0082220D" w:rsidRPr="0082220D">
        <w:t xml:space="preserve"> </w:t>
      </w:r>
      <w:r w:rsidR="0082220D" w:rsidRPr="0082220D">
        <w:rPr>
          <w:rFonts w:asciiTheme="majorHAnsi" w:hAnsiTheme="majorHAnsi" w:cstheme="majorHAnsi"/>
          <w:sz w:val="22"/>
          <w:szCs w:val="22"/>
        </w:rPr>
        <w:t>33rd ECCMID 2023: European Congress of Clinical Microbiology &amp; Infectious Diseases</w:t>
      </w:r>
      <w:r w:rsidR="0082220D">
        <w:rPr>
          <w:rFonts w:asciiTheme="majorHAnsi" w:hAnsiTheme="majorHAnsi" w:cstheme="majorHAnsi"/>
          <w:sz w:val="22"/>
          <w:szCs w:val="22"/>
        </w:rPr>
        <w:t xml:space="preserve">, </w:t>
      </w:r>
      <w:r w:rsidR="0082220D" w:rsidRPr="0082220D">
        <w:rPr>
          <w:rFonts w:asciiTheme="majorHAnsi" w:hAnsiTheme="majorHAnsi" w:cstheme="majorHAnsi"/>
          <w:sz w:val="22"/>
          <w:szCs w:val="22"/>
        </w:rPr>
        <w:t>15. April 2023 - 18. April 2023</w:t>
      </w:r>
    </w:p>
    <w:p w14:paraId="001C2A9F" w14:textId="77777777" w:rsidR="0082220D" w:rsidRDefault="0082220D" w:rsidP="000606B6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278EBE6F" w14:textId="0A3F60A9" w:rsidR="00C9309F" w:rsidRPr="009D477A" w:rsidRDefault="00C9309F" w:rsidP="009D477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 xml:space="preserve">Strengthening Diagnostic Laboratories in Rural Ghanaian Hospitals: An Integrated Approach to </w:t>
      </w:r>
      <w:r w:rsidR="009D477A" w:rsidRPr="009D477A">
        <w:rPr>
          <w:rFonts w:asciiTheme="majorHAnsi" w:hAnsiTheme="majorHAnsi" w:cstheme="majorHAnsi"/>
          <w:sz w:val="22"/>
          <w:szCs w:val="22"/>
        </w:rPr>
        <w:t xml:space="preserve">    </w:t>
      </w:r>
      <w:r w:rsidRPr="009D477A">
        <w:rPr>
          <w:rFonts w:asciiTheme="majorHAnsi" w:hAnsiTheme="majorHAnsi" w:cstheme="majorHAnsi"/>
          <w:sz w:val="22"/>
          <w:szCs w:val="22"/>
        </w:rPr>
        <w:t xml:space="preserve">Tackle Antimicrobial Resistance. </w:t>
      </w:r>
    </w:p>
    <w:p w14:paraId="58488417" w14:textId="4A0BE55E" w:rsidR="00C9309F" w:rsidRPr="00C9309F" w:rsidRDefault="00C9309F" w:rsidP="00C9309F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C9309F">
        <w:rPr>
          <w:rFonts w:asciiTheme="majorHAnsi" w:hAnsiTheme="majorHAnsi" w:cstheme="majorHAnsi"/>
          <w:sz w:val="22"/>
          <w:szCs w:val="22"/>
          <w:lang w:val="en-ZA"/>
        </w:rPr>
        <w:t xml:space="preserve">M. Lamshöft </w:t>
      </w:r>
      <w:r w:rsidRPr="00C9309F">
        <w:rPr>
          <w:rFonts w:asciiTheme="majorHAnsi" w:hAnsiTheme="majorHAnsi" w:cstheme="majorHAnsi"/>
          <w:b/>
          <w:sz w:val="22"/>
          <w:szCs w:val="22"/>
          <w:u w:val="single"/>
          <w:lang w:val="en-ZA"/>
        </w:rPr>
        <w:t>C. W. Akenten</w:t>
      </w:r>
      <w:r w:rsidRPr="00C9309F">
        <w:rPr>
          <w:rFonts w:asciiTheme="majorHAnsi" w:hAnsiTheme="majorHAnsi" w:cstheme="majorHAnsi"/>
          <w:sz w:val="22"/>
          <w:szCs w:val="22"/>
          <w:lang w:val="en-ZA"/>
        </w:rPr>
        <w:t>, K. Oppong,</w:t>
      </w:r>
      <w:r w:rsidRPr="00C9309F">
        <w:rPr>
          <w:rFonts w:asciiTheme="majorHAnsi" w:hAnsiTheme="majorHAnsi" w:cstheme="majorHAnsi"/>
          <w:sz w:val="22"/>
          <w:szCs w:val="22"/>
          <w:vertAlign w:val="superscript"/>
          <w:lang w:val="en-ZA"/>
        </w:rPr>
        <w:t xml:space="preserve"> </w:t>
      </w:r>
      <w:r w:rsidRPr="00C9309F">
        <w:rPr>
          <w:rFonts w:asciiTheme="majorHAnsi" w:hAnsiTheme="majorHAnsi" w:cstheme="majorHAnsi"/>
          <w:sz w:val="22"/>
          <w:szCs w:val="22"/>
          <w:lang w:val="en-ZA"/>
        </w:rPr>
        <w:t xml:space="preserve">L. M. </w:t>
      </w:r>
      <w:proofErr w:type="spellStart"/>
      <w:r w:rsidRPr="00C9309F">
        <w:rPr>
          <w:rFonts w:asciiTheme="majorHAnsi" w:hAnsiTheme="majorHAnsi" w:cstheme="majorHAnsi"/>
          <w:sz w:val="22"/>
          <w:szCs w:val="22"/>
          <w:lang w:val="en-ZA"/>
        </w:rPr>
        <w:t>Aglanu</w:t>
      </w:r>
      <w:proofErr w:type="spellEnd"/>
      <w:r w:rsidRPr="00C9309F">
        <w:rPr>
          <w:rFonts w:asciiTheme="majorHAnsi" w:hAnsiTheme="majorHAnsi" w:cstheme="majorHAnsi"/>
          <w:sz w:val="22"/>
          <w:szCs w:val="22"/>
          <w:lang w:val="en-ZA"/>
        </w:rPr>
        <w:t xml:space="preserve">, R. </w:t>
      </w:r>
      <w:proofErr w:type="spellStart"/>
      <w:r w:rsidRPr="00C9309F">
        <w:rPr>
          <w:rFonts w:asciiTheme="majorHAnsi" w:hAnsiTheme="majorHAnsi" w:cstheme="majorHAnsi"/>
          <w:sz w:val="22"/>
          <w:szCs w:val="22"/>
          <w:lang w:val="en-ZA"/>
        </w:rPr>
        <w:t>Moirongo</w:t>
      </w:r>
      <w:proofErr w:type="spellEnd"/>
      <w:r w:rsidRPr="00C9309F">
        <w:rPr>
          <w:rFonts w:asciiTheme="majorHAnsi" w:hAnsiTheme="majorHAnsi" w:cstheme="majorHAnsi"/>
          <w:sz w:val="22"/>
          <w:szCs w:val="22"/>
          <w:vertAlign w:val="subscript"/>
          <w:lang w:val="en-ZA"/>
        </w:rPr>
        <w:t>,</w:t>
      </w:r>
      <w:r w:rsidRPr="00C9309F">
        <w:rPr>
          <w:rFonts w:asciiTheme="majorHAnsi" w:hAnsiTheme="majorHAnsi" w:cstheme="majorHAnsi"/>
          <w:sz w:val="22"/>
          <w:szCs w:val="22"/>
          <w:vertAlign w:val="superscript"/>
          <w:lang w:val="en-ZA"/>
        </w:rPr>
        <w:t xml:space="preserve"> </w:t>
      </w:r>
      <w:r w:rsidRPr="00C9309F">
        <w:rPr>
          <w:rFonts w:asciiTheme="majorHAnsi" w:hAnsiTheme="majorHAnsi" w:cstheme="majorHAnsi"/>
          <w:sz w:val="22"/>
          <w:szCs w:val="22"/>
          <w:lang w:val="en-ZA"/>
        </w:rPr>
        <w:t>W. Loag</w:t>
      </w:r>
      <w:r w:rsidRPr="00C9309F">
        <w:rPr>
          <w:rFonts w:asciiTheme="majorHAnsi" w:hAnsiTheme="majorHAnsi" w:cstheme="majorHAnsi"/>
          <w:sz w:val="22"/>
          <w:szCs w:val="22"/>
          <w:vertAlign w:val="subscript"/>
          <w:lang w:val="en-ZA"/>
        </w:rPr>
        <w:t>,</w:t>
      </w:r>
      <w:r w:rsidRPr="00C9309F">
        <w:rPr>
          <w:rFonts w:asciiTheme="majorHAnsi" w:hAnsiTheme="majorHAnsi" w:cstheme="majorHAnsi"/>
          <w:sz w:val="22"/>
          <w:szCs w:val="22"/>
          <w:vertAlign w:val="superscript"/>
          <w:lang w:val="en-ZA"/>
        </w:rPr>
        <w:t xml:space="preserve"> </w:t>
      </w:r>
      <w:r w:rsidRPr="00C9309F">
        <w:rPr>
          <w:rFonts w:asciiTheme="majorHAnsi" w:hAnsiTheme="majorHAnsi" w:cstheme="majorHAnsi"/>
          <w:sz w:val="22"/>
          <w:szCs w:val="22"/>
          <w:lang w:val="en-ZA"/>
        </w:rPr>
        <w:t xml:space="preserve">O. M. </w:t>
      </w:r>
      <w:proofErr w:type="spellStart"/>
      <w:r w:rsidRPr="00C9309F">
        <w:rPr>
          <w:rFonts w:asciiTheme="majorHAnsi" w:hAnsiTheme="majorHAnsi" w:cstheme="majorHAnsi"/>
          <w:sz w:val="22"/>
          <w:szCs w:val="22"/>
          <w:lang w:val="en-ZA"/>
        </w:rPr>
        <w:t>Ascofaré</w:t>
      </w:r>
      <w:proofErr w:type="spellEnd"/>
      <w:r w:rsidRPr="00C9309F">
        <w:rPr>
          <w:rFonts w:asciiTheme="majorHAnsi" w:hAnsiTheme="majorHAnsi" w:cstheme="majorHAnsi"/>
          <w:sz w:val="22"/>
          <w:szCs w:val="22"/>
          <w:lang w:val="en-ZA"/>
        </w:rPr>
        <w:t>, E. Lorenz, J. May, D. Eibach, D. Dekker</w:t>
      </w:r>
      <w:r w:rsidRPr="00C9309F">
        <w:rPr>
          <w:rFonts w:asciiTheme="majorHAnsi" w:hAnsiTheme="majorHAnsi" w:cstheme="majorHAnsi"/>
          <w:sz w:val="22"/>
          <w:szCs w:val="22"/>
          <w:vertAlign w:val="subscript"/>
          <w:lang w:val="en-ZA"/>
        </w:rPr>
        <w:t>,</w:t>
      </w:r>
      <w:r w:rsidRPr="00C9309F">
        <w:rPr>
          <w:rFonts w:asciiTheme="majorHAnsi" w:hAnsiTheme="majorHAnsi" w:cstheme="majorHAnsi"/>
          <w:sz w:val="22"/>
          <w:szCs w:val="22"/>
          <w:vertAlign w:val="superscript"/>
          <w:lang w:val="en-ZA"/>
        </w:rPr>
        <w:t xml:space="preserve"> </w:t>
      </w:r>
      <w:r w:rsidRPr="00C9309F">
        <w:rPr>
          <w:rFonts w:asciiTheme="majorHAnsi" w:hAnsiTheme="majorHAnsi" w:cstheme="majorHAnsi"/>
          <w:sz w:val="22"/>
          <w:szCs w:val="22"/>
          <w:lang w:val="en-ZA"/>
        </w:rPr>
        <w:t xml:space="preserve">J.  </w:t>
      </w:r>
      <w:proofErr w:type="spellStart"/>
      <w:r w:rsidRPr="00C9309F">
        <w:rPr>
          <w:rFonts w:asciiTheme="majorHAnsi" w:hAnsiTheme="majorHAnsi" w:cstheme="majorHAnsi"/>
          <w:sz w:val="22"/>
          <w:szCs w:val="22"/>
          <w:lang w:val="en-ZA"/>
        </w:rPr>
        <w:t>Amuasi</w:t>
      </w:r>
      <w:proofErr w:type="spellEnd"/>
    </w:p>
    <w:p w14:paraId="7B5ABA59" w14:textId="2802FFF7" w:rsidR="00C9309F" w:rsidRDefault="00C9309F" w:rsidP="00CF00C7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CF00C7">
        <w:rPr>
          <w:rFonts w:asciiTheme="majorHAnsi" w:hAnsiTheme="majorHAnsi" w:cstheme="majorHAnsi"/>
          <w:sz w:val="22"/>
          <w:szCs w:val="22"/>
        </w:rPr>
        <w:t>OWSD 6th General Assembly and International Conference, November 08 - November 19, 2021</w:t>
      </w:r>
    </w:p>
    <w:p w14:paraId="16227076" w14:textId="7E51950E" w:rsidR="009D477A" w:rsidRPr="009D477A" w:rsidRDefault="009D477A" w:rsidP="009D477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4FED2ABE" w14:textId="02BAA8C9" w:rsidR="009D477A" w:rsidRDefault="009D477A" w:rsidP="009D477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 xml:space="preserve">Antimicrobial Resistance - The Subtle Killer - in the Mid of Covid-19," </w:t>
      </w:r>
      <w:r w:rsidRPr="009D477A">
        <w:rPr>
          <w:rFonts w:asciiTheme="majorHAnsi" w:hAnsiTheme="majorHAnsi" w:cstheme="majorHAnsi"/>
          <w:b/>
          <w:sz w:val="22"/>
          <w:szCs w:val="22"/>
        </w:rPr>
        <w:t>Charity Wiafe Akenten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9D477A">
        <w:rPr>
          <w:rFonts w:asciiTheme="majorHAnsi" w:hAnsiTheme="majorHAnsi" w:cstheme="majorHAnsi"/>
          <w:sz w:val="22"/>
          <w:szCs w:val="22"/>
        </w:rPr>
        <w:t>Kwabena Oppong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D477A">
        <w:rPr>
          <w:rFonts w:asciiTheme="majorHAnsi" w:hAnsiTheme="majorHAnsi" w:cstheme="majorHAnsi"/>
          <w:sz w:val="22"/>
          <w:szCs w:val="22"/>
        </w:rPr>
        <w:t>Oumou</w:t>
      </w:r>
      <w:proofErr w:type="spellEnd"/>
      <w:r w:rsidRPr="009D47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477A">
        <w:rPr>
          <w:rFonts w:asciiTheme="majorHAnsi" w:hAnsiTheme="majorHAnsi" w:cstheme="majorHAnsi"/>
          <w:sz w:val="22"/>
          <w:szCs w:val="22"/>
        </w:rPr>
        <w:t>Maiga</w:t>
      </w:r>
      <w:proofErr w:type="spellEnd"/>
      <w:r w:rsidRPr="009D47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477A">
        <w:rPr>
          <w:rFonts w:asciiTheme="majorHAnsi" w:hAnsiTheme="majorHAnsi" w:cstheme="majorHAnsi"/>
          <w:sz w:val="22"/>
          <w:szCs w:val="22"/>
        </w:rPr>
        <w:t>Ascofare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9D477A">
        <w:rPr>
          <w:rFonts w:asciiTheme="majorHAnsi" w:hAnsiTheme="majorHAnsi" w:cstheme="majorHAnsi"/>
          <w:sz w:val="22"/>
          <w:szCs w:val="22"/>
        </w:rPr>
        <w:t xml:space="preserve">John H </w:t>
      </w:r>
      <w:proofErr w:type="spellStart"/>
      <w:r w:rsidRPr="009D477A">
        <w:rPr>
          <w:rFonts w:asciiTheme="majorHAnsi" w:hAnsiTheme="majorHAnsi" w:cstheme="majorHAnsi"/>
          <w:sz w:val="22"/>
          <w:szCs w:val="22"/>
        </w:rPr>
        <w:t>Amuasi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9D477A">
        <w:rPr>
          <w:rFonts w:asciiTheme="majorHAnsi" w:hAnsiTheme="majorHAnsi" w:cstheme="majorHAnsi"/>
          <w:sz w:val="22"/>
          <w:szCs w:val="22"/>
        </w:rPr>
        <w:t>KNUST 9th Biennial Scientific Conference</w:t>
      </w:r>
      <w:r w:rsidRPr="009D477A">
        <w:t xml:space="preserve"> </w:t>
      </w:r>
      <w:r w:rsidRPr="009D477A">
        <w:rPr>
          <w:rFonts w:asciiTheme="majorHAnsi" w:hAnsiTheme="majorHAnsi" w:cstheme="majorHAnsi"/>
          <w:sz w:val="22"/>
          <w:szCs w:val="22"/>
        </w:rPr>
        <w:t>September 2021</w:t>
      </w:r>
    </w:p>
    <w:p w14:paraId="0B0C816D" w14:textId="77777777" w:rsidR="0000195B" w:rsidRDefault="0000195B" w:rsidP="0000195B">
      <w:pPr>
        <w:rPr>
          <w:rFonts w:asciiTheme="majorHAnsi" w:hAnsiTheme="majorHAnsi" w:cstheme="majorHAnsi"/>
          <w:sz w:val="22"/>
          <w:szCs w:val="22"/>
        </w:rPr>
      </w:pPr>
    </w:p>
    <w:p w14:paraId="4DE9E369" w14:textId="79CDE851" w:rsidR="0000195B" w:rsidRPr="00B3671A" w:rsidRDefault="0000195B" w:rsidP="0000195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3671A">
        <w:rPr>
          <w:rFonts w:asciiTheme="majorHAnsi" w:hAnsiTheme="majorHAnsi" w:cstheme="majorHAnsi"/>
          <w:b/>
          <w:sz w:val="22"/>
          <w:szCs w:val="22"/>
          <w:u w:val="single"/>
        </w:rPr>
        <w:t xml:space="preserve">Online Poster Presentation </w:t>
      </w:r>
    </w:p>
    <w:p w14:paraId="3AC916D7" w14:textId="11B1D230" w:rsidR="00F356A8" w:rsidRDefault="0000195B" w:rsidP="00F356A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00195B">
        <w:rPr>
          <w:rFonts w:asciiTheme="majorHAnsi" w:hAnsiTheme="majorHAnsi" w:cstheme="majorHAnsi"/>
          <w:sz w:val="22"/>
          <w:szCs w:val="22"/>
        </w:rPr>
        <w:t xml:space="preserve">Extended-Spectrum Beta-Lactamase-Producing </w:t>
      </w:r>
      <w:r w:rsidRPr="0000195B">
        <w:rPr>
          <w:rFonts w:asciiTheme="majorHAnsi" w:hAnsiTheme="majorHAnsi" w:cstheme="majorHAnsi"/>
          <w:i/>
          <w:sz w:val="22"/>
          <w:szCs w:val="22"/>
        </w:rPr>
        <w:t xml:space="preserve">Escherichia </w:t>
      </w:r>
      <w:r>
        <w:rPr>
          <w:rFonts w:asciiTheme="majorHAnsi" w:hAnsiTheme="majorHAnsi" w:cstheme="majorHAnsi"/>
          <w:i/>
          <w:sz w:val="22"/>
          <w:szCs w:val="22"/>
        </w:rPr>
        <w:t>c</w:t>
      </w:r>
      <w:r w:rsidRPr="0000195B">
        <w:rPr>
          <w:rFonts w:asciiTheme="majorHAnsi" w:hAnsiTheme="majorHAnsi" w:cstheme="majorHAnsi"/>
          <w:i/>
          <w:sz w:val="22"/>
          <w:szCs w:val="22"/>
        </w:rPr>
        <w:t>oli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0195B">
        <w:rPr>
          <w:rFonts w:asciiTheme="majorHAnsi" w:hAnsiTheme="majorHAnsi" w:cstheme="majorHAnsi"/>
          <w:sz w:val="22"/>
          <w:szCs w:val="22"/>
        </w:rPr>
        <w:t xml:space="preserve">and </w:t>
      </w:r>
      <w:r w:rsidRPr="0000195B">
        <w:rPr>
          <w:rFonts w:asciiTheme="majorHAnsi" w:hAnsiTheme="majorHAnsi" w:cstheme="majorHAnsi"/>
          <w:i/>
          <w:sz w:val="22"/>
          <w:szCs w:val="22"/>
        </w:rPr>
        <w:t xml:space="preserve">Klebsiella </w:t>
      </w:r>
      <w:r w:rsidR="00F356A8">
        <w:rPr>
          <w:rFonts w:asciiTheme="majorHAnsi" w:hAnsiTheme="majorHAnsi" w:cstheme="majorHAnsi"/>
          <w:i/>
          <w:sz w:val="22"/>
          <w:szCs w:val="22"/>
        </w:rPr>
        <w:t>p</w:t>
      </w:r>
      <w:r w:rsidRPr="0000195B">
        <w:rPr>
          <w:rFonts w:asciiTheme="majorHAnsi" w:hAnsiTheme="majorHAnsi" w:cstheme="majorHAnsi"/>
          <w:i/>
          <w:sz w:val="22"/>
          <w:szCs w:val="22"/>
        </w:rPr>
        <w:t>neumoniae</w:t>
      </w:r>
      <w:r w:rsidRPr="0000195B">
        <w:rPr>
          <w:rFonts w:asciiTheme="majorHAnsi" w:hAnsiTheme="majorHAnsi" w:cstheme="majorHAnsi"/>
          <w:sz w:val="22"/>
          <w:szCs w:val="22"/>
        </w:rPr>
        <w:t xml:space="preserve"> among Diarrhoea and Non-Diarrhoe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00195B">
        <w:rPr>
          <w:rFonts w:asciiTheme="majorHAnsi" w:hAnsiTheme="majorHAnsi" w:cstheme="majorHAnsi"/>
          <w:sz w:val="22"/>
          <w:szCs w:val="22"/>
        </w:rPr>
        <w:t>Children and Farm Animals in Peri-Rural Ghana</w:t>
      </w:r>
      <w:r w:rsidR="00F356A8">
        <w:rPr>
          <w:rFonts w:asciiTheme="majorHAnsi" w:hAnsiTheme="majorHAnsi" w:cstheme="majorHAnsi"/>
          <w:sz w:val="22"/>
          <w:szCs w:val="22"/>
        </w:rPr>
        <w:t>, “</w:t>
      </w:r>
      <w:r w:rsidR="00F356A8" w:rsidRPr="00F356A8">
        <w:rPr>
          <w:rFonts w:asciiTheme="majorHAnsi" w:hAnsiTheme="majorHAnsi" w:cstheme="majorHAnsi"/>
          <w:b/>
          <w:sz w:val="22"/>
          <w:szCs w:val="22"/>
        </w:rPr>
        <w:t>Charity Wiafe Akenten</w:t>
      </w:r>
      <w:r w:rsidR="00F356A8" w:rsidRPr="00F356A8">
        <w:rPr>
          <w:rFonts w:asciiTheme="majorHAnsi" w:hAnsiTheme="majorHAnsi" w:cstheme="majorHAnsi"/>
          <w:sz w:val="22"/>
          <w:szCs w:val="22"/>
        </w:rPr>
        <w:t>, Linda Ofori, Richard Odame Phillips, Kwasi Obiri-Danso,</w:t>
      </w:r>
      <w:r w:rsidR="00F356A8">
        <w:rPr>
          <w:rFonts w:asciiTheme="majorHAnsi" w:hAnsiTheme="majorHAnsi" w:cstheme="majorHAnsi"/>
          <w:sz w:val="22"/>
          <w:szCs w:val="22"/>
        </w:rPr>
        <w:t xml:space="preserve"> </w:t>
      </w:r>
      <w:r w:rsidR="00F356A8" w:rsidRPr="00F356A8">
        <w:rPr>
          <w:rFonts w:asciiTheme="majorHAnsi" w:hAnsiTheme="majorHAnsi" w:cstheme="majorHAnsi"/>
          <w:sz w:val="22"/>
          <w:szCs w:val="22"/>
        </w:rPr>
        <w:t>Denise Dekker</w:t>
      </w:r>
      <w:r w:rsidR="00F356A8">
        <w:rPr>
          <w:rFonts w:asciiTheme="majorHAnsi" w:hAnsiTheme="majorHAnsi" w:cstheme="majorHAnsi"/>
          <w:sz w:val="22"/>
          <w:szCs w:val="22"/>
        </w:rPr>
        <w:t xml:space="preserve">, WCS CONFERENCE </w:t>
      </w:r>
      <w:r w:rsidR="00F356A8" w:rsidRPr="00A04EC0">
        <w:rPr>
          <w:rFonts w:asciiTheme="majorHAnsi" w:hAnsiTheme="majorHAnsi" w:cstheme="majorHAnsi"/>
          <w:sz w:val="22"/>
          <w:szCs w:val="22"/>
        </w:rPr>
        <w:t>Antimicrobial Resistance</w:t>
      </w:r>
    </w:p>
    <w:p w14:paraId="0346B0A0" w14:textId="77777777" w:rsidR="00F356A8" w:rsidRPr="00B3671A" w:rsidRDefault="00F356A8" w:rsidP="00B3671A">
      <w:pPr>
        <w:rPr>
          <w:rFonts w:asciiTheme="majorHAnsi" w:hAnsiTheme="majorHAnsi" w:cstheme="majorHAnsi"/>
          <w:sz w:val="22"/>
          <w:szCs w:val="22"/>
        </w:rPr>
      </w:pPr>
    </w:p>
    <w:p w14:paraId="5FF76848" w14:textId="49706973" w:rsidR="00A04EC0" w:rsidRPr="00B3671A" w:rsidRDefault="00A04EC0" w:rsidP="00B3671A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3671A">
        <w:rPr>
          <w:rFonts w:asciiTheme="majorHAnsi" w:hAnsiTheme="majorHAnsi" w:cstheme="majorHAnsi"/>
          <w:b/>
          <w:sz w:val="22"/>
          <w:szCs w:val="22"/>
          <w:u w:val="single"/>
        </w:rPr>
        <w:t>Conferences</w:t>
      </w:r>
    </w:p>
    <w:p w14:paraId="153EE357" w14:textId="248ABC7E" w:rsidR="00A04EC0" w:rsidRPr="00A04EC0" w:rsidRDefault="00A04EC0" w:rsidP="00A04EC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9D477A">
        <w:rPr>
          <w:rFonts w:asciiTheme="majorHAnsi" w:hAnsiTheme="majorHAnsi" w:cstheme="majorHAnsi"/>
          <w:sz w:val="22"/>
          <w:szCs w:val="22"/>
        </w:rPr>
        <w:t>KNUST 9th Biennial Scientific Conference</w:t>
      </w:r>
      <w:r w:rsidRPr="009D477A">
        <w:t xml:space="preserve"> </w:t>
      </w:r>
      <w:r w:rsidRPr="009D477A">
        <w:rPr>
          <w:rFonts w:asciiTheme="majorHAnsi" w:hAnsiTheme="majorHAnsi" w:cstheme="majorHAnsi"/>
          <w:sz w:val="22"/>
          <w:szCs w:val="22"/>
        </w:rPr>
        <w:t>September 2021</w:t>
      </w:r>
    </w:p>
    <w:p w14:paraId="1B3BD5B6" w14:textId="331A5BC2" w:rsidR="00A04EC0" w:rsidRPr="00A04EC0" w:rsidRDefault="00A04EC0" w:rsidP="00A04EC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A04EC0">
        <w:rPr>
          <w:rFonts w:asciiTheme="majorHAnsi" w:hAnsiTheme="majorHAnsi" w:cstheme="majorHAnsi"/>
          <w:sz w:val="22"/>
          <w:szCs w:val="22"/>
          <w:lang w:val="en-GB"/>
        </w:rPr>
        <w:t>OWSD CONFERENCE 2024 held at KNUST</w:t>
      </w:r>
    </w:p>
    <w:p w14:paraId="437AC984" w14:textId="2551F3E8" w:rsidR="00A04EC0" w:rsidRPr="008A604F" w:rsidRDefault="00A04EC0" w:rsidP="00C938B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8A604F">
        <w:rPr>
          <w:rFonts w:asciiTheme="majorHAnsi" w:hAnsiTheme="majorHAnsi" w:cstheme="majorHAnsi"/>
          <w:sz w:val="22"/>
          <w:szCs w:val="22"/>
        </w:rPr>
        <w:t xml:space="preserve">ESCMID conference, Copenhagen, Denmark (2023). </w:t>
      </w:r>
    </w:p>
    <w:p w14:paraId="052143BA" w14:textId="616D8A38" w:rsidR="0000195B" w:rsidRDefault="00A04EC0" w:rsidP="0000195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WCS CONFERENCE </w:t>
      </w:r>
      <w:r w:rsidRPr="00A04EC0">
        <w:rPr>
          <w:rFonts w:asciiTheme="majorHAnsi" w:hAnsiTheme="majorHAnsi" w:cstheme="majorHAnsi"/>
          <w:sz w:val="22"/>
          <w:szCs w:val="22"/>
        </w:rPr>
        <w:t>Antimicrobial Resistance – Genomes, Big Data and Emerging Technologies</w:t>
      </w:r>
      <w:r>
        <w:rPr>
          <w:rFonts w:asciiTheme="majorHAnsi" w:hAnsiTheme="majorHAnsi" w:cstheme="majorHAnsi"/>
          <w:sz w:val="22"/>
          <w:szCs w:val="22"/>
        </w:rPr>
        <w:t xml:space="preserve"> 2024 (Online)</w:t>
      </w:r>
    </w:p>
    <w:p w14:paraId="311E6A3B" w14:textId="41F14A8F" w:rsidR="0000195B" w:rsidRDefault="00DD2182" w:rsidP="0000195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8A604F">
        <w:rPr>
          <w:rFonts w:asciiTheme="majorHAnsi" w:hAnsiTheme="majorHAnsi" w:cstheme="majorHAnsi"/>
          <w:sz w:val="22"/>
          <w:szCs w:val="22"/>
        </w:rPr>
        <w:t>ESCMID conference,</w:t>
      </w:r>
      <w:r>
        <w:rPr>
          <w:rFonts w:asciiTheme="majorHAnsi" w:hAnsiTheme="majorHAnsi" w:cstheme="majorHAnsi"/>
          <w:sz w:val="22"/>
          <w:szCs w:val="22"/>
        </w:rPr>
        <w:t xml:space="preserve"> Barcelona, Spain (2024)</w:t>
      </w:r>
    </w:p>
    <w:p w14:paraId="60C61C86" w14:textId="783D9D26" w:rsidR="00D12C9D" w:rsidRPr="003E690C" w:rsidRDefault="00D12C9D" w:rsidP="0000195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Antimicrobial Chemotherapy Conference</w:t>
      </w:r>
      <w:r w:rsidR="00E8592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(ACC) 2025</w:t>
      </w:r>
    </w:p>
    <w:p w14:paraId="45FD1CC1" w14:textId="1A44FB8C" w:rsidR="0000195B" w:rsidRPr="005929A6" w:rsidRDefault="0000195B" w:rsidP="0000195B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4E0F60F" w14:textId="77777777" w:rsidR="00DD04E9" w:rsidRDefault="00DD04E9" w:rsidP="0000195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Funds</w:t>
      </w:r>
    </w:p>
    <w:p w14:paraId="23B13BFC" w14:textId="027CCED9" w:rsidR="00E85927" w:rsidRPr="00E85927" w:rsidRDefault="00E85927" w:rsidP="00E8592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Winner Travel grant for presentation of my PhD poster (</w:t>
      </w:r>
      <w:r w:rsidRPr="00E85927">
        <w:rPr>
          <w:rFonts w:asciiTheme="majorHAnsi" w:hAnsiTheme="majorHAnsi" w:cstheme="majorHAnsi"/>
          <w:sz w:val="22"/>
          <w:szCs w:val="22"/>
        </w:rPr>
        <w:t>One Health Platform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6041724C" w14:textId="0917FC7B" w:rsidR="00DD04E9" w:rsidRPr="00B31950" w:rsidRDefault="00DD04E9" w:rsidP="00DD04E9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B31950">
        <w:rPr>
          <w:rFonts w:asciiTheme="majorHAnsi" w:hAnsiTheme="majorHAnsi" w:cstheme="majorHAnsi"/>
          <w:sz w:val="22"/>
          <w:szCs w:val="22"/>
        </w:rPr>
        <w:t xml:space="preserve">Winner of funds for </w:t>
      </w:r>
      <w:r w:rsidR="00E85927">
        <w:rPr>
          <w:rFonts w:asciiTheme="majorHAnsi" w:hAnsiTheme="majorHAnsi" w:cstheme="majorHAnsi"/>
          <w:sz w:val="22"/>
          <w:szCs w:val="22"/>
        </w:rPr>
        <w:t xml:space="preserve">the </w:t>
      </w:r>
      <w:r w:rsidRPr="00B31950">
        <w:rPr>
          <w:rFonts w:asciiTheme="majorHAnsi" w:hAnsiTheme="majorHAnsi" w:cstheme="majorHAnsi"/>
          <w:sz w:val="22"/>
          <w:szCs w:val="22"/>
        </w:rPr>
        <w:t xml:space="preserve">Celebration of </w:t>
      </w:r>
      <w:r w:rsidR="00B31950" w:rsidRPr="00B31950">
        <w:rPr>
          <w:rFonts w:asciiTheme="majorHAnsi" w:hAnsiTheme="majorHAnsi" w:cstheme="majorHAnsi"/>
          <w:sz w:val="22"/>
          <w:szCs w:val="22"/>
        </w:rPr>
        <w:t>Antimicrobial Resistance week (WAAW2024)</w:t>
      </w:r>
    </w:p>
    <w:p w14:paraId="7FDFA8ED" w14:textId="77777777" w:rsidR="00DD04E9" w:rsidRDefault="00DD04E9" w:rsidP="0000195B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72DEC2" w14:textId="49CAB071" w:rsidR="0000195B" w:rsidRPr="005929A6" w:rsidRDefault="0000195B" w:rsidP="0000195B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929A6">
        <w:rPr>
          <w:rFonts w:asciiTheme="majorHAnsi" w:hAnsiTheme="majorHAnsi" w:cstheme="majorHAnsi"/>
          <w:b/>
          <w:sz w:val="22"/>
          <w:szCs w:val="22"/>
          <w:u w:val="single"/>
        </w:rPr>
        <w:t>Journal Reviewer</w:t>
      </w:r>
    </w:p>
    <w:p w14:paraId="680A569B" w14:textId="43E6D991" w:rsidR="0000195B" w:rsidRDefault="0000195B" w:rsidP="0000195B">
      <w:pPr>
        <w:rPr>
          <w:rFonts w:asciiTheme="majorHAnsi" w:hAnsiTheme="majorHAnsi" w:cstheme="majorHAnsi"/>
          <w:sz w:val="22"/>
          <w:szCs w:val="22"/>
        </w:rPr>
      </w:pPr>
    </w:p>
    <w:p w14:paraId="4B754138" w14:textId="5C103D88" w:rsidR="00D12C9D" w:rsidRDefault="00D12C9D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2024-present Reviewer Editor Frontier Microbiology</w:t>
      </w:r>
    </w:p>
    <w:p w14:paraId="41B6F7C2" w14:textId="6E8A51E9" w:rsidR="00F356A8" w:rsidRDefault="00F356A8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2024 </w:t>
      </w:r>
      <w:proofErr w:type="spellStart"/>
      <w:r>
        <w:rPr>
          <w:rFonts w:asciiTheme="majorHAnsi" w:hAnsiTheme="majorHAnsi" w:cstheme="majorHAnsi"/>
          <w:sz w:val="22"/>
          <w:szCs w:val="22"/>
        </w:rPr>
        <w:t>Plos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One </w:t>
      </w:r>
    </w:p>
    <w:p w14:paraId="54683688" w14:textId="780D1AF2" w:rsidR="008A604F" w:rsidRDefault="008A604F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2024 </w:t>
      </w:r>
      <w:r w:rsidRPr="008A604F">
        <w:rPr>
          <w:rFonts w:asciiTheme="majorHAnsi" w:hAnsiTheme="majorHAnsi" w:cstheme="majorHAnsi"/>
          <w:sz w:val="22"/>
          <w:szCs w:val="22"/>
        </w:rPr>
        <w:t>AC-Antimicrobial Resistance</w:t>
      </w:r>
    </w:p>
    <w:p w14:paraId="38259D7B" w14:textId="29CFB5BE" w:rsidR="00F356A8" w:rsidRDefault="00F356A8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 Access Microbiology</w:t>
      </w:r>
    </w:p>
    <w:p w14:paraId="207C0F5E" w14:textId="2B78ED77" w:rsidR="008A604F" w:rsidRDefault="008A604F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 J</w:t>
      </w:r>
      <w:r w:rsidRPr="008A604F">
        <w:rPr>
          <w:rFonts w:asciiTheme="majorHAnsi" w:hAnsiTheme="majorHAnsi" w:cstheme="majorHAnsi"/>
          <w:sz w:val="22"/>
          <w:szCs w:val="22"/>
        </w:rPr>
        <w:t>ournal of Applied Microbiology</w:t>
      </w:r>
    </w:p>
    <w:p w14:paraId="2A75480B" w14:textId="60AC2EF0" w:rsidR="00F356A8" w:rsidRDefault="008A604F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2023 </w:t>
      </w:r>
      <w:r w:rsidR="00F356A8" w:rsidRPr="00F356A8">
        <w:rPr>
          <w:rFonts w:asciiTheme="majorHAnsi" w:hAnsiTheme="majorHAnsi" w:cstheme="majorHAnsi"/>
          <w:sz w:val="22"/>
          <w:szCs w:val="22"/>
        </w:rPr>
        <w:t>Microbiology Spectrum</w:t>
      </w:r>
      <w:r w:rsidR="00F356A8">
        <w:rPr>
          <w:rFonts w:asciiTheme="majorHAnsi" w:hAnsiTheme="majorHAnsi" w:cstheme="majorHAnsi"/>
          <w:sz w:val="22"/>
          <w:szCs w:val="22"/>
        </w:rPr>
        <w:t xml:space="preserve"> (ASM)</w:t>
      </w:r>
    </w:p>
    <w:p w14:paraId="0A357056" w14:textId="49481972" w:rsidR="0000195B" w:rsidRDefault="0000195B" w:rsidP="0000195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</w:t>
      </w:r>
      <w:r w:rsidR="00F356A8">
        <w:rPr>
          <w:rFonts w:asciiTheme="majorHAnsi" w:hAnsiTheme="majorHAnsi" w:cstheme="majorHAnsi"/>
          <w:sz w:val="22"/>
          <w:szCs w:val="22"/>
        </w:rPr>
        <w:t>20</w:t>
      </w:r>
      <w:r>
        <w:rPr>
          <w:rFonts w:asciiTheme="majorHAnsi" w:hAnsiTheme="majorHAnsi" w:cstheme="majorHAnsi"/>
          <w:sz w:val="22"/>
          <w:szCs w:val="22"/>
        </w:rPr>
        <w:t xml:space="preserve">-date </w:t>
      </w:r>
      <w:r w:rsidR="00F356A8">
        <w:rPr>
          <w:rFonts w:asciiTheme="majorHAnsi" w:hAnsiTheme="majorHAnsi" w:cstheme="majorHAnsi"/>
          <w:sz w:val="22"/>
          <w:szCs w:val="22"/>
        </w:rPr>
        <w:t>Foodborne pathogen</w:t>
      </w:r>
    </w:p>
    <w:p w14:paraId="6E050526" w14:textId="4CAAD38D" w:rsidR="00031FEC" w:rsidRDefault="00031FEC" w:rsidP="00D12C9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082B89D" w14:textId="77777777" w:rsidR="00D12C9D" w:rsidRDefault="00D12C9D" w:rsidP="00D12C9D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4E6678D" w14:textId="1A3EFE42" w:rsidR="00F356A8" w:rsidRPr="008A604F" w:rsidRDefault="00F356A8" w:rsidP="008A604F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88A40FB" w14:textId="77777777" w:rsidR="00A04EC0" w:rsidRPr="00A04EC0" w:rsidRDefault="00A04EC0" w:rsidP="00A04EC0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4FBB319" w14:textId="3900CBC0" w:rsidR="009D477A" w:rsidRPr="009D477A" w:rsidRDefault="009D477A" w:rsidP="009D477A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sectPr w:rsidR="009D477A" w:rsidRPr="009D477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51B3" w14:textId="77777777" w:rsidR="006E2E82" w:rsidRDefault="006E2E82" w:rsidP="00C56223">
      <w:r>
        <w:separator/>
      </w:r>
    </w:p>
  </w:endnote>
  <w:endnote w:type="continuationSeparator" w:id="0">
    <w:p w14:paraId="0033DFBE" w14:textId="77777777" w:rsidR="006E2E82" w:rsidRDefault="006E2E82" w:rsidP="00C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12E8" w14:textId="77777777" w:rsidR="006E2E82" w:rsidRDefault="006E2E82" w:rsidP="00C56223">
      <w:r>
        <w:separator/>
      </w:r>
    </w:p>
  </w:footnote>
  <w:footnote w:type="continuationSeparator" w:id="0">
    <w:p w14:paraId="09F36AF8" w14:textId="77777777" w:rsidR="006E2E82" w:rsidRDefault="006E2E82" w:rsidP="00C5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666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EFEA6C" w14:textId="2C3FF977" w:rsidR="00C56223" w:rsidRDefault="00C562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C8E4E" w14:textId="77777777" w:rsidR="00C56223" w:rsidRDefault="00C56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4D8"/>
    <w:multiLevelType w:val="hybridMultilevel"/>
    <w:tmpl w:val="DADE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2B9"/>
    <w:multiLevelType w:val="hybridMultilevel"/>
    <w:tmpl w:val="6630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7E1"/>
    <w:multiLevelType w:val="hybridMultilevel"/>
    <w:tmpl w:val="E8B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EB4"/>
    <w:multiLevelType w:val="hybridMultilevel"/>
    <w:tmpl w:val="DA36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05D4"/>
    <w:multiLevelType w:val="hybridMultilevel"/>
    <w:tmpl w:val="B104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5D9C"/>
    <w:multiLevelType w:val="hybridMultilevel"/>
    <w:tmpl w:val="595A4FE6"/>
    <w:lvl w:ilvl="0" w:tplc="49D6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A3591"/>
    <w:multiLevelType w:val="hybridMultilevel"/>
    <w:tmpl w:val="641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1E4"/>
    <w:multiLevelType w:val="hybridMultilevel"/>
    <w:tmpl w:val="D5F2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74FB2"/>
    <w:multiLevelType w:val="hybridMultilevel"/>
    <w:tmpl w:val="6D7E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15031"/>
    <w:multiLevelType w:val="hybridMultilevel"/>
    <w:tmpl w:val="4C2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22C30"/>
    <w:multiLevelType w:val="hybridMultilevel"/>
    <w:tmpl w:val="503E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F4BB8"/>
    <w:multiLevelType w:val="hybridMultilevel"/>
    <w:tmpl w:val="A17A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3A5D"/>
    <w:multiLevelType w:val="hybridMultilevel"/>
    <w:tmpl w:val="41D4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A5C4B"/>
    <w:multiLevelType w:val="hybridMultilevel"/>
    <w:tmpl w:val="05B65F76"/>
    <w:lvl w:ilvl="0" w:tplc="3FB2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2A0B"/>
    <w:multiLevelType w:val="hybridMultilevel"/>
    <w:tmpl w:val="E00A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E682A"/>
    <w:multiLevelType w:val="hybridMultilevel"/>
    <w:tmpl w:val="2CC4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E0MjQ3M7Q0MjBQ0lEKTi0uzszPAykwrQUAwNh2HCwAAAA="/>
  </w:docVars>
  <w:rsids>
    <w:rsidRoot w:val="002B128A"/>
    <w:rsid w:val="0000195B"/>
    <w:rsid w:val="000138A1"/>
    <w:rsid w:val="00031FEC"/>
    <w:rsid w:val="000478D5"/>
    <w:rsid w:val="00050311"/>
    <w:rsid w:val="000606B6"/>
    <w:rsid w:val="00071C88"/>
    <w:rsid w:val="00073DC7"/>
    <w:rsid w:val="000C04E0"/>
    <w:rsid w:val="000C331D"/>
    <w:rsid w:val="000D078D"/>
    <w:rsid w:val="000E358C"/>
    <w:rsid w:val="000F2BEA"/>
    <w:rsid w:val="000F60AC"/>
    <w:rsid w:val="0010280F"/>
    <w:rsid w:val="001124BA"/>
    <w:rsid w:val="0012611E"/>
    <w:rsid w:val="0013683F"/>
    <w:rsid w:val="0014592A"/>
    <w:rsid w:val="001676BE"/>
    <w:rsid w:val="00170C86"/>
    <w:rsid w:val="00172884"/>
    <w:rsid w:val="00185E76"/>
    <w:rsid w:val="00191AD9"/>
    <w:rsid w:val="0019584E"/>
    <w:rsid w:val="001A6085"/>
    <w:rsid w:val="001B4C35"/>
    <w:rsid w:val="001C1B30"/>
    <w:rsid w:val="001C7C11"/>
    <w:rsid w:val="001F1A9E"/>
    <w:rsid w:val="00224A5B"/>
    <w:rsid w:val="002818C7"/>
    <w:rsid w:val="002B128A"/>
    <w:rsid w:val="002E2B16"/>
    <w:rsid w:val="002E6E2C"/>
    <w:rsid w:val="002E78B7"/>
    <w:rsid w:val="002F3705"/>
    <w:rsid w:val="002F7C69"/>
    <w:rsid w:val="00303225"/>
    <w:rsid w:val="003210C9"/>
    <w:rsid w:val="00340C0B"/>
    <w:rsid w:val="003553EF"/>
    <w:rsid w:val="003701EA"/>
    <w:rsid w:val="003D22E7"/>
    <w:rsid w:val="003E0276"/>
    <w:rsid w:val="003E690C"/>
    <w:rsid w:val="00407910"/>
    <w:rsid w:val="00421A79"/>
    <w:rsid w:val="00432C7D"/>
    <w:rsid w:val="004509C9"/>
    <w:rsid w:val="00461037"/>
    <w:rsid w:val="00474479"/>
    <w:rsid w:val="004B4A67"/>
    <w:rsid w:val="004C0DDA"/>
    <w:rsid w:val="004C5904"/>
    <w:rsid w:val="00505A81"/>
    <w:rsid w:val="00513531"/>
    <w:rsid w:val="005276AB"/>
    <w:rsid w:val="005638E3"/>
    <w:rsid w:val="005663EF"/>
    <w:rsid w:val="00575DCE"/>
    <w:rsid w:val="005929A6"/>
    <w:rsid w:val="005D63C2"/>
    <w:rsid w:val="005E57FD"/>
    <w:rsid w:val="005F061E"/>
    <w:rsid w:val="005F0B20"/>
    <w:rsid w:val="00603452"/>
    <w:rsid w:val="00640BF3"/>
    <w:rsid w:val="00652BB9"/>
    <w:rsid w:val="006B1487"/>
    <w:rsid w:val="006C5E27"/>
    <w:rsid w:val="006E2E82"/>
    <w:rsid w:val="00737FDB"/>
    <w:rsid w:val="00752081"/>
    <w:rsid w:val="00755B66"/>
    <w:rsid w:val="00776204"/>
    <w:rsid w:val="0079665A"/>
    <w:rsid w:val="007C7FFB"/>
    <w:rsid w:val="007D3F2B"/>
    <w:rsid w:val="0082220D"/>
    <w:rsid w:val="008A00AD"/>
    <w:rsid w:val="008A5909"/>
    <w:rsid w:val="008A604F"/>
    <w:rsid w:val="008B730D"/>
    <w:rsid w:val="008D27CB"/>
    <w:rsid w:val="0091260A"/>
    <w:rsid w:val="009268D0"/>
    <w:rsid w:val="00952DF3"/>
    <w:rsid w:val="009579F2"/>
    <w:rsid w:val="00990FFC"/>
    <w:rsid w:val="00991DA3"/>
    <w:rsid w:val="009D477A"/>
    <w:rsid w:val="00A00DFA"/>
    <w:rsid w:val="00A04EC0"/>
    <w:rsid w:val="00A2448B"/>
    <w:rsid w:val="00A3029C"/>
    <w:rsid w:val="00A57AA0"/>
    <w:rsid w:val="00A6768D"/>
    <w:rsid w:val="00A81762"/>
    <w:rsid w:val="00A977F3"/>
    <w:rsid w:val="00AA324D"/>
    <w:rsid w:val="00AB109B"/>
    <w:rsid w:val="00AB730C"/>
    <w:rsid w:val="00AF18F3"/>
    <w:rsid w:val="00B10963"/>
    <w:rsid w:val="00B31950"/>
    <w:rsid w:val="00B3671A"/>
    <w:rsid w:val="00B53D7C"/>
    <w:rsid w:val="00B62691"/>
    <w:rsid w:val="00B86624"/>
    <w:rsid w:val="00BC1583"/>
    <w:rsid w:val="00BE0395"/>
    <w:rsid w:val="00C0163F"/>
    <w:rsid w:val="00C2038A"/>
    <w:rsid w:val="00C56223"/>
    <w:rsid w:val="00C703C7"/>
    <w:rsid w:val="00C737C2"/>
    <w:rsid w:val="00C850A1"/>
    <w:rsid w:val="00C90B5C"/>
    <w:rsid w:val="00C914CC"/>
    <w:rsid w:val="00C9309F"/>
    <w:rsid w:val="00CE1369"/>
    <w:rsid w:val="00CE7E7E"/>
    <w:rsid w:val="00CF00C7"/>
    <w:rsid w:val="00CF07D7"/>
    <w:rsid w:val="00CF1F2F"/>
    <w:rsid w:val="00CF7CEF"/>
    <w:rsid w:val="00D12C9D"/>
    <w:rsid w:val="00D9092D"/>
    <w:rsid w:val="00DA26B5"/>
    <w:rsid w:val="00DA4214"/>
    <w:rsid w:val="00DA548C"/>
    <w:rsid w:val="00DC6870"/>
    <w:rsid w:val="00DD04E9"/>
    <w:rsid w:val="00DD2182"/>
    <w:rsid w:val="00DD6B08"/>
    <w:rsid w:val="00DE7454"/>
    <w:rsid w:val="00DE787C"/>
    <w:rsid w:val="00E305EC"/>
    <w:rsid w:val="00E53388"/>
    <w:rsid w:val="00E85927"/>
    <w:rsid w:val="00E85A3B"/>
    <w:rsid w:val="00E86DAB"/>
    <w:rsid w:val="00EB1801"/>
    <w:rsid w:val="00EC0036"/>
    <w:rsid w:val="00ED4ED0"/>
    <w:rsid w:val="00EF0E32"/>
    <w:rsid w:val="00F02B23"/>
    <w:rsid w:val="00F2738A"/>
    <w:rsid w:val="00F356A8"/>
    <w:rsid w:val="00F64E4D"/>
    <w:rsid w:val="00F84CE1"/>
    <w:rsid w:val="00FA720A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7C0DC"/>
  <w15:chartTrackingRefBased/>
  <w15:docId w15:val="{FFDE2B59-A51C-4F99-B88C-1911B160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C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76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B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817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apple-converted-space">
    <w:name w:val="apple-converted-space"/>
    <w:basedOn w:val="DefaultParagraphFont"/>
    <w:rsid w:val="00A81762"/>
  </w:style>
  <w:style w:type="character" w:styleId="Emphasis">
    <w:name w:val="Emphasis"/>
    <w:basedOn w:val="DefaultParagraphFont"/>
    <w:uiPriority w:val="20"/>
    <w:qFormat/>
    <w:rsid w:val="00C562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6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6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6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9309F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24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084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tmi.1396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86/s12866-025-03835-6" TargetMode="External"/><Relationship Id="rId12" Type="http://schemas.openxmlformats.org/officeDocument/2006/relationships/hyperlink" Target="https://doi.org/10.1371/journal.pone.0237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s41598-020-72657-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9/FPD.2022.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756-023-01263-7/FIGURES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2297</Words>
  <Characters>14793</Characters>
  <Application>Microsoft Office Word</Application>
  <DocSecurity>0</DocSecurity>
  <Lines>295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</dc:creator>
  <cp:keywords/>
  <dc:description/>
  <cp:lastModifiedBy>Charity Akenten</cp:lastModifiedBy>
  <cp:revision>23</cp:revision>
  <dcterms:created xsi:type="dcterms:W3CDTF">2025-01-14T11:13:00Z</dcterms:created>
  <dcterms:modified xsi:type="dcterms:W3CDTF">2025-07-18T13:23:00Z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582399c416b6f3ba9bdf95b351b5c76c9edcbf92adc6057281a4ef64ed34ebfb</vt:lpwstr>
  </property>
</Properties>
</file>