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3F6A" w14:textId="73C976A0" w:rsidR="00CC68FD" w:rsidRPr="00D14A5D" w:rsidRDefault="00000000" w:rsidP="00977B58">
      <w:pPr>
        <w:tabs>
          <w:tab w:val="left" w:pos="9205"/>
        </w:tabs>
        <w:spacing w:after="0" w:line="259" w:lineRule="auto"/>
        <w:ind w:left="426" w:right="151" w:firstLine="283"/>
        <w:jc w:val="center"/>
      </w:pPr>
      <w:r w:rsidRPr="00D14A5D">
        <w:rPr>
          <w:b/>
          <w:color w:val="0070C0"/>
        </w:rPr>
        <w:t>C</w:t>
      </w:r>
      <w:r w:rsidR="00CE102E" w:rsidRPr="00D14A5D">
        <w:rPr>
          <w:b/>
          <w:color w:val="0070C0"/>
        </w:rPr>
        <w:t xml:space="preserve">URRICULUM </w:t>
      </w:r>
      <w:r w:rsidRPr="00D14A5D">
        <w:rPr>
          <w:b/>
          <w:color w:val="0070C0"/>
        </w:rPr>
        <w:t>V</w:t>
      </w:r>
      <w:r w:rsidR="00CE102E" w:rsidRPr="00D14A5D">
        <w:rPr>
          <w:b/>
          <w:color w:val="0070C0"/>
        </w:rPr>
        <w:t>ITAE</w:t>
      </w:r>
      <w:r w:rsidRPr="00D14A5D">
        <w:rPr>
          <w:b/>
          <w:color w:val="0070C0"/>
        </w:rPr>
        <w:t xml:space="preserve"> </w:t>
      </w:r>
    </w:p>
    <w:p w14:paraId="1F94C5A5" w14:textId="0787652A" w:rsidR="00AA791F" w:rsidRDefault="00AA791F" w:rsidP="00160DC0">
      <w:pPr>
        <w:pStyle w:val="NormalWeb"/>
        <w:spacing w:before="0" w:beforeAutospacing="0" w:after="0" w:afterAutospacing="0"/>
        <w:rPr>
          <w:sz w:val="22"/>
          <w:szCs w:val="22"/>
          <w:lang w:val="en-US"/>
        </w:rPr>
      </w:pPr>
      <w:r w:rsidRPr="003D0874">
        <w:rPr>
          <w:sz w:val="22"/>
          <w:szCs w:val="22"/>
          <w:lang w:val="en-US"/>
        </w:rPr>
        <w:t>Pro</w:t>
      </w:r>
      <w:r>
        <w:rPr>
          <w:sz w:val="22"/>
          <w:szCs w:val="22"/>
          <w:lang w:val="en-US"/>
        </w:rPr>
        <w:t>f</w:t>
      </w:r>
      <w:r w:rsidRPr="003D0874">
        <w:rPr>
          <w:sz w:val="22"/>
          <w:szCs w:val="22"/>
          <w:lang w:val="en-US"/>
        </w:rPr>
        <w:t xml:space="preserve"> </w:t>
      </w:r>
      <w:r w:rsidR="00F415D8">
        <w:rPr>
          <w:sz w:val="22"/>
          <w:szCs w:val="22"/>
          <w:lang w:val="en-US"/>
        </w:rPr>
        <w:t xml:space="preserve">Reginald </w:t>
      </w:r>
      <w:proofErr w:type="spellStart"/>
      <w:r w:rsidR="00F415D8">
        <w:rPr>
          <w:sz w:val="22"/>
          <w:szCs w:val="22"/>
          <w:lang w:val="en-US"/>
        </w:rPr>
        <w:t>Adjetey</w:t>
      </w:r>
      <w:proofErr w:type="spellEnd"/>
      <w:r w:rsidR="00F415D8">
        <w:rPr>
          <w:sz w:val="22"/>
          <w:szCs w:val="22"/>
          <w:lang w:val="en-US"/>
        </w:rPr>
        <w:t xml:space="preserve"> </w:t>
      </w:r>
      <w:r w:rsidRPr="003D0874">
        <w:rPr>
          <w:sz w:val="22"/>
          <w:szCs w:val="22"/>
          <w:lang w:val="en-US"/>
        </w:rPr>
        <w:t xml:space="preserve">Annan is powerhouse of purpose — a visionary academic, nutrition trailblazer, and mentor of mentors. He does not just teach; he </w:t>
      </w:r>
      <w:r w:rsidRPr="003D0874">
        <w:rPr>
          <w:i/>
          <w:iCs/>
          <w:sz w:val="22"/>
          <w:szCs w:val="22"/>
          <w:lang w:val="en-US"/>
        </w:rPr>
        <w:t>architects</w:t>
      </w:r>
      <w:r w:rsidRPr="003D0874">
        <w:rPr>
          <w:sz w:val="22"/>
          <w:szCs w:val="22"/>
          <w:lang w:val="en-US"/>
        </w:rPr>
        <w:t xml:space="preserve"> futures. From spearheading cutting-edge research in nutrition, food safety, and public health to crafting PhD programmes and shaping national policy direction, he operates at the nexus of science, leadership, and innovation. He leads from the front, whether it is developing internationally funded projects, establishing Centres of Excellence, or mentoring faculty and students into leadership roles across Ghana and beyond. Strategic, detail-driven, and globally minded yet deeply grounded in local impac</w:t>
      </w:r>
      <w:r>
        <w:rPr>
          <w:sz w:val="22"/>
          <w:szCs w:val="22"/>
          <w:lang w:val="en-US"/>
        </w:rPr>
        <w:t>t</w:t>
      </w:r>
      <w:r w:rsidRPr="003D0874">
        <w:rPr>
          <w:sz w:val="22"/>
          <w:szCs w:val="22"/>
          <w:lang w:val="en-US"/>
        </w:rPr>
        <w:t xml:space="preserve">, Prof Annan is not just building institutions, he is building </w:t>
      </w:r>
      <w:r w:rsidRPr="003D0874">
        <w:rPr>
          <w:i/>
          <w:iCs/>
          <w:sz w:val="22"/>
          <w:szCs w:val="22"/>
          <w:lang w:val="en-US"/>
        </w:rPr>
        <w:t>legacies</w:t>
      </w:r>
      <w:r w:rsidRPr="003D0874">
        <w:rPr>
          <w:sz w:val="22"/>
          <w:szCs w:val="22"/>
          <w:lang w:val="en-US"/>
        </w:rPr>
        <w:t>. What drives him most? Science itself, the impact on life, and the opportunity to shape the next generation.</w:t>
      </w:r>
    </w:p>
    <w:p w14:paraId="23BE3C70" w14:textId="77777777" w:rsidR="00AA791F" w:rsidRDefault="00AA791F" w:rsidP="00AA791F">
      <w:pPr>
        <w:pStyle w:val="NormalWeb"/>
        <w:spacing w:before="0" w:beforeAutospacing="0" w:after="0" w:afterAutospacing="0"/>
        <w:ind w:left="-270"/>
        <w:rPr>
          <w:sz w:val="22"/>
          <w:szCs w:val="22"/>
          <w:lang w:val="en-US"/>
        </w:rPr>
      </w:pPr>
    </w:p>
    <w:p w14:paraId="25ABADA9" w14:textId="296F0923" w:rsidR="00CC68FD" w:rsidRPr="00AA791F" w:rsidRDefault="00000000" w:rsidP="00F415D8">
      <w:pPr>
        <w:pStyle w:val="NormalWeb"/>
        <w:spacing w:before="0" w:beforeAutospacing="0" w:after="0" w:afterAutospacing="0"/>
        <w:rPr>
          <w:sz w:val="22"/>
          <w:szCs w:val="22"/>
          <w:lang w:val="en-US"/>
        </w:rPr>
      </w:pPr>
      <w:r w:rsidRPr="00D14A5D">
        <w:rPr>
          <w:b/>
          <w:i/>
          <w:sz w:val="22"/>
          <w:szCs w:val="22"/>
        </w:rPr>
        <w:t>Position</w:t>
      </w:r>
      <w:r w:rsidRPr="00D14A5D">
        <w:rPr>
          <w:sz w:val="22"/>
          <w:szCs w:val="22"/>
        </w:rPr>
        <w:t xml:space="preserve">: Professor of Public Health Nutrition  </w:t>
      </w:r>
    </w:p>
    <w:p w14:paraId="0750B17C" w14:textId="3DB5875D" w:rsidR="00AA791F" w:rsidRDefault="00000000" w:rsidP="00F415D8">
      <w:pPr>
        <w:ind w:left="0" w:right="2395"/>
      </w:pPr>
      <w:r w:rsidRPr="00D14A5D">
        <w:rPr>
          <w:b/>
          <w:i/>
        </w:rPr>
        <w:t>Address</w:t>
      </w:r>
      <w:r w:rsidRPr="00D14A5D">
        <w:t xml:space="preserve">: College of Science, Kwame Nkrumah University of Science and Technology (KNUST)  </w:t>
      </w:r>
    </w:p>
    <w:p w14:paraId="0CDFF46C" w14:textId="641EA945" w:rsidR="00AA791F" w:rsidRDefault="00000000" w:rsidP="00F415D8">
      <w:pPr>
        <w:ind w:left="0" w:right="2395"/>
      </w:pPr>
      <w:r w:rsidRPr="00D14A5D">
        <w:rPr>
          <w:b/>
          <w:i/>
        </w:rPr>
        <w:t>Tel (mobile)</w:t>
      </w:r>
      <w:r w:rsidRPr="00D14A5D">
        <w:t xml:space="preserve">: +233 201 123 7169,    </w:t>
      </w:r>
    </w:p>
    <w:p w14:paraId="4631F274" w14:textId="645430C5" w:rsidR="00CC68FD" w:rsidRPr="00D14A5D" w:rsidRDefault="00000000" w:rsidP="00F415D8">
      <w:pPr>
        <w:ind w:left="0" w:right="2395"/>
      </w:pPr>
      <w:r w:rsidRPr="00D14A5D">
        <w:rPr>
          <w:b/>
          <w:i/>
        </w:rPr>
        <w:t>Email</w:t>
      </w:r>
      <w:r w:rsidRPr="00D14A5D">
        <w:rPr>
          <w:b/>
        </w:rPr>
        <w:t xml:space="preserve">: </w:t>
      </w:r>
      <w:r w:rsidRPr="00D14A5D">
        <w:rPr>
          <w:color w:val="0463C1"/>
          <w:u w:val="single" w:color="0463C1"/>
        </w:rPr>
        <w:t>reggie@imtf.org</w:t>
      </w:r>
      <w:r w:rsidRPr="00D14A5D">
        <w:t>/</w:t>
      </w:r>
      <w:r w:rsidRPr="00D14A5D">
        <w:rPr>
          <w:u w:val="single" w:color="000000"/>
        </w:rPr>
        <w:t>rannan.cos@knust.edu.gh</w:t>
      </w:r>
      <w:r w:rsidRPr="00D14A5D">
        <w:t xml:space="preserve">  </w:t>
      </w:r>
    </w:p>
    <w:p w14:paraId="6E81B8CA" w14:textId="77777777" w:rsidR="00F415D8" w:rsidRDefault="00000000" w:rsidP="00F415D8">
      <w:pPr>
        <w:spacing w:after="110" w:line="259" w:lineRule="auto"/>
        <w:ind w:left="0" w:firstLine="0"/>
      </w:pPr>
      <w:r w:rsidRPr="00D14A5D">
        <w:rPr>
          <w:b/>
          <w:color w:val="2E74B4"/>
        </w:rPr>
        <w:t xml:space="preserve"> </w:t>
      </w:r>
    </w:p>
    <w:p w14:paraId="7BDC8AD8" w14:textId="20F83E7B" w:rsidR="00CC68FD" w:rsidRPr="00D14A5D" w:rsidRDefault="00000000" w:rsidP="00F415D8">
      <w:pPr>
        <w:spacing w:after="110" w:line="259" w:lineRule="auto"/>
        <w:ind w:left="0" w:firstLine="0"/>
      </w:pPr>
      <w:r w:rsidRPr="00D14A5D">
        <w:rPr>
          <w:b/>
          <w:color w:val="2E74B4"/>
        </w:rPr>
        <w:t xml:space="preserve">Education  </w:t>
      </w:r>
    </w:p>
    <w:p w14:paraId="56C7853E" w14:textId="77777777" w:rsidR="00CC68FD" w:rsidRPr="00D14A5D" w:rsidRDefault="00000000">
      <w:pPr>
        <w:numPr>
          <w:ilvl w:val="0"/>
          <w:numId w:val="1"/>
        </w:numPr>
        <w:ind w:right="15" w:hanging="220"/>
      </w:pPr>
      <w:r w:rsidRPr="00D14A5D">
        <w:rPr>
          <w:b/>
          <w:i/>
        </w:rPr>
        <w:t>October 2005 to June 2009</w:t>
      </w:r>
      <w:r w:rsidRPr="00D14A5D">
        <w:t xml:space="preserve">: Doctor of Philosophy in Public health nutrition with focus on HIV/AIDS and nutrition, University of Southampton UK  </w:t>
      </w:r>
    </w:p>
    <w:p w14:paraId="3F4F7045" w14:textId="77777777" w:rsidR="00CC68FD" w:rsidRPr="00D14A5D" w:rsidRDefault="00000000">
      <w:pPr>
        <w:numPr>
          <w:ilvl w:val="0"/>
          <w:numId w:val="1"/>
        </w:numPr>
        <w:ind w:right="15" w:hanging="220"/>
      </w:pPr>
      <w:r w:rsidRPr="00D14A5D">
        <w:rPr>
          <w:b/>
          <w:i/>
        </w:rPr>
        <w:t>October 2003 to Sept. 2004</w:t>
      </w:r>
      <w:r w:rsidRPr="00D14A5D">
        <w:t xml:space="preserve">: MSc Public Health Nutrition at the University of Southampton, UK.  </w:t>
      </w:r>
    </w:p>
    <w:p w14:paraId="127ABC75" w14:textId="77777777" w:rsidR="00AA791F" w:rsidRDefault="00000000" w:rsidP="00AA791F">
      <w:pPr>
        <w:numPr>
          <w:ilvl w:val="0"/>
          <w:numId w:val="1"/>
        </w:numPr>
        <w:ind w:right="15" w:hanging="220"/>
      </w:pPr>
      <w:r w:rsidRPr="00D14A5D">
        <w:rPr>
          <w:b/>
          <w:i/>
        </w:rPr>
        <w:t>Jan. 1997 to Sept. 2002</w:t>
      </w:r>
      <w:r w:rsidRPr="00D14A5D">
        <w:t xml:space="preserve">: BSc Community Nutrition at the University for Development Studies, Ghana  </w:t>
      </w:r>
      <w:bookmarkStart w:id="0" w:name="_Toc199030649"/>
    </w:p>
    <w:p w14:paraId="0CEC770F" w14:textId="77777777" w:rsidR="00AA791F" w:rsidRDefault="00AA791F" w:rsidP="00AA791F">
      <w:pPr>
        <w:ind w:left="0" w:right="15" w:firstLine="0"/>
      </w:pPr>
    </w:p>
    <w:p w14:paraId="5CD0A0C1" w14:textId="78847795" w:rsidR="00DA48C3" w:rsidRPr="00AA791F" w:rsidRDefault="00DA48C3" w:rsidP="00AA791F">
      <w:pPr>
        <w:ind w:left="0" w:right="15" w:firstLine="0"/>
        <w:rPr>
          <w:b/>
          <w:bCs/>
          <w:color w:val="0070C0"/>
        </w:rPr>
      </w:pPr>
      <w:r w:rsidRPr="00AA791F">
        <w:rPr>
          <w:b/>
          <w:bCs/>
          <w:color w:val="0070C0"/>
        </w:rPr>
        <w:t>Institutions Attended and Academic Qualifications</w:t>
      </w:r>
      <w:bookmarkEnd w:id="0"/>
    </w:p>
    <w:p w14:paraId="4AB3EC9F" w14:textId="77777777" w:rsidR="00DA48C3" w:rsidRPr="003D0874" w:rsidRDefault="00DA48C3" w:rsidP="00DA48C3"/>
    <w:tbl>
      <w:tblPr>
        <w:tblStyle w:val="ListTable3-Accent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3150"/>
        <w:gridCol w:w="3978"/>
      </w:tblGrid>
      <w:tr w:rsidR="00DA48C3" w:rsidRPr="003D0874" w14:paraId="6528D68E" w14:textId="77777777" w:rsidTr="00C62416">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27" w:type="dxa"/>
            <w:tcBorders>
              <w:bottom w:val="none" w:sz="0" w:space="0" w:color="auto"/>
              <w:right w:val="none" w:sz="0" w:space="0" w:color="auto"/>
            </w:tcBorders>
          </w:tcPr>
          <w:p w14:paraId="738967CD" w14:textId="77777777" w:rsidR="00DA48C3" w:rsidRPr="003D0874" w:rsidRDefault="00DA48C3" w:rsidP="00C62416">
            <w:pPr>
              <w:rPr>
                <w:rFonts w:eastAsia="Calibri"/>
                <w:b w:val="0"/>
                <w:bCs w:val="0"/>
                <w:sz w:val="28"/>
                <w:szCs w:val="28"/>
              </w:rPr>
            </w:pPr>
            <w:r w:rsidRPr="003D0874">
              <w:rPr>
                <w:rFonts w:eastAsia="Calibri"/>
                <w:sz w:val="28"/>
                <w:szCs w:val="28"/>
              </w:rPr>
              <w:t xml:space="preserve">Date </w:t>
            </w:r>
          </w:p>
        </w:tc>
        <w:tc>
          <w:tcPr>
            <w:tcW w:w="3150" w:type="dxa"/>
          </w:tcPr>
          <w:p w14:paraId="79600DB8" w14:textId="77777777" w:rsidR="00DA48C3" w:rsidRPr="003D0874" w:rsidRDefault="00DA48C3" w:rsidP="00C62416">
            <w:pPr>
              <w:cnfStyle w:val="100000000000" w:firstRow="1" w:lastRow="0" w:firstColumn="0" w:lastColumn="0" w:oddVBand="0" w:evenVBand="0" w:oddHBand="0" w:evenHBand="0" w:firstRowFirstColumn="0" w:firstRowLastColumn="0" w:lastRowFirstColumn="0" w:lastRowLastColumn="0"/>
              <w:rPr>
                <w:rFonts w:eastAsia="Calibri"/>
                <w:b w:val="0"/>
                <w:bCs w:val="0"/>
                <w:sz w:val="28"/>
                <w:szCs w:val="28"/>
              </w:rPr>
            </w:pPr>
            <w:r w:rsidRPr="003D0874">
              <w:rPr>
                <w:rFonts w:eastAsia="Calibri"/>
                <w:sz w:val="28"/>
                <w:szCs w:val="28"/>
              </w:rPr>
              <w:t>Qualification obtained</w:t>
            </w:r>
          </w:p>
        </w:tc>
        <w:tc>
          <w:tcPr>
            <w:tcW w:w="3978" w:type="dxa"/>
          </w:tcPr>
          <w:p w14:paraId="74FB3B8F" w14:textId="77777777" w:rsidR="00DA48C3" w:rsidRPr="003D0874" w:rsidRDefault="00DA48C3" w:rsidP="00C62416">
            <w:pPr>
              <w:cnfStyle w:val="100000000000" w:firstRow="1" w:lastRow="0" w:firstColumn="0" w:lastColumn="0" w:oddVBand="0" w:evenVBand="0" w:oddHBand="0" w:evenHBand="0" w:firstRowFirstColumn="0" w:firstRowLastColumn="0" w:lastRowFirstColumn="0" w:lastRowLastColumn="0"/>
              <w:rPr>
                <w:rFonts w:eastAsia="Calibri"/>
                <w:bCs w:val="0"/>
                <w:sz w:val="28"/>
                <w:szCs w:val="28"/>
              </w:rPr>
            </w:pPr>
            <w:r w:rsidRPr="003D0874">
              <w:rPr>
                <w:rFonts w:eastAsia="Calibri"/>
                <w:bCs w:val="0"/>
                <w:sz w:val="28"/>
                <w:szCs w:val="28"/>
              </w:rPr>
              <w:t>institution</w:t>
            </w:r>
          </w:p>
        </w:tc>
      </w:tr>
      <w:tr w:rsidR="00DA48C3" w:rsidRPr="003D0874" w14:paraId="440DD445"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Borders>
              <w:top w:val="none" w:sz="0" w:space="0" w:color="auto"/>
              <w:bottom w:val="none" w:sz="0" w:space="0" w:color="auto"/>
              <w:right w:val="none" w:sz="0" w:space="0" w:color="auto"/>
            </w:tcBorders>
          </w:tcPr>
          <w:p w14:paraId="6ABBFE4B" w14:textId="77777777" w:rsidR="00DA48C3" w:rsidRPr="003D0874" w:rsidRDefault="00DA48C3" w:rsidP="00C62416">
            <w:pPr>
              <w:rPr>
                <w:rFonts w:eastAsia="Calibri"/>
                <w:b w:val="0"/>
                <w:bCs w:val="0"/>
                <w:sz w:val="22"/>
                <w:szCs w:val="22"/>
              </w:rPr>
            </w:pPr>
            <w:r w:rsidRPr="003D0874">
              <w:rPr>
                <w:sz w:val="22"/>
                <w:szCs w:val="22"/>
              </w:rPr>
              <w:t>October 2005- June 2009</w:t>
            </w:r>
          </w:p>
        </w:tc>
        <w:tc>
          <w:tcPr>
            <w:tcW w:w="3150" w:type="dxa"/>
            <w:tcBorders>
              <w:top w:val="none" w:sz="0" w:space="0" w:color="auto"/>
              <w:bottom w:val="none" w:sz="0" w:space="0" w:color="auto"/>
            </w:tcBorders>
          </w:tcPr>
          <w:p w14:paraId="491774FD" w14:textId="77777777" w:rsidR="00DA48C3" w:rsidRPr="003D0874" w:rsidRDefault="00DA48C3" w:rsidP="00C62416">
            <w:pPr>
              <w:cnfStyle w:val="000000100000" w:firstRow="0" w:lastRow="0" w:firstColumn="0" w:lastColumn="0" w:oddVBand="0" w:evenVBand="0" w:oddHBand="1" w:evenHBand="0" w:firstRowFirstColumn="0" w:firstRowLastColumn="0" w:lastRowFirstColumn="0" w:lastRowLastColumn="0"/>
              <w:rPr>
                <w:sz w:val="22"/>
                <w:szCs w:val="22"/>
              </w:rPr>
            </w:pPr>
            <w:r w:rsidRPr="003D0874">
              <w:rPr>
                <w:sz w:val="22"/>
                <w:szCs w:val="22"/>
              </w:rPr>
              <w:t>Doctor of Philosophy: Public Health</w:t>
            </w:r>
            <w:r w:rsidRPr="003D0874">
              <w:rPr>
                <w:b/>
                <w:sz w:val="22"/>
                <w:szCs w:val="22"/>
              </w:rPr>
              <w:t xml:space="preserve"> </w:t>
            </w:r>
            <w:r w:rsidRPr="003D0874">
              <w:rPr>
                <w:sz w:val="22"/>
                <w:szCs w:val="22"/>
              </w:rPr>
              <w:t>Nutrition with focus on Nutrition and HIV/AIDS</w:t>
            </w:r>
          </w:p>
        </w:tc>
        <w:tc>
          <w:tcPr>
            <w:tcW w:w="3978" w:type="dxa"/>
            <w:tcBorders>
              <w:top w:val="none" w:sz="0" w:space="0" w:color="auto"/>
              <w:bottom w:val="none" w:sz="0" w:space="0" w:color="auto"/>
            </w:tcBorders>
          </w:tcPr>
          <w:p w14:paraId="23EFDD69" w14:textId="77777777" w:rsidR="00DA48C3" w:rsidRPr="003D0874" w:rsidRDefault="00DA48C3" w:rsidP="00C62416">
            <w:pPr>
              <w:cnfStyle w:val="000000100000" w:firstRow="0" w:lastRow="0" w:firstColumn="0" w:lastColumn="0" w:oddVBand="0" w:evenVBand="0" w:oddHBand="1" w:evenHBand="0" w:firstRowFirstColumn="0" w:firstRowLastColumn="0" w:lastRowFirstColumn="0" w:lastRowLastColumn="0"/>
              <w:rPr>
                <w:sz w:val="22"/>
                <w:szCs w:val="22"/>
              </w:rPr>
            </w:pPr>
            <w:r w:rsidRPr="003D0874">
              <w:rPr>
                <w:color w:val="000000" w:themeColor="text1"/>
                <w:spacing w:val="-3"/>
                <w:sz w:val="22"/>
                <w:szCs w:val="22"/>
              </w:rPr>
              <w:t>University of Southampton, UK</w:t>
            </w:r>
          </w:p>
        </w:tc>
      </w:tr>
      <w:tr w:rsidR="00DA48C3" w:rsidRPr="003D0874" w14:paraId="0E0670AB" w14:textId="77777777" w:rsidTr="00C62416">
        <w:trPr>
          <w:trHeight w:val="270"/>
        </w:trPr>
        <w:tc>
          <w:tcPr>
            <w:cnfStyle w:val="001000000000" w:firstRow="0" w:lastRow="0" w:firstColumn="1" w:lastColumn="0" w:oddVBand="0" w:evenVBand="0" w:oddHBand="0" w:evenHBand="0" w:firstRowFirstColumn="0" w:firstRowLastColumn="0" w:lastRowFirstColumn="0" w:lastRowLastColumn="0"/>
            <w:tcW w:w="2227" w:type="dxa"/>
            <w:tcBorders>
              <w:right w:val="none" w:sz="0" w:space="0" w:color="auto"/>
            </w:tcBorders>
          </w:tcPr>
          <w:p w14:paraId="61952DB6" w14:textId="77777777" w:rsidR="00DA48C3" w:rsidRPr="003D0874" w:rsidRDefault="00DA48C3" w:rsidP="00C62416">
            <w:pPr>
              <w:rPr>
                <w:rFonts w:eastAsia="Calibri"/>
                <w:b w:val="0"/>
                <w:bCs w:val="0"/>
                <w:sz w:val="22"/>
                <w:szCs w:val="22"/>
              </w:rPr>
            </w:pPr>
            <w:r w:rsidRPr="003D0874">
              <w:rPr>
                <w:sz w:val="22"/>
                <w:szCs w:val="22"/>
              </w:rPr>
              <w:t>October 2003 to 2004</w:t>
            </w:r>
          </w:p>
        </w:tc>
        <w:tc>
          <w:tcPr>
            <w:tcW w:w="3150" w:type="dxa"/>
          </w:tcPr>
          <w:p w14:paraId="3307865F" w14:textId="77777777" w:rsidR="00DA48C3" w:rsidRPr="003D0874" w:rsidRDefault="00DA48C3" w:rsidP="00C62416">
            <w:pPr>
              <w:cnfStyle w:val="000000000000" w:firstRow="0" w:lastRow="0" w:firstColumn="0" w:lastColumn="0" w:oddVBand="0" w:evenVBand="0" w:oddHBand="0" w:evenHBand="0" w:firstRowFirstColumn="0" w:firstRowLastColumn="0" w:lastRowFirstColumn="0" w:lastRowLastColumn="0"/>
              <w:rPr>
                <w:sz w:val="22"/>
                <w:szCs w:val="22"/>
              </w:rPr>
            </w:pPr>
            <w:r w:rsidRPr="003D0874">
              <w:rPr>
                <w:sz w:val="22"/>
                <w:szCs w:val="22"/>
              </w:rPr>
              <w:t>MSc Public Health Nutrition</w:t>
            </w:r>
          </w:p>
        </w:tc>
        <w:tc>
          <w:tcPr>
            <w:tcW w:w="3978" w:type="dxa"/>
          </w:tcPr>
          <w:p w14:paraId="42BAA987" w14:textId="77777777" w:rsidR="00DA48C3" w:rsidRPr="003D0874" w:rsidRDefault="00DA48C3" w:rsidP="00C62416">
            <w:pPr>
              <w:cnfStyle w:val="000000000000" w:firstRow="0" w:lastRow="0" w:firstColumn="0" w:lastColumn="0" w:oddVBand="0" w:evenVBand="0" w:oddHBand="0" w:evenHBand="0" w:firstRowFirstColumn="0" w:firstRowLastColumn="0" w:lastRowFirstColumn="0" w:lastRowLastColumn="0"/>
              <w:rPr>
                <w:sz w:val="22"/>
                <w:szCs w:val="22"/>
              </w:rPr>
            </w:pPr>
            <w:r w:rsidRPr="003D0874">
              <w:rPr>
                <w:color w:val="000000" w:themeColor="text1"/>
                <w:spacing w:val="-3"/>
                <w:sz w:val="22"/>
                <w:szCs w:val="22"/>
              </w:rPr>
              <w:t>University of Southampton, UK</w:t>
            </w:r>
          </w:p>
        </w:tc>
      </w:tr>
      <w:tr w:rsidR="00DA48C3" w:rsidRPr="003D0874" w14:paraId="0B597D9D"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Borders>
              <w:top w:val="none" w:sz="0" w:space="0" w:color="auto"/>
              <w:bottom w:val="none" w:sz="0" w:space="0" w:color="auto"/>
              <w:right w:val="none" w:sz="0" w:space="0" w:color="auto"/>
            </w:tcBorders>
          </w:tcPr>
          <w:p w14:paraId="281D14AF" w14:textId="77777777" w:rsidR="00DA48C3" w:rsidRPr="003D0874" w:rsidRDefault="00DA48C3" w:rsidP="00C62416">
            <w:pPr>
              <w:rPr>
                <w:rFonts w:eastAsia="Calibri"/>
                <w:b w:val="0"/>
                <w:bCs w:val="0"/>
                <w:sz w:val="22"/>
                <w:szCs w:val="22"/>
              </w:rPr>
            </w:pPr>
            <w:r w:rsidRPr="003D0874">
              <w:rPr>
                <w:sz w:val="22"/>
                <w:szCs w:val="22"/>
              </w:rPr>
              <w:t>January 1997- September 2001</w:t>
            </w:r>
          </w:p>
        </w:tc>
        <w:tc>
          <w:tcPr>
            <w:tcW w:w="3150" w:type="dxa"/>
            <w:tcBorders>
              <w:top w:val="none" w:sz="0" w:space="0" w:color="auto"/>
              <w:bottom w:val="none" w:sz="0" w:space="0" w:color="auto"/>
            </w:tcBorders>
          </w:tcPr>
          <w:p w14:paraId="7EAF38C4" w14:textId="77777777" w:rsidR="00DA48C3" w:rsidRPr="003D0874" w:rsidRDefault="00DA48C3" w:rsidP="00C62416">
            <w:pPr>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3D0874">
              <w:rPr>
                <w:sz w:val="22"/>
                <w:szCs w:val="22"/>
              </w:rPr>
              <w:t>BSc Community</w:t>
            </w:r>
            <w:r w:rsidRPr="003D0874">
              <w:rPr>
                <w:b/>
                <w:sz w:val="22"/>
                <w:szCs w:val="22"/>
              </w:rPr>
              <w:t xml:space="preserve"> </w:t>
            </w:r>
            <w:r w:rsidRPr="003D0874">
              <w:rPr>
                <w:sz w:val="22"/>
                <w:szCs w:val="22"/>
              </w:rPr>
              <w:t>Nutrition with 1st Class Honours</w:t>
            </w:r>
          </w:p>
        </w:tc>
        <w:tc>
          <w:tcPr>
            <w:tcW w:w="3978" w:type="dxa"/>
            <w:tcBorders>
              <w:top w:val="none" w:sz="0" w:space="0" w:color="auto"/>
              <w:bottom w:val="none" w:sz="0" w:space="0" w:color="auto"/>
            </w:tcBorders>
          </w:tcPr>
          <w:p w14:paraId="2321A413" w14:textId="77777777" w:rsidR="00DA48C3" w:rsidRPr="003D0874" w:rsidRDefault="00DA48C3" w:rsidP="00C62416">
            <w:pPr>
              <w:tabs>
                <w:tab w:val="left" w:pos="-720"/>
              </w:tabs>
              <w:suppressAutoHyphens/>
              <w:ind w:left="-13" w:firstLine="13"/>
              <w:jc w:val="both"/>
              <w:cnfStyle w:val="000000100000" w:firstRow="0" w:lastRow="0" w:firstColumn="0" w:lastColumn="0" w:oddVBand="0" w:evenVBand="0" w:oddHBand="1" w:evenHBand="0" w:firstRowFirstColumn="0" w:firstRowLastColumn="0" w:lastRowFirstColumn="0" w:lastRowLastColumn="0"/>
              <w:rPr>
                <w:color w:val="000000" w:themeColor="text1"/>
                <w:spacing w:val="-3"/>
                <w:sz w:val="22"/>
                <w:szCs w:val="22"/>
              </w:rPr>
            </w:pPr>
            <w:r w:rsidRPr="003D0874">
              <w:rPr>
                <w:color w:val="000000" w:themeColor="text1"/>
                <w:spacing w:val="-3"/>
                <w:sz w:val="22"/>
                <w:szCs w:val="22"/>
              </w:rPr>
              <w:t>University for Development Studies, Tamale, Ghana</w:t>
            </w:r>
          </w:p>
          <w:p w14:paraId="5CA043E5" w14:textId="77777777" w:rsidR="00DA48C3" w:rsidRPr="003D0874" w:rsidRDefault="00DA48C3" w:rsidP="00C62416">
            <w:pPr>
              <w:cnfStyle w:val="000000100000" w:firstRow="0" w:lastRow="0" w:firstColumn="0" w:lastColumn="0" w:oddVBand="0" w:evenVBand="0" w:oddHBand="1" w:evenHBand="0" w:firstRowFirstColumn="0" w:firstRowLastColumn="0" w:lastRowFirstColumn="0" w:lastRowLastColumn="0"/>
              <w:rPr>
                <w:sz w:val="22"/>
                <w:szCs w:val="22"/>
              </w:rPr>
            </w:pPr>
          </w:p>
        </w:tc>
      </w:tr>
      <w:tr w:rsidR="00DA48C3" w:rsidRPr="003D0874" w14:paraId="65A72376" w14:textId="77777777" w:rsidTr="00C62416">
        <w:tc>
          <w:tcPr>
            <w:cnfStyle w:val="001000000000" w:firstRow="0" w:lastRow="0" w:firstColumn="1" w:lastColumn="0" w:oddVBand="0" w:evenVBand="0" w:oddHBand="0" w:evenHBand="0" w:firstRowFirstColumn="0" w:firstRowLastColumn="0" w:lastRowFirstColumn="0" w:lastRowLastColumn="0"/>
            <w:tcW w:w="2227" w:type="dxa"/>
            <w:tcBorders>
              <w:right w:val="none" w:sz="0" w:space="0" w:color="auto"/>
            </w:tcBorders>
          </w:tcPr>
          <w:p w14:paraId="0334A636" w14:textId="77777777" w:rsidR="00DA48C3" w:rsidRPr="003D0874" w:rsidRDefault="00DA48C3" w:rsidP="00C62416">
            <w:pPr>
              <w:rPr>
                <w:bCs w:val="0"/>
                <w:sz w:val="22"/>
                <w:szCs w:val="22"/>
              </w:rPr>
            </w:pPr>
            <w:r w:rsidRPr="003D0874">
              <w:rPr>
                <w:color w:val="000000" w:themeColor="text1"/>
                <w:spacing w:val="-3"/>
                <w:sz w:val="22"/>
                <w:szCs w:val="22"/>
              </w:rPr>
              <w:t>January 1992 to December 1994</w:t>
            </w:r>
          </w:p>
        </w:tc>
        <w:tc>
          <w:tcPr>
            <w:tcW w:w="3150" w:type="dxa"/>
          </w:tcPr>
          <w:p w14:paraId="15D9259C" w14:textId="77777777" w:rsidR="00DA48C3" w:rsidRPr="003D0874" w:rsidRDefault="00DA48C3" w:rsidP="00C62416">
            <w:pPr>
              <w:cnfStyle w:val="000000000000" w:firstRow="0" w:lastRow="0" w:firstColumn="0" w:lastColumn="0" w:oddVBand="0" w:evenVBand="0" w:oddHBand="0" w:evenHBand="0" w:firstRowFirstColumn="0" w:firstRowLastColumn="0" w:lastRowFirstColumn="0" w:lastRowLastColumn="0"/>
              <w:rPr>
                <w:sz w:val="22"/>
                <w:szCs w:val="22"/>
              </w:rPr>
            </w:pPr>
            <w:r w:rsidRPr="003D0874">
              <w:rPr>
                <w:sz w:val="22"/>
                <w:szCs w:val="22"/>
              </w:rPr>
              <w:t>Senior Secondary Certificate</w:t>
            </w:r>
          </w:p>
        </w:tc>
        <w:tc>
          <w:tcPr>
            <w:tcW w:w="3978" w:type="dxa"/>
          </w:tcPr>
          <w:p w14:paraId="468489CC" w14:textId="77777777" w:rsidR="00DA48C3" w:rsidRPr="003D0874" w:rsidRDefault="00DA48C3" w:rsidP="00C62416">
            <w:pPr>
              <w:tabs>
                <w:tab w:val="left" w:pos="-720"/>
              </w:tabs>
              <w:suppressAutoHyphens/>
              <w:ind w:left="-13" w:firstLine="13"/>
              <w:jc w:val="both"/>
              <w:cnfStyle w:val="000000000000" w:firstRow="0" w:lastRow="0" w:firstColumn="0" w:lastColumn="0" w:oddVBand="0" w:evenVBand="0" w:oddHBand="0" w:evenHBand="0" w:firstRowFirstColumn="0" w:firstRowLastColumn="0" w:lastRowFirstColumn="0" w:lastRowLastColumn="0"/>
              <w:rPr>
                <w:color w:val="000000" w:themeColor="text1"/>
                <w:spacing w:val="-3"/>
                <w:sz w:val="22"/>
                <w:szCs w:val="22"/>
              </w:rPr>
            </w:pPr>
            <w:r w:rsidRPr="003D0874">
              <w:rPr>
                <w:color w:val="000000" w:themeColor="text1"/>
                <w:spacing w:val="-3"/>
                <w:sz w:val="22"/>
                <w:szCs w:val="22"/>
              </w:rPr>
              <w:t>St Thomas Aquinas Secondary School, Cantonment, Accra</w:t>
            </w:r>
          </w:p>
        </w:tc>
      </w:tr>
    </w:tbl>
    <w:p w14:paraId="5808433A" w14:textId="77777777" w:rsidR="00DA48C3" w:rsidRPr="003D0874" w:rsidRDefault="00DA48C3" w:rsidP="00DA48C3">
      <w:pPr>
        <w:rPr>
          <w:color w:val="000000" w:themeColor="text1"/>
        </w:rPr>
      </w:pPr>
    </w:p>
    <w:p w14:paraId="5007EE59" w14:textId="77777777" w:rsidR="00DA48C3" w:rsidRPr="003D0874" w:rsidRDefault="00DA48C3" w:rsidP="00DA48C3">
      <w:pPr>
        <w:tabs>
          <w:tab w:val="left" w:pos="-720"/>
          <w:tab w:val="left" w:pos="3690"/>
        </w:tabs>
        <w:suppressAutoHyphens/>
        <w:ind w:left="3690" w:hanging="3690"/>
        <w:jc w:val="both"/>
        <w:rPr>
          <w:color w:val="000000" w:themeColor="text1"/>
          <w:spacing w:val="-3"/>
        </w:rPr>
      </w:pPr>
    </w:p>
    <w:p w14:paraId="5B4FA3D9" w14:textId="694595B4" w:rsidR="00DA48C3" w:rsidRPr="00AA791F" w:rsidRDefault="00DA48C3" w:rsidP="00AA791F">
      <w:pPr>
        <w:pStyle w:val="Heading3"/>
        <w:rPr>
          <w:rFonts w:ascii="Times New Roman" w:hAnsi="Times New Roman"/>
          <w:b/>
          <w:bCs/>
        </w:rPr>
      </w:pPr>
      <w:bookmarkStart w:id="1" w:name="_Toc199030650"/>
      <w:r w:rsidRPr="00AA791F">
        <w:rPr>
          <w:rFonts w:ascii="Times New Roman" w:hAnsi="Times New Roman"/>
          <w:b/>
          <w:bCs/>
        </w:rPr>
        <w:t>Training and Short Courses Attended</w:t>
      </w:r>
      <w:bookmarkEnd w:id="1"/>
    </w:p>
    <w:tbl>
      <w:tblPr>
        <w:tblStyle w:val="ListTable3-Accent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150"/>
        <w:gridCol w:w="4500"/>
      </w:tblGrid>
      <w:tr w:rsidR="00DA48C3" w:rsidRPr="003D0874" w14:paraId="663C982E" w14:textId="77777777" w:rsidTr="00C624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Borders>
              <w:bottom w:val="none" w:sz="0" w:space="0" w:color="auto"/>
              <w:right w:val="none" w:sz="0" w:space="0" w:color="auto"/>
            </w:tcBorders>
          </w:tcPr>
          <w:p w14:paraId="194D9BAB" w14:textId="77777777" w:rsidR="00DA48C3" w:rsidRPr="003D0874" w:rsidRDefault="00DA48C3" w:rsidP="00C62416">
            <w:pPr>
              <w:tabs>
                <w:tab w:val="left" w:pos="-720"/>
              </w:tabs>
              <w:suppressAutoHyphens/>
              <w:jc w:val="both"/>
              <w:rPr>
                <w:sz w:val="28"/>
                <w:szCs w:val="28"/>
              </w:rPr>
            </w:pPr>
            <w:r w:rsidRPr="003D0874">
              <w:rPr>
                <w:sz w:val="28"/>
                <w:szCs w:val="28"/>
              </w:rPr>
              <w:t xml:space="preserve">Date </w:t>
            </w:r>
          </w:p>
        </w:tc>
        <w:tc>
          <w:tcPr>
            <w:tcW w:w="3150" w:type="dxa"/>
          </w:tcPr>
          <w:p w14:paraId="5159AECF" w14:textId="77777777" w:rsidR="00DA48C3" w:rsidRPr="003D0874" w:rsidRDefault="00DA48C3" w:rsidP="00C62416">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sz w:val="28"/>
                <w:szCs w:val="28"/>
              </w:rPr>
            </w:pPr>
            <w:r w:rsidRPr="003D0874">
              <w:rPr>
                <w:sz w:val="28"/>
                <w:szCs w:val="28"/>
              </w:rPr>
              <w:t>Organising Institution</w:t>
            </w:r>
          </w:p>
        </w:tc>
        <w:tc>
          <w:tcPr>
            <w:tcW w:w="4500" w:type="dxa"/>
          </w:tcPr>
          <w:p w14:paraId="7894242C" w14:textId="77777777" w:rsidR="00DA48C3" w:rsidRPr="003D0874" w:rsidRDefault="00DA48C3" w:rsidP="00C62416">
            <w:pPr>
              <w:tabs>
                <w:tab w:val="left" w:pos="-720"/>
              </w:tabs>
              <w:suppressAutoHyphens/>
              <w:jc w:val="both"/>
              <w:cnfStyle w:val="100000000000" w:firstRow="1" w:lastRow="0" w:firstColumn="0" w:lastColumn="0" w:oddVBand="0" w:evenVBand="0" w:oddHBand="0" w:evenHBand="0" w:firstRowFirstColumn="0" w:firstRowLastColumn="0" w:lastRowFirstColumn="0" w:lastRowLastColumn="0"/>
              <w:rPr>
                <w:sz w:val="28"/>
                <w:szCs w:val="28"/>
              </w:rPr>
            </w:pPr>
            <w:r w:rsidRPr="003D0874">
              <w:rPr>
                <w:sz w:val="28"/>
                <w:szCs w:val="28"/>
              </w:rPr>
              <w:t>Programme and Location</w:t>
            </w:r>
          </w:p>
        </w:tc>
      </w:tr>
      <w:tr w:rsidR="00DA48C3" w:rsidRPr="003D0874" w14:paraId="3563925D"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bottom w:val="none" w:sz="0" w:space="0" w:color="auto"/>
              <w:right w:val="none" w:sz="0" w:space="0" w:color="auto"/>
            </w:tcBorders>
          </w:tcPr>
          <w:p w14:paraId="3DA701A4"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rPr>
              <w:t>May 2025</w:t>
            </w:r>
          </w:p>
        </w:tc>
        <w:tc>
          <w:tcPr>
            <w:tcW w:w="3150" w:type="dxa"/>
            <w:tcBorders>
              <w:top w:val="none" w:sz="0" w:space="0" w:color="auto"/>
              <w:bottom w:val="none" w:sz="0" w:space="0" w:color="auto"/>
            </w:tcBorders>
          </w:tcPr>
          <w:p w14:paraId="4AF6BDC1"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rPr>
              <w:t xml:space="preserve">Office of Grants and Research </w:t>
            </w:r>
          </w:p>
        </w:tc>
        <w:tc>
          <w:tcPr>
            <w:tcW w:w="4500" w:type="dxa"/>
            <w:tcBorders>
              <w:top w:val="none" w:sz="0" w:space="0" w:color="auto"/>
              <w:bottom w:val="none" w:sz="0" w:space="0" w:color="auto"/>
            </w:tcBorders>
          </w:tcPr>
          <w:p w14:paraId="76DA7265"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Resource person, Office of Grant and Research, grant writing retreat, Moree, Central Region</w:t>
            </w:r>
          </w:p>
        </w:tc>
      </w:tr>
      <w:tr w:rsidR="00DA48C3" w:rsidRPr="003D0874" w14:paraId="2F47E298" w14:textId="77777777" w:rsidTr="00C62416">
        <w:tc>
          <w:tcPr>
            <w:cnfStyle w:val="001000000000" w:firstRow="0" w:lastRow="0" w:firstColumn="1" w:lastColumn="0" w:oddVBand="0" w:evenVBand="0" w:oddHBand="0" w:evenHBand="0" w:firstRowFirstColumn="0" w:firstRowLastColumn="0" w:lastRowFirstColumn="0" w:lastRowLastColumn="0"/>
            <w:tcW w:w="1705" w:type="dxa"/>
          </w:tcPr>
          <w:p w14:paraId="47F2D56C"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June 2024</w:t>
            </w:r>
          </w:p>
        </w:tc>
        <w:tc>
          <w:tcPr>
            <w:tcW w:w="3150" w:type="dxa"/>
          </w:tcPr>
          <w:p w14:paraId="49F26FB1"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Cancer for Nutrition, Africa of International Collaboration on Nutrition in Relation to Cancer (ICONIC)</w:t>
            </w:r>
          </w:p>
        </w:tc>
        <w:tc>
          <w:tcPr>
            <w:tcW w:w="4500" w:type="dxa"/>
          </w:tcPr>
          <w:p w14:paraId="74B3C2DF"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Faculty, Cancer and Nutrition Grant Writing Course/Online</w:t>
            </w:r>
          </w:p>
        </w:tc>
      </w:tr>
      <w:tr w:rsidR="00DA48C3" w:rsidRPr="003D0874" w14:paraId="29A7DF6E"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73CCA52D" w14:textId="77777777" w:rsidR="00DA48C3" w:rsidRPr="003D0874" w:rsidRDefault="00DA48C3" w:rsidP="00C62416">
            <w:pPr>
              <w:tabs>
                <w:tab w:val="left" w:pos="-720"/>
              </w:tabs>
              <w:suppressAutoHyphens/>
              <w:jc w:val="both"/>
              <w:rPr>
                <w:color w:val="000000" w:themeColor="text1"/>
                <w:sz w:val="22"/>
                <w:szCs w:val="22"/>
              </w:rPr>
            </w:pPr>
            <w:r w:rsidRPr="003D0874">
              <w:rPr>
                <w:color w:val="000000" w:themeColor="text1"/>
                <w:sz w:val="22"/>
                <w:szCs w:val="22"/>
              </w:rPr>
              <w:t>October 2023</w:t>
            </w:r>
          </w:p>
        </w:tc>
        <w:tc>
          <w:tcPr>
            <w:tcW w:w="3150" w:type="dxa"/>
          </w:tcPr>
          <w:p w14:paraId="0CE9A5E3" w14:textId="77777777" w:rsidR="00DA48C3" w:rsidRPr="003D0874" w:rsidRDefault="00DA48C3" w:rsidP="00C6241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Office of Grants and Research</w:t>
            </w:r>
          </w:p>
        </w:tc>
        <w:tc>
          <w:tcPr>
            <w:tcW w:w="4500" w:type="dxa"/>
          </w:tcPr>
          <w:p w14:paraId="7A8DB6B9" w14:textId="77777777" w:rsidR="00DA48C3" w:rsidRPr="003D0874" w:rsidRDefault="00DA48C3" w:rsidP="00C6241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Resource person, Office of Grant and Research, grant writing retreat, Moree, Central Region</w:t>
            </w:r>
          </w:p>
        </w:tc>
      </w:tr>
      <w:tr w:rsidR="00DA48C3" w:rsidRPr="003D0874" w14:paraId="6F790F4E"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28333B21" w14:textId="77777777" w:rsidR="00DA48C3" w:rsidRPr="003D0874" w:rsidRDefault="00DA48C3" w:rsidP="00C62416">
            <w:pPr>
              <w:tabs>
                <w:tab w:val="left" w:pos="-720"/>
              </w:tabs>
              <w:suppressAutoHyphens/>
              <w:jc w:val="both"/>
              <w:rPr>
                <w:color w:val="000000" w:themeColor="text1"/>
                <w:sz w:val="22"/>
                <w:szCs w:val="22"/>
              </w:rPr>
            </w:pPr>
            <w:r w:rsidRPr="003D0874">
              <w:rPr>
                <w:color w:val="000000" w:themeColor="text1"/>
                <w:sz w:val="22"/>
                <w:szCs w:val="22"/>
              </w:rPr>
              <w:t>October 2023</w:t>
            </w:r>
          </w:p>
        </w:tc>
        <w:tc>
          <w:tcPr>
            <w:tcW w:w="3150" w:type="dxa"/>
          </w:tcPr>
          <w:p w14:paraId="5070355B" w14:textId="77777777" w:rsidR="00DA48C3" w:rsidRPr="003D0874" w:rsidRDefault="00DA48C3" w:rsidP="00C62416">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7BBBD220" w14:textId="77777777" w:rsidR="00DA48C3" w:rsidRPr="003D0874" w:rsidRDefault="00DA48C3" w:rsidP="00C62416">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20</w:t>
            </w:r>
            <w:r w:rsidRPr="003D0874">
              <w:rPr>
                <w:color w:val="000000" w:themeColor="text1"/>
                <w:sz w:val="22"/>
                <w:szCs w:val="22"/>
                <w:vertAlign w:val="superscript"/>
              </w:rPr>
              <w:t>th</w:t>
            </w:r>
            <w:r w:rsidRPr="003D0874">
              <w:rPr>
                <w:color w:val="000000" w:themeColor="text1"/>
                <w:sz w:val="22"/>
                <w:szCs w:val="22"/>
              </w:rPr>
              <w:t xml:space="preserve"> Summer School on “Academia Industry Partnership for National Development”</w:t>
            </w:r>
          </w:p>
        </w:tc>
      </w:tr>
      <w:tr w:rsidR="00DA48C3" w:rsidRPr="003D0874" w14:paraId="0C14A591"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124D22F1"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lastRenderedPageBreak/>
              <w:t>June 2023</w:t>
            </w:r>
          </w:p>
        </w:tc>
        <w:tc>
          <w:tcPr>
            <w:tcW w:w="3150" w:type="dxa"/>
          </w:tcPr>
          <w:p w14:paraId="344237EA"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Cancer for Nutrition, Africa of International Collaboration on Nutrition in Relation to Cancer (ICONIC)</w:t>
            </w:r>
          </w:p>
        </w:tc>
        <w:tc>
          <w:tcPr>
            <w:tcW w:w="4500" w:type="dxa"/>
          </w:tcPr>
          <w:p w14:paraId="6B67E6F8"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Faculty, Cancer and Nutrition Grant Writing Course/Online</w:t>
            </w:r>
          </w:p>
        </w:tc>
      </w:tr>
      <w:tr w:rsidR="00DA48C3" w:rsidRPr="003D0874" w14:paraId="2D1F56B3"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F206DB1" w14:textId="77777777" w:rsidR="00DA48C3" w:rsidRPr="003D0874" w:rsidRDefault="00DA48C3" w:rsidP="00C62416">
            <w:pPr>
              <w:tabs>
                <w:tab w:val="left" w:pos="-720"/>
              </w:tabs>
              <w:suppressAutoHyphens/>
              <w:jc w:val="both"/>
              <w:rPr>
                <w:color w:val="000000" w:themeColor="text1"/>
                <w:sz w:val="22"/>
                <w:szCs w:val="22"/>
              </w:rPr>
            </w:pPr>
            <w:r w:rsidRPr="003D0874">
              <w:rPr>
                <w:color w:val="000000" w:themeColor="text1"/>
                <w:sz w:val="22"/>
                <w:szCs w:val="22"/>
              </w:rPr>
              <w:t>October 2022</w:t>
            </w:r>
          </w:p>
        </w:tc>
        <w:tc>
          <w:tcPr>
            <w:tcW w:w="3150" w:type="dxa"/>
          </w:tcPr>
          <w:p w14:paraId="6A1CD3C0" w14:textId="77777777" w:rsidR="00DA48C3" w:rsidRPr="003D0874" w:rsidRDefault="00DA48C3" w:rsidP="00C62416">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 xml:space="preserve">Office of Grants and Research </w:t>
            </w:r>
          </w:p>
        </w:tc>
        <w:tc>
          <w:tcPr>
            <w:tcW w:w="4500" w:type="dxa"/>
          </w:tcPr>
          <w:p w14:paraId="6EF44C48" w14:textId="77777777" w:rsidR="00DA48C3" w:rsidRPr="003D0874" w:rsidRDefault="00DA48C3" w:rsidP="00C62416">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Resource person, Office of Grant and Research, grant writing retreat, Sunyani</w:t>
            </w:r>
          </w:p>
        </w:tc>
      </w:tr>
      <w:tr w:rsidR="00DA48C3" w:rsidRPr="003D0874" w14:paraId="4FEEB018"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264DE446"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June 2022</w:t>
            </w:r>
          </w:p>
        </w:tc>
        <w:tc>
          <w:tcPr>
            <w:tcW w:w="3150" w:type="dxa"/>
          </w:tcPr>
          <w:p w14:paraId="153B23B4"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Cancer for Nutrition, Africa of International Collaboration on Nutrition in Relation to Cancer (ICONIC)</w:t>
            </w:r>
          </w:p>
        </w:tc>
        <w:tc>
          <w:tcPr>
            <w:tcW w:w="4500" w:type="dxa"/>
          </w:tcPr>
          <w:p w14:paraId="18D574CE"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Faculty, Cancer and Nutrition Grant Writing Course/Online</w:t>
            </w:r>
          </w:p>
        </w:tc>
      </w:tr>
      <w:tr w:rsidR="00DA48C3" w:rsidRPr="003D0874" w14:paraId="396B8262"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12E65779"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January 2022</w:t>
            </w:r>
          </w:p>
        </w:tc>
        <w:tc>
          <w:tcPr>
            <w:tcW w:w="3150" w:type="dxa"/>
          </w:tcPr>
          <w:p w14:paraId="29B66CC3"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University of Pretoria</w:t>
            </w:r>
          </w:p>
        </w:tc>
        <w:tc>
          <w:tcPr>
            <w:tcW w:w="4500" w:type="dxa"/>
          </w:tcPr>
          <w:p w14:paraId="56774A55"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The Food Security Network -Africa Summer School/Online</w:t>
            </w:r>
          </w:p>
        </w:tc>
      </w:tr>
      <w:tr w:rsidR="00DA48C3" w:rsidRPr="003D0874" w14:paraId="48B62B55"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6C75CBD5"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June 2021</w:t>
            </w:r>
          </w:p>
        </w:tc>
        <w:tc>
          <w:tcPr>
            <w:tcW w:w="3150" w:type="dxa"/>
          </w:tcPr>
          <w:p w14:paraId="7E19893C"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Cancer for Nutrition, Africa of International Collaboration on Nutrition in Relation to Cancer (ICONIC)</w:t>
            </w:r>
          </w:p>
        </w:tc>
        <w:tc>
          <w:tcPr>
            <w:tcW w:w="4500" w:type="dxa"/>
          </w:tcPr>
          <w:p w14:paraId="34B2C180"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Participant, Cancer and Nutrition Grant Writing Course/Online</w:t>
            </w:r>
          </w:p>
        </w:tc>
      </w:tr>
      <w:tr w:rsidR="00DA48C3" w:rsidRPr="003D0874" w14:paraId="56B2193E"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FA941EF"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August 2021</w:t>
            </w:r>
          </w:p>
        </w:tc>
        <w:tc>
          <w:tcPr>
            <w:tcW w:w="3150" w:type="dxa"/>
          </w:tcPr>
          <w:p w14:paraId="6B53306F"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7175FE85"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9</w:t>
            </w:r>
            <w:r w:rsidRPr="003D0874">
              <w:rPr>
                <w:color w:val="000000" w:themeColor="text1"/>
                <w:sz w:val="22"/>
                <w:szCs w:val="22"/>
                <w:vertAlign w:val="superscript"/>
              </w:rPr>
              <w:t>th</w:t>
            </w:r>
            <w:r w:rsidRPr="003D0874">
              <w:rPr>
                <w:color w:val="000000" w:themeColor="text1"/>
                <w:sz w:val="22"/>
                <w:szCs w:val="22"/>
              </w:rPr>
              <w:t xml:space="preserve"> Summer School on “SDGs and Universities: Action towards KNUST mandate at 70 and beyond”/KNUST</w:t>
            </w:r>
          </w:p>
        </w:tc>
      </w:tr>
      <w:tr w:rsidR="00DA48C3" w:rsidRPr="003D0874" w14:paraId="7CACC83D"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97F5324"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March 2020</w:t>
            </w:r>
          </w:p>
        </w:tc>
        <w:tc>
          <w:tcPr>
            <w:tcW w:w="3150" w:type="dxa"/>
          </w:tcPr>
          <w:p w14:paraId="74A549F7"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Centre for Effective Global Action, Ghana Institute of Management and Public Administration (GIMPA)</w:t>
            </w:r>
          </w:p>
        </w:tc>
        <w:tc>
          <w:tcPr>
            <w:tcW w:w="4500" w:type="dxa"/>
          </w:tcPr>
          <w:p w14:paraId="04138A49"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 xml:space="preserve">Impact Evaluation Training and Matchmaking Workshop, online </w:t>
            </w:r>
          </w:p>
        </w:tc>
      </w:tr>
      <w:tr w:rsidR="00DA48C3" w:rsidRPr="003D0874" w14:paraId="5B44C9F3"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B8AD56F"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August 2018</w:t>
            </w:r>
          </w:p>
        </w:tc>
        <w:tc>
          <w:tcPr>
            <w:tcW w:w="3150" w:type="dxa"/>
          </w:tcPr>
          <w:p w14:paraId="682AADCE"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485AB7AA"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8</w:t>
            </w:r>
            <w:r w:rsidRPr="003D0874">
              <w:rPr>
                <w:color w:val="000000" w:themeColor="text1"/>
                <w:sz w:val="22"/>
                <w:szCs w:val="22"/>
                <w:vertAlign w:val="superscript"/>
              </w:rPr>
              <w:t>th</w:t>
            </w:r>
            <w:r w:rsidRPr="003D0874">
              <w:rPr>
                <w:color w:val="000000" w:themeColor="text1"/>
                <w:sz w:val="22"/>
                <w:szCs w:val="22"/>
              </w:rPr>
              <w:t xml:space="preserve"> Summer School on “Improving Quality of Higher Education through Effective Measurement and Evaluation/KNUST</w:t>
            </w:r>
          </w:p>
        </w:tc>
      </w:tr>
      <w:tr w:rsidR="00DA48C3" w:rsidRPr="003D0874" w14:paraId="2F4F3F9A"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9045D45"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pacing w:val="-3"/>
                <w:sz w:val="22"/>
                <w:szCs w:val="22"/>
              </w:rPr>
              <w:t>October 31-November 3, 2017</w:t>
            </w:r>
          </w:p>
        </w:tc>
        <w:tc>
          <w:tcPr>
            <w:tcW w:w="3150" w:type="dxa"/>
          </w:tcPr>
          <w:p w14:paraId="377B12C8" w14:textId="77777777" w:rsidR="00DA48C3" w:rsidRPr="003D0874" w:rsidRDefault="00DA48C3" w:rsidP="00C62416">
            <w:pPr>
              <w:tabs>
                <w:tab w:val="left" w:pos="-720"/>
                <w:tab w:val="left" w:pos="360"/>
              </w:tabs>
              <w:suppressAutoHyphens/>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078C6018" w14:textId="77777777" w:rsidR="00DA48C3" w:rsidRPr="003D0874" w:rsidRDefault="00DA48C3" w:rsidP="00C62416">
            <w:pPr>
              <w:tabs>
                <w:tab w:val="left" w:pos="-720"/>
                <w:tab w:val="left" w:pos="360"/>
              </w:tabs>
              <w:suppressAutoHyphens/>
              <w:jc w:val="both"/>
              <w:cnfStyle w:val="000000100000" w:firstRow="0" w:lastRow="0" w:firstColumn="0" w:lastColumn="0" w:oddVBand="0" w:evenVBand="0" w:oddHBand="1" w:evenHBand="0" w:firstRowFirstColumn="0" w:firstRowLastColumn="0" w:lastRowFirstColumn="0" w:lastRowLastColumn="0"/>
              <w:rPr>
                <w:color w:val="000000" w:themeColor="text1"/>
                <w:spacing w:val="-3"/>
                <w:sz w:val="22"/>
                <w:szCs w:val="22"/>
              </w:rPr>
            </w:pPr>
            <w:r w:rsidRPr="003D0874">
              <w:rPr>
                <w:color w:val="000000" w:themeColor="text1"/>
                <w:spacing w:val="-3"/>
                <w:sz w:val="22"/>
                <w:szCs w:val="22"/>
              </w:rPr>
              <w:t>AAU International Workshop on “Quality Assurance (QA) for the 21</w:t>
            </w:r>
            <w:r w:rsidRPr="003D0874">
              <w:rPr>
                <w:color w:val="000000" w:themeColor="text1"/>
                <w:spacing w:val="-3"/>
                <w:sz w:val="22"/>
                <w:szCs w:val="22"/>
                <w:vertAlign w:val="superscript"/>
              </w:rPr>
              <w:t>st</w:t>
            </w:r>
            <w:r w:rsidRPr="003D0874">
              <w:rPr>
                <w:color w:val="000000" w:themeColor="text1"/>
                <w:spacing w:val="-3"/>
                <w:sz w:val="22"/>
                <w:szCs w:val="22"/>
              </w:rPr>
              <w:t xml:space="preserve"> Century Knowledge and Skills Workshop for Higher Education (HE) Personnel” held at the IDL-KNUST Conference Centre.</w:t>
            </w:r>
          </w:p>
        </w:tc>
      </w:tr>
      <w:tr w:rsidR="00DA48C3" w:rsidRPr="003D0874" w14:paraId="1EB9662A"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E47CA58"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 xml:space="preserve">August 2017 </w:t>
            </w:r>
          </w:p>
        </w:tc>
        <w:tc>
          <w:tcPr>
            <w:tcW w:w="3150" w:type="dxa"/>
          </w:tcPr>
          <w:p w14:paraId="732A4BD0"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38AB4D18"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7</w:t>
            </w:r>
            <w:r w:rsidRPr="003D0874">
              <w:rPr>
                <w:color w:val="000000" w:themeColor="text1"/>
                <w:sz w:val="22"/>
                <w:szCs w:val="22"/>
                <w:vertAlign w:val="superscript"/>
              </w:rPr>
              <w:t>th</w:t>
            </w:r>
            <w:r w:rsidRPr="003D0874">
              <w:rPr>
                <w:color w:val="000000" w:themeColor="text1"/>
                <w:sz w:val="22"/>
                <w:szCs w:val="22"/>
              </w:rPr>
              <w:t xml:space="preserve"> Summer School on Active Teaching and Learning/KNUST</w:t>
            </w:r>
          </w:p>
        </w:tc>
      </w:tr>
      <w:tr w:rsidR="00DA48C3" w:rsidRPr="003D0874" w14:paraId="141F14E1"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499127EF"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August 2014</w:t>
            </w:r>
          </w:p>
        </w:tc>
        <w:tc>
          <w:tcPr>
            <w:tcW w:w="3150" w:type="dxa"/>
          </w:tcPr>
          <w:p w14:paraId="60B5CB06"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KNUST</w:t>
            </w:r>
          </w:p>
        </w:tc>
        <w:tc>
          <w:tcPr>
            <w:tcW w:w="4500" w:type="dxa"/>
          </w:tcPr>
          <w:p w14:paraId="393A7ECB"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4</w:t>
            </w:r>
            <w:r w:rsidRPr="003D0874">
              <w:rPr>
                <w:color w:val="000000" w:themeColor="text1"/>
                <w:sz w:val="22"/>
                <w:szCs w:val="22"/>
                <w:vertAlign w:val="superscript"/>
              </w:rPr>
              <w:t>th</w:t>
            </w:r>
            <w:r w:rsidRPr="003D0874">
              <w:rPr>
                <w:color w:val="000000" w:themeColor="text1"/>
                <w:sz w:val="22"/>
                <w:szCs w:val="22"/>
              </w:rPr>
              <w:t xml:space="preserve"> Summer School on “Advancing Science and Technology through Effective Communication.”</w:t>
            </w:r>
          </w:p>
        </w:tc>
      </w:tr>
      <w:tr w:rsidR="00DA48C3" w:rsidRPr="003D0874" w14:paraId="0EFE6FEB"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0770BB22"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March 2013</w:t>
            </w:r>
          </w:p>
        </w:tc>
        <w:tc>
          <w:tcPr>
            <w:tcW w:w="3150" w:type="dxa"/>
          </w:tcPr>
          <w:p w14:paraId="0AC7AE18"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International Malnutrition Task Force</w:t>
            </w:r>
          </w:p>
        </w:tc>
        <w:tc>
          <w:tcPr>
            <w:tcW w:w="4500" w:type="dxa"/>
          </w:tcPr>
          <w:p w14:paraId="296E7EAD"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 xml:space="preserve">Masterclass on Severe Acute Malnutrition/Potchefstroom, </w:t>
            </w:r>
          </w:p>
        </w:tc>
      </w:tr>
      <w:tr w:rsidR="00DA48C3" w:rsidRPr="003D0874" w14:paraId="457CECB1"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2183F45"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December 2011</w:t>
            </w:r>
          </w:p>
        </w:tc>
        <w:tc>
          <w:tcPr>
            <w:tcW w:w="3150" w:type="dxa"/>
          </w:tcPr>
          <w:p w14:paraId="07401D0D"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Northwest University, Potchefstroom</w:t>
            </w:r>
          </w:p>
        </w:tc>
        <w:tc>
          <w:tcPr>
            <w:tcW w:w="4500" w:type="dxa"/>
          </w:tcPr>
          <w:p w14:paraId="41A72D2D"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Participant of African Nutrition Leadership Programme (ANLP) Grant Writing Course, Windhoek, Namibia</w:t>
            </w:r>
          </w:p>
        </w:tc>
      </w:tr>
      <w:tr w:rsidR="00DA48C3" w:rsidRPr="003D0874" w14:paraId="50AD0CBF" w14:textId="77777777" w:rsidTr="00C62416">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649117DE"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March 2010</w:t>
            </w:r>
          </w:p>
        </w:tc>
        <w:tc>
          <w:tcPr>
            <w:tcW w:w="3150" w:type="dxa"/>
          </w:tcPr>
          <w:p w14:paraId="2D4D8A1F"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Northwest University, Potchefstroom</w:t>
            </w:r>
          </w:p>
        </w:tc>
        <w:tc>
          <w:tcPr>
            <w:tcW w:w="4500" w:type="dxa"/>
          </w:tcPr>
          <w:p w14:paraId="12B8A560" w14:textId="77777777" w:rsidR="00DA48C3" w:rsidRPr="003D0874" w:rsidRDefault="00DA48C3" w:rsidP="00C62416">
            <w:pPr>
              <w:tabs>
                <w:tab w:val="left" w:pos="-720"/>
              </w:tabs>
              <w:suppressAutoHyphens/>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3D0874">
              <w:rPr>
                <w:color w:val="000000" w:themeColor="text1"/>
                <w:sz w:val="22"/>
                <w:szCs w:val="22"/>
              </w:rPr>
              <w:t xml:space="preserve">Faculty for ANLP South Africa </w:t>
            </w:r>
          </w:p>
        </w:tc>
      </w:tr>
      <w:tr w:rsidR="00DA48C3" w:rsidRPr="003D0874" w14:paraId="010917BF" w14:textId="77777777" w:rsidTr="00C62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right w:val="none" w:sz="0" w:space="0" w:color="auto"/>
            </w:tcBorders>
          </w:tcPr>
          <w:p w14:paraId="19CED00F" w14:textId="77777777" w:rsidR="00DA48C3" w:rsidRPr="003D0874" w:rsidRDefault="00DA48C3" w:rsidP="00C62416">
            <w:pPr>
              <w:tabs>
                <w:tab w:val="left" w:pos="-720"/>
              </w:tabs>
              <w:suppressAutoHyphens/>
              <w:rPr>
                <w:color w:val="000000" w:themeColor="text1"/>
                <w:sz w:val="22"/>
                <w:szCs w:val="22"/>
              </w:rPr>
            </w:pPr>
            <w:r w:rsidRPr="003D0874">
              <w:rPr>
                <w:color w:val="000000" w:themeColor="text1"/>
                <w:sz w:val="22"/>
                <w:szCs w:val="22"/>
              </w:rPr>
              <w:t>March 2009</w:t>
            </w:r>
          </w:p>
        </w:tc>
        <w:tc>
          <w:tcPr>
            <w:tcW w:w="3150" w:type="dxa"/>
          </w:tcPr>
          <w:p w14:paraId="2E108CAB"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Northwest University, Potchefstroom</w:t>
            </w:r>
          </w:p>
        </w:tc>
        <w:tc>
          <w:tcPr>
            <w:tcW w:w="4500" w:type="dxa"/>
          </w:tcPr>
          <w:p w14:paraId="4BF13EF5" w14:textId="77777777" w:rsidR="00DA48C3" w:rsidRPr="003D0874" w:rsidRDefault="00DA48C3" w:rsidP="00C62416">
            <w:pPr>
              <w:tabs>
                <w:tab w:val="left" w:pos="-720"/>
              </w:tabs>
              <w:suppressAutoHyphens/>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3D0874">
              <w:rPr>
                <w:color w:val="000000" w:themeColor="text1"/>
                <w:sz w:val="22"/>
                <w:szCs w:val="22"/>
              </w:rPr>
              <w:t>Participant of Africa Nutrition Leadership Programme South Africa</w:t>
            </w:r>
          </w:p>
        </w:tc>
      </w:tr>
    </w:tbl>
    <w:p w14:paraId="54E0AC96" w14:textId="77777777" w:rsidR="00DA48C3" w:rsidRPr="003D0874" w:rsidRDefault="00DA48C3" w:rsidP="00DA48C3">
      <w:pPr>
        <w:tabs>
          <w:tab w:val="left" w:pos="-720"/>
        </w:tabs>
        <w:suppressAutoHyphens/>
        <w:jc w:val="both"/>
        <w:rPr>
          <w:b/>
          <w:bCs/>
          <w:color w:val="000000" w:themeColor="text1"/>
        </w:rPr>
      </w:pPr>
    </w:p>
    <w:p w14:paraId="6AA98655" w14:textId="4A49EB28" w:rsidR="00CC68FD" w:rsidRPr="00D14A5D" w:rsidRDefault="00000000" w:rsidP="00DA48C3">
      <w:pPr>
        <w:spacing w:after="110" w:line="259" w:lineRule="auto"/>
        <w:ind w:left="0" w:firstLine="0"/>
      </w:pPr>
      <w:r w:rsidRPr="00D14A5D">
        <w:rPr>
          <w:b/>
          <w:color w:val="2E74B6"/>
        </w:rPr>
        <w:t xml:space="preserve"> </w:t>
      </w:r>
    </w:p>
    <w:p w14:paraId="049361B8" w14:textId="7112D03D" w:rsidR="00CC68FD" w:rsidRPr="00D14A5D" w:rsidRDefault="00356FEB">
      <w:pPr>
        <w:spacing w:after="2" w:line="259" w:lineRule="auto"/>
        <w:ind w:left="0" w:firstLine="0"/>
      </w:pPr>
      <w:r w:rsidRPr="00D14A5D">
        <w:rPr>
          <w:b/>
          <w:color w:val="548DD4"/>
        </w:rPr>
        <w:t>Project management positions</w:t>
      </w:r>
    </w:p>
    <w:p w14:paraId="1C8EAEB6" w14:textId="1537931C" w:rsidR="00D14A5D" w:rsidRPr="00D14A5D" w:rsidRDefault="00D14A5D" w:rsidP="00715938">
      <w:pPr>
        <w:numPr>
          <w:ilvl w:val="0"/>
          <w:numId w:val="3"/>
        </w:numPr>
        <w:spacing w:after="0" w:line="261" w:lineRule="auto"/>
        <w:ind w:right="15" w:hanging="284"/>
      </w:pPr>
      <w:r w:rsidRPr="00D14A5D">
        <w:rPr>
          <w:b/>
          <w:bCs/>
          <w:color w:val="212121"/>
        </w:rPr>
        <w:t xml:space="preserve">January 2025 to 2029: </w:t>
      </w:r>
      <w:r w:rsidRPr="00D14A5D">
        <w:rPr>
          <w:b/>
        </w:rPr>
        <w:t>Principal Investigator</w:t>
      </w:r>
      <w:r w:rsidRPr="00D14A5D">
        <w:rPr>
          <w:b/>
        </w:rPr>
        <w:t xml:space="preserve">: </w:t>
      </w:r>
      <w:r w:rsidRPr="00D14A5D">
        <w:rPr>
          <w:bCs/>
        </w:rPr>
        <w:t xml:space="preserve">Metabolic Syndrome, Gut Microbiome and Breast Cancer Risk among Ghanaian women: The Africa Breast Cancer Screening Study </w:t>
      </w:r>
      <w:r w:rsidRPr="00D14A5D">
        <w:rPr>
          <w:bCs/>
        </w:rPr>
        <w:lastRenderedPageBreak/>
        <w:t>(</w:t>
      </w:r>
      <w:r w:rsidRPr="00D14A5D">
        <w:rPr>
          <w:b/>
        </w:rPr>
        <w:t xml:space="preserve">Funding provided by </w:t>
      </w:r>
      <w:r w:rsidRPr="00D14A5D">
        <w:rPr>
          <w:b/>
        </w:rPr>
        <w:t>Wereld Kanker Onderzoek Fonds (WKOF)/World Cancer Research Fund</w:t>
      </w:r>
      <w:r w:rsidRPr="00D14A5D">
        <w:rPr>
          <w:b/>
        </w:rPr>
        <w:t>: 350,000 GBP</w:t>
      </w:r>
      <w:r w:rsidRPr="00D14A5D">
        <w:rPr>
          <w:bCs/>
        </w:rPr>
        <w:t>)</w:t>
      </w:r>
    </w:p>
    <w:p w14:paraId="26DB34CF" w14:textId="58F9432D" w:rsidR="00715938" w:rsidRPr="00D14A5D" w:rsidRDefault="00000000" w:rsidP="00715938">
      <w:pPr>
        <w:numPr>
          <w:ilvl w:val="0"/>
          <w:numId w:val="3"/>
        </w:numPr>
        <w:spacing w:after="0" w:line="261" w:lineRule="auto"/>
        <w:ind w:right="15" w:hanging="284"/>
      </w:pPr>
      <w:r w:rsidRPr="00D14A5D">
        <w:rPr>
          <w:b/>
          <w:bCs/>
          <w:color w:val="212121"/>
        </w:rPr>
        <w:t>07/2022-12/</w:t>
      </w:r>
      <w:r w:rsidR="00715938" w:rsidRPr="00D14A5D">
        <w:rPr>
          <w:b/>
          <w:bCs/>
          <w:color w:val="212121"/>
        </w:rPr>
        <w:t>30:</w:t>
      </w:r>
      <w:r w:rsidRPr="00D14A5D">
        <w:rPr>
          <w:color w:val="212121"/>
        </w:rPr>
        <w:t xml:space="preserve"> </w:t>
      </w:r>
      <w:r w:rsidRPr="00D14A5D">
        <w:rPr>
          <w:b/>
        </w:rPr>
        <w:t>Principal Investigator</w:t>
      </w:r>
      <w:r w:rsidRPr="00D14A5D">
        <w:t xml:space="preserve">: </w:t>
      </w:r>
      <w:r w:rsidRPr="00D14A5D">
        <w:rPr>
          <w:color w:val="212121"/>
        </w:rPr>
        <w:t xml:space="preserve">KNUST Centre of Excellence of Periodic Table of Food Initiative. (Funding amount: Unspecified).  </w:t>
      </w:r>
    </w:p>
    <w:p w14:paraId="0006ECF4" w14:textId="42958BA2" w:rsidR="00715938" w:rsidRPr="00D14A5D" w:rsidRDefault="00715938" w:rsidP="00715938">
      <w:pPr>
        <w:numPr>
          <w:ilvl w:val="0"/>
          <w:numId w:val="3"/>
        </w:numPr>
        <w:spacing w:after="0" w:line="261" w:lineRule="auto"/>
        <w:ind w:right="15" w:hanging="284"/>
      </w:pPr>
      <w:r w:rsidRPr="00D14A5D">
        <w:rPr>
          <w:b/>
          <w:bCs/>
          <w:color w:val="212121"/>
        </w:rPr>
        <w:t>July 2023 to 2025</w:t>
      </w:r>
      <w:r w:rsidRPr="00D14A5D">
        <w:rPr>
          <w:color w:val="212121"/>
        </w:rPr>
        <w:t xml:space="preserve">: </w:t>
      </w:r>
      <w:r w:rsidRPr="00D14A5D">
        <w:rPr>
          <w:b/>
          <w:bCs/>
          <w:color w:val="212121"/>
        </w:rPr>
        <w:t>Principal Investigator</w:t>
      </w:r>
      <w:r w:rsidRPr="00D14A5D">
        <w:rPr>
          <w:color w:val="212121"/>
        </w:rPr>
        <w:t xml:space="preserve">: Good Food You Fellowship programme to evaluate the determinants of quality of food across the value chain by </w:t>
      </w:r>
      <w:r w:rsidR="00D14A5D">
        <w:rPr>
          <w:color w:val="212121"/>
        </w:rPr>
        <w:t>7</w:t>
      </w:r>
      <w:r w:rsidRPr="00D14A5D">
        <w:rPr>
          <w:color w:val="212121"/>
        </w:rPr>
        <w:t xml:space="preserve"> postgraduate students in agriculture, nutrition, health and climate-related research (</w:t>
      </w:r>
      <w:r w:rsidRPr="00D14A5D">
        <w:rPr>
          <w:b/>
          <w:bCs/>
          <w:color w:val="212121"/>
        </w:rPr>
        <w:t>Funding provided by PTFI Secretariat: 200,000 USD</w:t>
      </w:r>
      <w:r w:rsidRPr="00D14A5D">
        <w:rPr>
          <w:color w:val="212121"/>
        </w:rPr>
        <w:t>)</w:t>
      </w:r>
    </w:p>
    <w:p w14:paraId="2B3083AA" w14:textId="77777777" w:rsidR="00CE102E" w:rsidRPr="00D14A5D" w:rsidRDefault="00715938" w:rsidP="00CE102E">
      <w:pPr>
        <w:numPr>
          <w:ilvl w:val="0"/>
          <w:numId w:val="3"/>
        </w:numPr>
        <w:spacing w:after="0" w:line="261" w:lineRule="auto"/>
        <w:ind w:right="15" w:hanging="284"/>
      </w:pPr>
      <w:r w:rsidRPr="00D14A5D">
        <w:rPr>
          <w:color w:val="212121"/>
        </w:rPr>
        <w:t xml:space="preserve">Jan 2024 to December 2025: </w:t>
      </w:r>
      <w:r w:rsidRPr="00D14A5D">
        <w:rPr>
          <w:b/>
          <w:bCs/>
          <w:color w:val="212121"/>
        </w:rPr>
        <w:t>Principal Investigator</w:t>
      </w:r>
      <w:r w:rsidRPr="00D14A5D">
        <w:rPr>
          <w:color w:val="212121"/>
        </w:rPr>
        <w:t>_</w:t>
      </w:r>
      <w:r w:rsidRPr="00D14A5D">
        <w:rPr>
          <w:b/>
        </w:rPr>
        <w:t xml:space="preserve"> </w:t>
      </w:r>
      <w:r w:rsidRPr="00D14A5D">
        <w:rPr>
          <w:bCs/>
        </w:rPr>
        <w:t>Investigating the soil quality, food composition and human health (gut microbiome and nutritional status) linkages in Sub Sahara Africa.</w:t>
      </w:r>
      <w:r w:rsidRPr="00D14A5D">
        <w:rPr>
          <w:b/>
        </w:rPr>
        <w:t xml:space="preserve"> Funder: </w:t>
      </w:r>
      <w:proofErr w:type="spellStart"/>
      <w:r w:rsidRPr="00D14A5D">
        <w:rPr>
          <w:b/>
        </w:rPr>
        <w:t>Seerave</w:t>
      </w:r>
      <w:proofErr w:type="spellEnd"/>
      <w:r w:rsidRPr="00D14A5D">
        <w:rPr>
          <w:b/>
        </w:rPr>
        <w:t xml:space="preserve"> Foundation (Funding amount: 150,000 USD)</w:t>
      </w:r>
    </w:p>
    <w:p w14:paraId="13C504AC" w14:textId="0B969D09" w:rsidR="00CE102E" w:rsidRPr="00D14A5D" w:rsidRDefault="00CE102E" w:rsidP="00CE102E">
      <w:pPr>
        <w:numPr>
          <w:ilvl w:val="0"/>
          <w:numId w:val="3"/>
        </w:numPr>
        <w:spacing w:after="0" w:line="261" w:lineRule="auto"/>
        <w:ind w:right="15" w:hanging="284"/>
      </w:pPr>
      <w:r w:rsidRPr="00D14A5D">
        <w:rPr>
          <w:b/>
          <w:bCs/>
          <w:color w:val="171717"/>
        </w:rPr>
        <w:t xml:space="preserve">January 2024 to December 2025: Principal Investigator: </w:t>
      </w:r>
      <w:r w:rsidRPr="00D14A5D">
        <w:rPr>
          <w:color w:val="171717"/>
        </w:rPr>
        <w:t xml:space="preserve">Building Capacity for Robust Food Quality and Safety Data in Ethiopia and Ghana to Advance Human and Planetary Health. </w:t>
      </w:r>
      <w:r w:rsidRPr="00D14A5D">
        <w:rPr>
          <w:b/>
          <w:bCs/>
          <w:color w:val="171717"/>
        </w:rPr>
        <w:t>Funder: Bill and Melinda Gates Foundation (Grant amount: 1,500,000.00 USD)</w:t>
      </w:r>
    </w:p>
    <w:p w14:paraId="38EB6D08" w14:textId="77777777" w:rsidR="00CC68FD" w:rsidRPr="00D14A5D" w:rsidRDefault="00000000">
      <w:pPr>
        <w:numPr>
          <w:ilvl w:val="0"/>
          <w:numId w:val="3"/>
        </w:numPr>
        <w:spacing w:after="0" w:line="261" w:lineRule="auto"/>
        <w:ind w:right="15" w:hanging="284"/>
      </w:pPr>
      <w:r w:rsidRPr="00D14A5D">
        <w:rPr>
          <w:color w:val="212121"/>
        </w:rPr>
        <w:t xml:space="preserve">2019-2021: </w:t>
      </w:r>
      <w:r w:rsidRPr="00D14A5D">
        <w:rPr>
          <w:b/>
        </w:rPr>
        <w:t>Principal Investigator</w:t>
      </w:r>
      <w:r w:rsidRPr="00D14A5D">
        <w:t xml:space="preserve">: </w:t>
      </w:r>
      <w:r w:rsidRPr="00D14A5D">
        <w:rPr>
          <w:color w:val="212121"/>
        </w:rPr>
        <w:t xml:space="preserve">Underlying causes of poor dietary intake, nutritional status and birth outcomes in pregnant adolescents and adults. Nestle Foundation (Funding amount: US$ 73,000).  </w:t>
      </w:r>
    </w:p>
    <w:p w14:paraId="3AC291AA" w14:textId="77777777" w:rsidR="00CC68FD" w:rsidRPr="00D14A5D" w:rsidRDefault="00000000">
      <w:pPr>
        <w:numPr>
          <w:ilvl w:val="0"/>
          <w:numId w:val="3"/>
        </w:numPr>
        <w:ind w:right="15" w:hanging="284"/>
      </w:pPr>
      <w:r w:rsidRPr="00D14A5D">
        <w:t xml:space="preserve">July 2018 to 2020: </w:t>
      </w:r>
      <w:r w:rsidRPr="00D14A5D">
        <w:rPr>
          <w:b/>
          <w:color w:val="212121"/>
        </w:rPr>
        <w:t>Co-investigator:</w:t>
      </w:r>
      <w:r w:rsidRPr="00D14A5D">
        <w:rPr>
          <w:color w:val="212121"/>
        </w:rPr>
        <w:t xml:space="preserve"> Researching Obesogenic Food and Environment in South Africa and Ghana </w:t>
      </w:r>
      <w:r w:rsidRPr="00D14A5D">
        <w:t xml:space="preserve">International Development Research Center (IDRC) Canada (Funding amount: 7,615,522 ZAR).  </w:t>
      </w:r>
    </w:p>
    <w:p w14:paraId="555B04B8" w14:textId="77777777" w:rsidR="00CC68FD" w:rsidRPr="00D14A5D" w:rsidRDefault="00000000">
      <w:pPr>
        <w:numPr>
          <w:ilvl w:val="0"/>
          <w:numId w:val="3"/>
        </w:numPr>
        <w:ind w:right="15" w:hanging="284"/>
      </w:pPr>
      <w:r w:rsidRPr="00D14A5D">
        <w:rPr>
          <w:b/>
          <w:color w:val="212121"/>
        </w:rPr>
        <w:t>Mar. to Sept. 2018: Co-investigator</w:t>
      </w:r>
      <w:r w:rsidRPr="00D14A5D">
        <w:t xml:space="preserve">: Investigating Gene Obesity Nutrition in Ghana pilot Study, funded by GCRF through University of Reading (Funding amount: 10,000 GBP)  </w:t>
      </w:r>
    </w:p>
    <w:p w14:paraId="1FD0D825" w14:textId="77777777" w:rsidR="00CC68FD" w:rsidRPr="00D14A5D" w:rsidRDefault="00000000">
      <w:pPr>
        <w:numPr>
          <w:ilvl w:val="0"/>
          <w:numId w:val="3"/>
        </w:numPr>
        <w:ind w:right="15" w:hanging="284"/>
      </w:pPr>
      <w:r w:rsidRPr="00D14A5D">
        <w:rPr>
          <w:b/>
          <w:color w:val="212121"/>
        </w:rPr>
        <w:t>2013 to 2017: Co-investigator</w:t>
      </w:r>
      <w:r w:rsidRPr="00D14A5D">
        <w:t xml:space="preserve">: Investigating the effectiveness of malnutrition eLearning for global capacity building, funded by Department of International Development, through the Nutrition Embedding Evaluation Programme DfID, UK/PATH/University of Southampton/KNUST (Funding amount: 180,000 GBP)  </w:t>
      </w:r>
    </w:p>
    <w:p w14:paraId="673027D3" w14:textId="77777777" w:rsidR="00AD717E" w:rsidRPr="00D14A5D" w:rsidRDefault="00000000">
      <w:pPr>
        <w:numPr>
          <w:ilvl w:val="0"/>
          <w:numId w:val="3"/>
        </w:numPr>
        <w:ind w:right="15" w:hanging="284"/>
      </w:pPr>
      <w:r w:rsidRPr="00D14A5D">
        <w:rPr>
          <w:b/>
        </w:rPr>
        <w:t>2019 to 2022: Principal Investigator, Ghana</w:t>
      </w:r>
      <w:r w:rsidRPr="00D14A5D">
        <w:t xml:space="preserve">: Promoting infant and young child nutrition through a market-based approach, funded by the Ajinomoto Foundation and University of Tokyo (Funding amount: About 200,000 USD)  </w:t>
      </w:r>
    </w:p>
    <w:p w14:paraId="424BA0EF" w14:textId="77777777" w:rsidR="00AD717E" w:rsidRPr="00D14A5D" w:rsidRDefault="00AD717E" w:rsidP="00AD717E">
      <w:pPr>
        <w:ind w:left="0" w:right="15" w:firstLine="0"/>
        <w:rPr>
          <w:b/>
        </w:rPr>
      </w:pPr>
    </w:p>
    <w:p w14:paraId="2A00B9FE" w14:textId="3D74BB8B" w:rsidR="00CC68FD" w:rsidRPr="00D14A5D" w:rsidRDefault="00000000" w:rsidP="00AD717E">
      <w:pPr>
        <w:ind w:left="0" w:right="15" w:firstLine="0"/>
      </w:pPr>
      <w:r w:rsidRPr="00D14A5D">
        <w:rPr>
          <w:b/>
          <w:color w:val="2E74B6"/>
        </w:rPr>
        <w:t xml:space="preserve">National and international Expert Groups and Committees  </w:t>
      </w:r>
    </w:p>
    <w:p w14:paraId="78EC01BD" w14:textId="77777777" w:rsidR="00CC68FD" w:rsidRPr="00D14A5D" w:rsidRDefault="00000000">
      <w:pPr>
        <w:numPr>
          <w:ilvl w:val="0"/>
          <w:numId w:val="4"/>
        </w:numPr>
        <w:ind w:right="15" w:hanging="284"/>
      </w:pPr>
      <w:r w:rsidRPr="00D14A5D">
        <w:rPr>
          <w:b/>
        </w:rPr>
        <w:t xml:space="preserve">2022 till date: </w:t>
      </w:r>
      <w:r w:rsidRPr="00D14A5D">
        <w:t xml:space="preserve">National Technical Working Group “Fill the Nutrient Gap” Analysis </w:t>
      </w:r>
    </w:p>
    <w:p w14:paraId="110B9FE8" w14:textId="77777777" w:rsidR="00CC68FD" w:rsidRPr="00D14A5D" w:rsidRDefault="00000000">
      <w:pPr>
        <w:numPr>
          <w:ilvl w:val="0"/>
          <w:numId w:val="4"/>
        </w:numPr>
        <w:spacing w:after="0" w:line="259" w:lineRule="auto"/>
        <w:ind w:right="15" w:hanging="284"/>
      </w:pPr>
      <w:r w:rsidRPr="00D14A5D">
        <w:rPr>
          <w:b/>
        </w:rPr>
        <w:t>2022 till date</w:t>
      </w:r>
      <w:r w:rsidRPr="00D14A5D">
        <w:rPr>
          <w:b/>
          <w:i/>
        </w:rPr>
        <w:t xml:space="preserve">: </w:t>
      </w:r>
      <w:r w:rsidRPr="00D14A5D">
        <w:rPr>
          <w:i/>
        </w:rPr>
        <w:t>Evidence reviewer for Ghana’s Advocacy for Health Project</w:t>
      </w:r>
      <w:r w:rsidRPr="00D14A5D">
        <w:t xml:space="preserve"> </w:t>
      </w:r>
    </w:p>
    <w:p w14:paraId="06023EA8" w14:textId="77777777" w:rsidR="00CC68FD" w:rsidRPr="00D14A5D" w:rsidRDefault="00000000">
      <w:pPr>
        <w:numPr>
          <w:ilvl w:val="0"/>
          <w:numId w:val="4"/>
        </w:numPr>
        <w:ind w:right="15" w:hanging="284"/>
      </w:pPr>
      <w:r w:rsidRPr="00D14A5D">
        <w:rPr>
          <w:b/>
        </w:rPr>
        <w:t xml:space="preserve">2022 till date: </w:t>
      </w:r>
      <w:r w:rsidRPr="00D14A5D">
        <w:t xml:space="preserve">Steering Committee for Ghana’s Healthy Diet for Healthy Life Project  </w:t>
      </w:r>
    </w:p>
    <w:p w14:paraId="1F2A6F6D" w14:textId="77777777" w:rsidR="00CC68FD" w:rsidRPr="00D14A5D" w:rsidRDefault="00000000">
      <w:pPr>
        <w:numPr>
          <w:ilvl w:val="0"/>
          <w:numId w:val="4"/>
        </w:numPr>
        <w:ind w:right="15" w:hanging="284"/>
      </w:pPr>
      <w:r w:rsidRPr="00D14A5D">
        <w:rPr>
          <w:b/>
        </w:rPr>
        <w:t>2020 till date:</w:t>
      </w:r>
      <w:r w:rsidRPr="00D14A5D">
        <w:t xml:space="preserve"> Member, </w:t>
      </w:r>
      <w:proofErr w:type="gramStart"/>
      <w:r w:rsidRPr="00D14A5D">
        <w:t>Multi Task</w:t>
      </w:r>
      <w:proofErr w:type="gramEnd"/>
      <w:r w:rsidRPr="00D14A5D">
        <w:t xml:space="preserve"> Technical Team for National Food-based Dietary Guidelines Development  </w:t>
      </w:r>
    </w:p>
    <w:p w14:paraId="3A016B82" w14:textId="77777777" w:rsidR="00CC68FD" w:rsidRPr="00D14A5D" w:rsidRDefault="00000000">
      <w:pPr>
        <w:numPr>
          <w:ilvl w:val="0"/>
          <w:numId w:val="4"/>
        </w:numPr>
        <w:ind w:right="15" w:hanging="284"/>
      </w:pPr>
      <w:r w:rsidRPr="00D14A5D">
        <w:rPr>
          <w:b/>
        </w:rPr>
        <w:t xml:space="preserve">2020: </w:t>
      </w:r>
      <w:r w:rsidRPr="00D14A5D">
        <w:t xml:space="preserve">Technical Team for drafting the Food Systems component of Ghana’s Medium Term Development Framework </w:t>
      </w:r>
    </w:p>
    <w:p w14:paraId="63863BEE" w14:textId="77777777" w:rsidR="00CC68FD" w:rsidRPr="00D14A5D" w:rsidRDefault="00000000">
      <w:pPr>
        <w:numPr>
          <w:ilvl w:val="0"/>
          <w:numId w:val="4"/>
        </w:numPr>
        <w:ind w:right="15" w:hanging="284"/>
      </w:pPr>
      <w:r w:rsidRPr="00D14A5D">
        <w:rPr>
          <w:b/>
          <w:i/>
        </w:rPr>
        <w:t>2020 till date</w:t>
      </w:r>
      <w:r w:rsidRPr="00D14A5D">
        <w:t xml:space="preserve">: Governing Board, Ghana Academy of Nutrition and Dietetics  </w:t>
      </w:r>
    </w:p>
    <w:p w14:paraId="2FB61445" w14:textId="77777777" w:rsidR="00CC68FD" w:rsidRPr="00D14A5D" w:rsidRDefault="00000000">
      <w:pPr>
        <w:numPr>
          <w:ilvl w:val="0"/>
          <w:numId w:val="4"/>
        </w:numPr>
        <w:ind w:right="15" w:hanging="284"/>
      </w:pPr>
      <w:r w:rsidRPr="00D14A5D">
        <w:rPr>
          <w:b/>
          <w:i/>
        </w:rPr>
        <w:t>Feb. 2019</w:t>
      </w:r>
      <w:r w:rsidRPr="00D14A5D">
        <w:t xml:space="preserve">: Member, Transition Committee for the Ghana Academy of Nutrition and Dietetics  </w:t>
      </w:r>
    </w:p>
    <w:p w14:paraId="773469BD" w14:textId="77777777" w:rsidR="00CC68FD" w:rsidRPr="00D14A5D" w:rsidRDefault="00000000">
      <w:pPr>
        <w:numPr>
          <w:ilvl w:val="0"/>
          <w:numId w:val="4"/>
        </w:numPr>
        <w:ind w:right="15" w:hanging="284"/>
      </w:pPr>
      <w:r w:rsidRPr="00D14A5D">
        <w:rPr>
          <w:b/>
          <w:i/>
        </w:rPr>
        <w:t>Feb. 2018 – 2019</w:t>
      </w:r>
      <w:r w:rsidRPr="00D14A5D">
        <w:t xml:space="preserve">: Vice President Ghana Nutrition Association  </w:t>
      </w:r>
    </w:p>
    <w:p w14:paraId="30C96D39" w14:textId="77777777" w:rsidR="00CC68FD" w:rsidRPr="00D14A5D" w:rsidRDefault="00000000">
      <w:pPr>
        <w:numPr>
          <w:ilvl w:val="0"/>
          <w:numId w:val="4"/>
        </w:numPr>
        <w:ind w:right="15" w:hanging="284"/>
      </w:pPr>
      <w:r w:rsidRPr="00D14A5D">
        <w:rPr>
          <w:b/>
          <w:i/>
        </w:rPr>
        <w:t>2016 till date</w:t>
      </w:r>
      <w:r w:rsidRPr="00D14A5D">
        <w:t xml:space="preserve">: Member Scaling Up Nutrition Academic platform, Ghana  </w:t>
      </w:r>
    </w:p>
    <w:p w14:paraId="3A6FFD66" w14:textId="77777777" w:rsidR="00CC68FD" w:rsidRPr="00D14A5D" w:rsidRDefault="00000000">
      <w:pPr>
        <w:numPr>
          <w:ilvl w:val="0"/>
          <w:numId w:val="4"/>
        </w:numPr>
        <w:ind w:right="15" w:hanging="284"/>
      </w:pPr>
      <w:r w:rsidRPr="00D14A5D">
        <w:rPr>
          <w:b/>
          <w:i/>
        </w:rPr>
        <w:t xml:space="preserve">2016 </w:t>
      </w:r>
      <w:r w:rsidRPr="00D14A5D">
        <w:t xml:space="preserve">- Council member, Federation of African Nutrition Societies  </w:t>
      </w:r>
    </w:p>
    <w:p w14:paraId="7558F5C9" w14:textId="77777777" w:rsidR="00CC68FD" w:rsidRPr="00D14A5D" w:rsidRDefault="00000000">
      <w:pPr>
        <w:numPr>
          <w:ilvl w:val="0"/>
          <w:numId w:val="4"/>
        </w:numPr>
        <w:ind w:right="15" w:hanging="284"/>
      </w:pPr>
      <w:r w:rsidRPr="00D14A5D">
        <w:rPr>
          <w:b/>
          <w:i/>
        </w:rPr>
        <w:t>Nov. - Feb 2019</w:t>
      </w:r>
      <w:r w:rsidRPr="00D14A5D">
        <w:t xml:space="preserve">: Secretary, Ghana nutrition Association  </w:t>
      </w:r>
    </w:p>
    <w:p w14:paraId="70DA2803" w14:textId="77777777" w:rsidR="00CC68FD" w:rsidRPr="00D14A5D" w:rsidRDefault="00000000">
      <w:pPr>
        <w:numPr>
          <w:ilvl w:val="0"/>
          <w:numId w:val="4"/>
        </w:numPr>
        <w:ind w:right="15" w:hanging="284"/>
      </w:pPr>
      <w:r w:rsidRPr="00D14A5D">
        <w:rPr>
          <w:b/>
          <w:i/>
        </w:rPr>
        <w:t>Oct. 2012 to 2017</w:t>
      </w:r>
      <w:r w:rsidRPr="00D14A5D">
        <w:t xml:space="preserve">: Member, Executive Committee, World Public Health Nutrition Association (WPHNA).  African Regional representative for the WPHNA  </w:t>
      </w:r>
    </w:p>
    <w:p w14:paraId="7C3DEF00" w14:textId="77777777" w:rsidR="00CC68FD" w:rsidRPr="00D14A5D" w:rsidRDefault="00000000">
      <w:pPr>
        <w:numPr>
          <w:ilvl w:val="0"/>
          <w:numId w:val="4"/>
        </w:numPr>
        <w:ind w:right="15" w:hanging="284"/>
      </w:pPr>
      <w:r w:rsidRPr="00D14A5D">
        <w:rPr>
          <w:b/>
          <w:i/>
        </w:rPr>
        <w:t>2005-2010</w:t>
      </w:r>
      <w:r w:rsidRPr="00D14A5D">
        <w:t>: Steering committee member, African Graduate Nutrition Students Network (</w:t>
      </w:r>
      <w:proofErr w:type="spellStart"/>
      <w:r w:rsidRPr="00D14A5D">
        <w:t>AGSNet</w:t>
      </w:r>
      <w:proofErr w:type="spellEnd"/>
      <w:r w:rsidRPr="00D14A5D">
        <w:t xml:space="preserve">)  </w:t>
      </w:r>
    </w:p>
    <w:p w14:paraId="63533D9B" w14:textId="06B09A92" w:rsidR="00CC68FD" w:rsidRPr="00D14A5D" w:rsidRDefault="00CC68FD">
      <w:pPr>
        <w:spacing w:after="110" w:line="259" w:lineRule="auto"/>
        <w:ind w:left="0" w:firstLine="0"/>
      </w:pPr>
    </w:p>
    <w:p w14:paraId="0B6F52CE" w14:textId="77777777" w:rsidR="00CC68FD" w:rsidRPr="00D14A5D" w:rsidRDefault="00000000">
      <w:pPr>
        <w:pStyle w:val="Heading1"/>
        <w:ind w:left="-5"/>
      </w:pPr>
      <w:r w:rsidRPr="00D14A5D">
        <w:lastRenderedPageBreak/>
        <w:t xml:space="preserve">Selected relevant publications  </w:t>
      </w:r>
      <w:r w:rsidRPr="00D14A5D">
        <w:rPr>
          <w:b w:val="0"/>
          <w:color w:val="000000"/>
        </w:rPr>
        <w:t xml:space="preserve"> </w:t>
      </w:r>
    </w:p>
    <w:p w14:paraId="56F13C33" w14:textId="77777777" w:rsidR="00D14A5D" w:rsidRPr="00522595" w:rsidRDefault="00D14A5D" w:rsidP="00D14A5D">
      <w:pPr>
        <w:pStyle w:val="Heading3"/>
        <w:rPr>
          <w:rFonts w:ascii="Times New Roman" w:hAnsi="Times New Roman"/>
        </w:rPr>
      </w:pPr>
      <w:r w:rsidRPr="00522595">
        <w:rPr>
          <w:rFonts w:ascii="Times New Roman" w:hAnsi="Times New Roman"/>
        </w:rPr>
        <w:t xml:space="preserve"> </w:t>
      </w:r>
      <w:bookmarkStart w:id="2" w:name="_Toc199030657"/>
      <w:r>
        <w:rPr>
          <w:rFonts w:ascii="Times New Roman" w:hAnsi="Times New Roman"/>
        </w:rPr>
        <w:t xml:space="preserve">7.2   </w:t>
      </w:r>
      <w:r w:rsidRPr="00522595">
        <w:rPr>
          <w:rFonts w:ascii="Times New Roman" w:hAnsi="Times New Roman"/>
        </w:rPr>
        <w:t>Technical Reports</w:t>
      </w:r>
      <w:bookmarkEnd w:id="2"/>
    </w:p>
    <w:p w14:paraId="7F9F5CA5" w14:textId="77777777" w:rsidR="00D14A5D" w:rsidRPr="003D0874" w:rsidRDefault="00D14A5D" w:rsidP="00D14A5D">
      <w:pPr>
        <w:numPr>
          <w:ilvl w:val="0"/>
          <w:numId w:val="32"/>
        </w:numPr>
        <w:spacing w:after="0" w:line="244" w:lineRule="auto"/>
        <w:ind w:left="-90" w:hanging="360"/>
        <w:jc w:val="both"/>
      </w:pPr>
      <w:r w:rsidRPr="003D0874">
        <w:t xml:space="preserve">Reginald Annan et al., 2024 Report of Endline Survey of project of nutrition and health through sustainable food systems for nutrition improvement in Ejisu Municipality </w:t>
      </w:r>
    </w:p>
    <w:p w14:paraId="1FB22A44" w14:textId="77777777" w:rsidR="00D14A5D" w:rsidRPr="003D0874" w:rsidRDefault="00D14A5D" w:rsidP="00D14A5D">
      <w:pPr>
        <w:numPr>
          <w:ilvl w:val="0"/>
          <w:numId w:val="32"/>
        </w:numPr>
        <w:spacing w:after="0" w:line="244" w:lineRule="auto"/>
        <w:ind w:left="-90" w:hanging="360"/>
        <w:jc w:val="both"/>
      </w:pPr>
      <w:r w:rsidRPr="003D0874">
        <w:t>Reginald Annan et al., 2023 Report of Baseline Survey of project of nutrition and health through sustainable food systems for nutrition improvement in Ejisu Municipality</w:t>
      </w:r>
    </w:p>
    <w:p w14:paraId="110C4427" w14:textId="77777777" w:rsidR="00D14A5D" w:rsidRPr="003D0874" w:rsidRDefault="00D14A5D" w:rsidP="00D14A5D">
      <w:pPr>
        <w:numPr>
          <w:ilvl w:val="0"/>
          <w:numId w:val="32"/>
        </w:numPr>
        <w:spacing w:after="0" w:line="244" w:lineRule="auto"/>
        <w:ind w:left="-90" w:hanging="360"/>
        <w:jc w:val="both"/>
      </w:pPr>
      <w:r w:rsidRPr="003D0874">
        <w:t>Reginald Annan et al., 2024 Report of Endline Survey on Universal Nutrition and Health Coverage through Sustainable Systems for Nutrition Improvement Project in Karaga District. Study was commissioned by the UN World Food programme (Ghana office), 2023.</w:t>
      </w:r>
    </w:p>
    <w:p w14:paraId="1E9F50A8" w14:textId="77777777" w:rsidR="00D14A5D" w:rsidRPr="003D0874" w:rsidRDefault="00D14A5D" w:rsidP="00D14A5D">
      <w:pPr>
        <w:numPr>
          <w:ilvl w:val="0"/>
          <w:numId w:val="32"/>
        </w:numPr>
        <w:spacing w:after="0" w:line="244" w:lineRule="auto"/>
        <w:ind w:left="-90" w:hanging="360"/>
        <w:jc w:val="both"/>
      </w:pPr>
      <w:r w:rsidRPr="003D0874">
        <w:rPr>
          <w:bCs/>
        </w:rPr>
        <w:t>Outcome Monitoring for Cash</w:t>
      </w:r>
      <w:r w:rsidRPr="003D0874">
        <w:t xml:space="preserve"> Transfer to COVID-19 Vulnerable Smallholder Farmers</w:t>
      </w:r>
      <w:r w:rsidRPr="003D0874">
        <w:rPr>
          <w:bCs/>
        </w:rPr>
        <w:t xml:space="preserve"> in the Five Regions of Northern Ghana. </w:t>
      </w:r>
      <w:r w:rsidRPr="003D0874">
        <w:t>Study was commissioned by the UN World Food programme (Ghana office).</w:t>
      </w:r>
    </w:p>
    <w:p w14:paraId="60E5F141" w14:textId="77777777" w:rsidR="00D14A5D" w:rsidRPr="003D0874" w:rsidRDefault="00D14A5D" w:rsidP="00D14A5D">
      <w:pPr>
        <w:numPr>
          <w:ilvl w:val="0"/>
          <w:numId w:val="32"/>
        </w:numPr>
        <w:spacing w:after="0" w:line="244" w:lineRule="auto"/>
        <w:ind w:left="-90" w:hanging="360"/>
        <w:jc w:val="both"/>
      </w:pPr>
      <w:r w:rsidRPr="003D0874">
        <w:t>Baseline Survey on Universal Nutrition and Health Coverage through Sustainable Systems for Nutrition Improvement Project in Karaga District. Study was commissioned by the UN World Food programme (Ghana office).</w:t>
      </w:r>
    </w:p>
    <w:p w14:paraId="70653B9A" w14:textId="77777777" w:rsidR="00D14A5D" w:rsidRPr="003D0874" w:rsidRDefault="00D14A5D" w:rsidP="00D14A5D">
      <w:pPr>
        <w:numPr>
          <w:ilvl w:val="0"/>
          <w:numId w:val="32"/>
        </w:numPr>
        <w:spacing w:after="0" w:line="244" w:lineRule="auto"/>
        <w:ind w:left="-90" w:hanging="360"/>
        <w:jc w:val="both"/>
      </w:pPr>
      <w:r w:rsidRPr="003D0874">
        <w:t xml:space="preserve">Reginald </w:t>
      </w:r>
      <w:proofErr w:type="spellStart"/>
      <w:r w:rsidRPr="003D0874">
        <w:t>Adjetey</w:t>
      </w:r>
      <w:proofErr w:type="spellEnd"/>
      <w:r w:rsidRPr="003D0874">
        <w:t xml:space="preserve"> Annan, Linda N.E. Aduku, Nana Ama F Agyapong (2022) </w:t>
      </w:r>
      <w:r w:rsidRPr="003D0874">
        <w:rPr>
          <w:color w:val="3B4144"/>
        </w:rPr>
        <w:t xml:space="preserve">Qualitative systematic review of preferences and values parents/caregivers of children affected by wasting </w:t>
      </w:r>
      <w:proofErr w:type="gramStart"/>
      <w:r w:rsidRPr="003D0874">
        <w:rPr>
          <w:color w:val="3B4144"/>
        </w:rPr>
        <w:t>assign</w:t>
      </w:r>
      <w:proofErr w:type="gramEnd"/>
      <w:r w:rsidRPr="003D0874">
        <w:rPr>
          <w:color w:val="3B4144"/>
        </w:rPr>
        <w:t xml:space="preserve"> to defined health outcomes. Report submitted to WHO. </w:t>
      </w:r>
    </w:p>
    <w:p w14:paraId="76AC7FD9" w14:textId="77777777" w:rsidR="00D14A5D" w:rsidRPr="003D0874" w:rsidRDefault="00D14A5D" w:rsidP="00D14A5D">
      <w:pPr>
        <w:numPr>
          <w:ilvl w:val="0"/>
          <w:numId w:val="32"/>
        </w:numPr>
        <w:spacing w:after="28"/>
        <w:ind w:left="-90" w:hanging="360"/>
        <w:jc w:val="both"/>
      </w:pPr>
      <w:r w:rsidRPr="003D0874">
        <w:t xml:space="preserve">Reginald </w:t>
      </w:r>
      <w:proofErr w:type="spellStart"/>
      <w:r w:rsidRPr="003D0874">
        <w:t>Adjetey</w:t>
      </w:r>
      <w:proofErr w:type="spellEnd"/>
      <w:r w:rsidRPr="003D0874">
        <w:t xml:space="preserve"> Annan (consultant) (2021) Ghana Multi-Sector Food and Nutrition Security Guidelines. Report submitted to the National Development Planning Commission, Ghana. </w:t>
      </w:r>
    </w:p>
    <w:p w14:paraId="52B1A03E" w14:textId="77777777" w:rsidR="00D14A5D" w:rsidRPr="003D0874" w:rsidRDefault="00D14A5D" w:rsidP="00D14A5D">
      <w:pPr>
        <w:numPr>
          <w:ilvl w:val="0"/>
          <w:numId w:val="32"/>
        </w:numPr>
        <w:spacing w:after="31"/>
        <w:ind w:left="-90" w:right="524" w:hanging="360"/>
        <w:jc w:val="both"/>
      </w:pPr>
      <w:r w:rsidRPr="003D0874">
        <w:t xml:space="preserve">Reginald </w:t>
      </w:r>
      <w:proofErr w:type="spellStart"/>
      <w:r w:rsidRPr="003D0874">
        <w:t>Adjetey</w:t>
      </w:r>
      <w:proofErr w:type="spellEnd"/>
      <w:r w:rsidRPr="003D0874">
        <w:t xml:space="preserve"> Annan, Nana Ama </w:t>
      </w:r>
      <w:proofErr w:type="spellStart"/>
      <w:r w:rsidRPr="003D0874">
        <w:t>Frimpomaa</w:t>
      </w:r>
      <w:proofErr w:type="spellEnd"/>
      <w:r w:rsidRPr="003D0874">
        <w:t xml:space="preserve"> Agyapong, Linda Nana Esi Aduku, Odeafo Asamoah Boakye and Michael Wiafe Akenteng (2021) Qualitative systematic reviews of complementary feeding recommendations impact on preferences, equity and rights, resource implications, acceptability, and feasibility. Report submitted to WHO.</w:t>
      </w:r>
    </w:p>
    <w:p w14:paraId="035D4078" w14:textId="77777777" w:rsidR="00D14A5D" w:rsidRPr="003D0874" w:rsidRDefault="00D14A5D" w:rsidP="00D14A5D">
      <w:pPr>
        <w:numPr>
          <w:ilvl w:val="0"/>
          <w:numId w:val="32"/>
        </w:numPr>
        <w:spacing w:after="31"/>
        <w:ind w:left="-90" w:hanging="360"/>
        <w:jc w:val="both"/>
      </w:pPr>
      <w:r w:rsidRPr="003D0874">
        <w:t xml:space="preserve">FAO. 2017. Regional Overview of Food Security and Nutrition in Africa 2016. The challenges of building resilience to shocks and stresses. Accra. Consultant and Contributor. </w:t>
      </w:r>
    </w:p>
    <w:p w14:paraId="2B7EFC2F" w14:textId="77777777" w:rsidR="00D14A5D" w:rsidRPr="003D0874" w:rsidRDefault="00D14A5D" w:rsidP="00D14A5D">
      <w:pPr>
        <w:numPr>
          <w:ilvl w:val="0"/>
          <w:numId w:val="32"/>
        </w:numPr>
        <w:spacing w:after="28"/>
        <w:ind w:left="-90" w:hanging="360"/>
        <w:jc w:val="both"/>
      </w:pPr>
      <w:r w:rsidRPr="003D0874">
        <w:t xml:space="preserve">Annan RA, Choi S, Jackson AA (2009). Caring for infants and young </w:t>
      </w:r>
      <w:proofErr w:type="gramStart"/>
      <w:r w:rsidRPr="003D0874">
        <w:t>child</w:t>
      </w:r>
      <w:proofErr w:type="gramEnd"/>
      <w:r w:rsidRPr="003D0874">
        <w:t xml:space="preserve"> with severe acute malnutrition. eLearning course. Obtainable at </w:t>
      </w:r>
      <w:r w:rsidRPr="003D0874">
        <w:rPr>
          <w:color w:val="0000FF"/>
          <w:u w:val="single" w:color="0000FF"/>
        </w:rPr>
        <w:t>www.som.soton.ac.uk/learn/test/nutrition</w:t>
      </w:r>
      <w:r w:rsidRPr="003D0874">
        <w:t xml:space="preserve"> </w:t>
      </w:r>
    </w:p>
    <w:p w14:paraId="419D6094" w14:textId="77777777" w:rsidR="00D14A5D" w:rsidRPr="003D0874" w:rsidRDefault="00D14A5D" w:rsidP="00D14A5D">
      <w:pPr>
        <w:numPr>
          <w:ilvl w:val="0"/>
          <w:numId w:val="32"/>
        </w:numPr>
        <w:spacing w:after="28"/>
        <w:ind w:left="-90" w:hanging="360"/>
        <w:jc w:val="both"/>
      </w:pPr>
      <w:r w:rsidRPr="003D0874">
        <w:t>Reginald A. Annan, Patrick Webb and Rebecca Brown. Management of Moderate Acute Malnutrition (MAM): Current Knowledge and Practice. CMAM Forum Technical Brief, September 2014.</w:t>
      </w:r>
    </w:p>
    <w:p w14:paraId="4D8EEEDF" w14:textId="77777777" w:rsidR="00D14A5D" w:rsidRPr="003D0874" w:rsidRDefault="00D14A5D" w:rsidP="00D14A5D">
      <w:pPr>
        <w:tabs>
          <w:tab w:val="center" w:pos="929"/>
          <w:tab w:val="center" w:pos="1800"/>
          <w:tab w:val="center" w:pos="5854"/>
        </w:tabs>
        <w:spacing w:after="25" w:line="259" w:lineRule="auto"/>
      </w:pPr>
      <w:r w:rsidRPr="003D0874">
        <w:t xml:space="preserve">Available </w:t>
      </w:r>
      <w:r w:rsidRPr="003D0874">
        <w:tab/>
        <w:t xml:space="preserve">at </w:t>
      </w:r>
      <w:r w:rsidRPr="003D0874">
        <w:tab/>
      </w:r>
      <w:r w:rsidRPr="003D0874">
        <w:rPr>
          <w:color w:val="0000FF"/>
          <w:u w:val="single" w:color="0000FF"/>
        </w:rPr>
        <w:t>http://www.cmamforum.org/Pool/Resources/MAM-management-CMAM-Forum-Technical-Brief-Sept-2014.pdf</w:t>
      </w:r>
      <w:r w:rsidRPr="003D0874">
        <w:t xml:space="preserve">. </w:t>
      </w:r>
    </w:p>
    <w:p w14:paraId="7F6ECA6F" w14:textId="77777777" w:rsidR="00D14A5D" w:rsidRPr="003D0874" w:rsidRDefault="00D14A5D" w:rsidP="00D14A5D">
      <w:pPr>
        <w:numPr>
          <w:ilvl w:val="0"/>
          <w:numId w:val="32"/>
        </w:numPr>
        <w:spacing w:after="31"/>
        <w:ind w:left="-90" w:hanging="360"/>
        <w:jc w:val="both"/>
      </w:pPr>
      <w:r w:rsidRPr="003D0874">
        <w:t xml:space="preserve">Guidelines for integrated management of acute malnutrition and underweight in children and adolescents, Botswana. December 2014 </w:t>
      </w:r>
    </w:p>
    <w:p w14:paraId="5858F3F7" w14:textId="77777777" w:rsidR="00D14A5D" w:rsidRPr="003D0874" w:rsidRDefault="00D14A5D" w:rsidP="00D14A5D">
      <w:pPr>
        <w:numPr>
          <w:ilvl w:val="0"/>
          <w:numId w:val="32"/>
        </w:numPr>
        <w:spacing w:after="28"/>
        <w:ind w:left="-90" w:hanging="360"/>
        <w:jc w:val="both"/>
      </w:pPr>
      <w:r w:rsidRPr="003D0874">
        <w:t xml:space="preserve">Guidelines for integrated management of acute malnutrition and underweight in children and adolescents, Botswana. Pocket Guide. December 2014 </w:t>
      </w:r>
    </w:p>
    <w:p w14:paraId="67943D72" w14:textId="77777777" w:rsidR="00D14A5D" w:rsidRPr="003D0874" w:rsidRDefault="00D14A5D" w:rsidP="00D14A5D">
      <w:pPr>
        <w:numPr>
          <w:ilvl w:val="0"/>
          <w:numId w:val="32"/>
        </w:numPr>
        <w:spacing w:after="34"/>
        <w:ind w:left="-90" w:hanging="360"/>
        <w:jc w:val="both"/>
      </w:pPr>
      <w:r w:rsidRPr="003D0874">
        <w:t xml:space="preserve">Update on Training Course on the Management of Severe Malnutrition, Botswana. December 2014 </w:t>
      </w:r>
    </w:p>
    <w:p w14:paraId="3D061BC6" w14:textId="77777777" w:rsidR="00D14A5D" w:rsidRPr="003D0874" w:rsidRDefault="00D14A5D" w:rsidP="00D14A5D">
      <w:pPr>
        <w:numPr>
          <w:ilvl w:val="0"/>
          <w:numId w:val="32"/>
        </w:numPr>
        <w:ind w:left="-90" w:hanging="360"/>
        <w:jc w:val="both"/>
      </w:pPr>
      <w:r w:rsidRPr="003D0874">
        <w:t xml:space="preserve">Integrated management of acute malnutrition and underweight, Botswana. Training Manual. December 2014. </w:t>
      </w:r>
    </w:p>
    <w:p w14:paraId="2E646135" w14:textId="77777777" w:rsidR="00D14A5D" w:rsidRPr="003D0874" w:rsidRDefault="00D14A5D" w:rsidP="00D14A5D">
      <w:pPr>
        <w:numPr>
          <w:ilvl w:val="0"/>
          <w:numId w:val="32"/>
        </w:numPr>
        <w:ind w:left="-90" w:hanging="360"/>
        <w:jc w:val="both"/>
      </w:pPr>
      <w:r w:rsidRPr="003D0874">
        <w:t>Reginald A. Annan. Nutrition in HIV, TB and Visceral leishmaniasis (Kala Azar): Part Three: Review of Effectiveness of Nutrition Intervention. Review commissioned by Médecins Sans Frontières (MSF). November 2014.</w:t>
      </w:r>
    </w:p>
    <w:p w14:paraId="5BF205C5" w14:textId="77777777" w:rsidR="00D14A5D" w:rsidRPr="003D0874" w:rsidRDefault="00D14A5D" w:rsidP="00D14A5D">
      <w:pPr>
        <w:numPr>
          <w:ilvl w:val="0"/>
          <w:numId w:val="32"/>
        </w:numPr>
        <w:ind w:left="-90" w:hanging="360"/>
        <w:jc w:val="both"/>
      </w:pPr>
      <w:r w:rsidRPr="003D0874">
        <w:t xml:space="preserve">Reginald A. Annan. Nutrition in HIV, TB and Visceral leishmaniasis (Kala Azar): Part Two: Review of Nutritional Assessment in People Living with HIV, TB and Visceral leishmaniasis. Review commissioned by Médecins Sans Frontières (MSF) November 2014. </w:t>
      </w:r>
    </w:p>
    <w:p w14:paraId="6ED43666" w14:textId="77777777" w:rsidR="00D14A5D" w:rsidRPr="003D0874" w:rsidRDefault="00D14A5D" w:rsidP="00D14A5D">
      <w:pPr>
        <w:numPr>
          <w:ilvl w:val="0"/>
          <w:numId w:val="32"/>
        </w:numPr>
        <w:ind w:left="-90" w:hanging="360"/>
        <w:jc w:val="both"/>
      </w:pPr>
      <w:r w:rsidRPr="003D0874">
        <w:t xml:space="preserve">Reginald A. Annan Nutrition in Human Immunodeficiency Virus Infection, Tuberculosis and Visceral leishmaniasis (Kala Azar) A Systematic Review: Malnutrition Prevalence and risk factors for mortality and disease severity in HIV, TB, KA and HIV TB co-infection. </w:t>
      </w:r>
    </w:p>
    <w:p w14:paraId="5E37CD1B" w14:textId="77777777" w:rsidR="00D14A5D" w:rsidRPr="003D0874" w:rsidRDefault="00D14A5D" w:rsidP="00D14A5D">
      <w:pPr>
        <w:numPr>
          <w:ilvl w:val="0"/>
          <w:numId w:val="32"/>
        </w:numPr>
        <w:ind w:left="-90" w:hanging="360"/>
        <w:jc w:val="both"/>
      </w:pPr>
      <w:r w:rsidRPr="003D0874">
        <w:t xml:space="preserve">Reginald A. Annan and Mawuli </w:t>
      </w:r>
      <w:proofErr w:type="spellStart"/>
      <w:r w:rsidRPr="003D0874">
        <w:t>Sablah</w:t>
      </w:r>
      <w:proofErr w:type="spellEnd"/>
      <w:r w:rsidRPr="003D0874">
        <w:t xml:space="preserve"> (2016). Regional Overview of nutrition security and commitment for improvement in Sub Sahara Africa. Food and Agriculture </w:t>
      </w:r>
      <w:proofErr w:type="spellStart"/>
      <w:r w:rsidRPr="003D0874">
        <w:t>Organisation</w:t>
      </w:r>
      <w:proofErr w:type="spellEnd"/>
      <w:r w:rsidRPr="003D0874">
        <w:t xml:space="preserve">. </w:t>
      </w:r>
    </w:p>
    <w:p w14:paraId="1DC46DEF" w14:textId="77777777" w:rsidR="00D14A5D" w:rsidRPr="003D0874" w:rsidRDefault="00D14A5D" w:rsidP="00D14A5D">
      <w:pPr>
        <w:numPr>
          <w:ilvl w:val="0"/>
          <w:numId w:val="32"/>
        </w:numPr>
        <w:ind w:left="-90" w:hanging="360"/>
        <w:jc w:val="both"/>
      </w:pPr>
      <w:r w:rsidRPr="003D0874">
        <w:lastRenderedPageBreak/>
        <w:t xml:space="preserve">Reginald A. Annan, Mawuli </w:t>
      </w:r>
      <w:proofErr w:type="spellStart"/>
      <w:r w:rsidRPr="003D0874">
        <w:t>Sablah</w:t>
      </w:r>
      <w:proofErr w:type="spellEnd"/>
      <w:r w:rsidRPr="003D0874">
        <w:t xml:space="preserve"> and Mohamed AgBendech State of evidence to inform progress and accountability for Africa: an evidence review of specific program coverage data for Africa and Africa government spending on nutrition. (consultant for Nutrition component)</w:t>
      </w:r>
    </w:p>
    <w:p w14:paraId="13BA3D99" w14:textId="77777777" w:rsidR="00D14A5D" w:rsidRPr="003D0874" w:rsidRDefault="00D14A5D" w:rsidP="00D14A5D">
      <w:pPr>
        <w:numPr>
          <w:ilvl w:val="0"/>
          <w:numId w:val="32"/>
        </w:numPr>
        <w:ind w:left="-90" w:hanging="360"/>
        <w:jc w:val="both"/>
      </w:pPr>
      <w:r w:rsidRPr="003D0874">
        <w:t xml:space="preserve">Reginald A. Annan, Linda N.A. Aduku and Samuel Kyei-Boateng. Final Ghana Report on the Malnutrition eLearning Course Evaluation. April 2017. </w:t>
      </w:r>
    </w:p>
    <w:p w14:paraId="6AD9CCE7" w14:textId="77777777" w:rsidR="00D14A5D" w:rsidRPr="003D0874" w:rsidRDefault="00D14A5D" w:rsidP="00D14A5D">
      <w:pPr>
        <w:numPr>
          <w:ilvl w:val="0"/>
          <w:numId w:val="32"/>
        </w:numPr>
        <w:ind w:left="-90" w:hanging="360"/>
        <w:jc w:val="both"/>
      </w:pPr>
      <w:r w:rsidRPr="003D0874">
        <w:t xml:space="preserve">Reginald A. Annan, Linda N.A. Aduku and Samuel Kyei-Boateng. Final Malnutrition eLearning Evaluation (MeLE) Process Report for Ghana. April 2017. </w:t>
      </w:r>
    </w:p>
    <w:p w14:paraId="4096AE35" w14:textId="77777777" w:rsidR="00D14A5D" w:rsidRPr="003D0874" w:rsidRDefault="00D14A5D" w:rsidP="00D14A5D">
      <w:pPr>
        <w:ind w:left="-450"/>
        <w:jc w:val="both"/>
      </w:pPr>
    </w:p>
    <w:p w14:paraId="6FA5FD7E" w14:textId="77777777" w:rsidR="00D14A5D" w:rsidRPr="00FA3282" w:rsidRDefault="00D14A5D" w:rsidP="00D14A5D">
      <w:pPr>
        <w:pStyle w:val="Heading3"/>
        <w:rPr>
          <w:rFonts w:ascii="Times New Roman" w:hAnsi="Times New Roman"/>
        </w:rPr>
      </w:pPr>
      <w:bookmarkStart w:id="3" w:name="_Toc199030658"/>
      <w:r w:rsidRPr="00FA3282">
        <w:rPr>
          <w:rFonts w:ascii="Times New Roman" w:hAnsi="Times New Roman"/>
        </w:rPr>
        <w:t>7.</w:t>
      </w:r>
      <w:r>
        <w:rPr>
          <w:rFonts w:ascii="Times New Roman" w:hAnsi="Times New Roman"/>
        </w:rPr>
        <w:t xml:space="preserve">3 </w:t>
      </w:r>
      <w:r w:rsidRPr="00FA3282">
        <w:rPr>
          <w:rFonts w:ascii="Times New Roman" w:hAnsi="Times New Roman"/>
        </w:rPr>
        <w:tab/>
        <w:t>Peer-reviewed journal publications</w:t>
      </w:r>
      <w:bookmarkEnd w:id="3"/>
    </w:p>
    <w:p w14:paraId="4DFACD99"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Yakubu, T.,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2025. Exploring current barriers and enablers of severe acute malnutrition management among children (6–59 months): perspectives from health professionals in northern Ghana.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11</w:t>
      </w:r>
      <w:r w:rsidRPr="003D0874">
        <w:rPr>
          <w:rFonts w:ascii="Times New Roman" w:hAnsi="Times New Roman"/>
          <w:color w:val="222222"/>
          <w:shd w:val="clear" w:color="auto" w:fill="FFFFFF"/>
        </w:rPr>
        <w:t>(1), pp.1-14.</w:t>
      </w:r>
    </w:p>
    <w:p w14:paraId="29AE461E"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Brinkley, S., Gallo-Franco, J.J., Vázquez-Manjarrez, N., Chaura, J., Quartey, N.K., Toulabi, S.B., Odenkirk, M.T., Jermendi, E., Laporte, M.A., Lutterodt, H.E.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2025. The state of food composition databases: data attributes and FAIR data harmonization in the era of digital innovation. </w:t>
      </w:r>
      <w:r w:rsidRPr="003D0874">
        <w:rPr>
          <w:rFonts w:ascii="Times New Roman" w:hAnsi="Times New Roman"/>
          <w:i/>
          <w:iCs/>
          <w:color w:val="222222"/>
          <w:shd w:val="clear" w:color="auto" w:fill="FFFFFF"/>
        </w:rPr>
        <w:t>Frontiers in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12</w:t>
      </w:r>
      <w:r w:rsidRPr="003D0874">
        <w:rPr>
          <w:rFonts w:ascii="Times New Roman" w:hAnsi="Times New Roman"/>
          <w:color w:val="222222"/>
          <w:shd w:val="clear" w:color="auto" w:fill="FFFFFF"/>
        </w:rPr>
        <w:t>, p.1552367.</w:t>
      </w:r>
    </w:p>
    <w:p w14:paraId="1DC4B714"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Thow, A.M., Friel, S., Pachanee, C.A., Mai, T.M.T.,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xml:space="preserve"> Nisbett, N., Duran, A.C., Kumar, R., Crosbie, E., Rundall, P. and Johnson, E., 2025. Trade, investment, and nutrition: Status update and policy coherence challenges of the United Nations decade of action on nutrition. </w:t>
      </w:r>
      <w:r w:rsidRPr="003D0874">
        <w:rPr>
          <w:rFonts w:ascii="Times New Roman" w:hAnsi="Times New Roman"/>
          <w:i/>
          <w:iCs/>
          <w:color w:val="222222"/>
          <w:shd w:val="clear" w:color="auto" w:fill="FFFFFF"/>
        </w:rPr>
        <w:t>World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16</w:t>
      </w:r>
      <w:r w:rsidRPr="003D0874">
        <w:rPr>
          <w:rFonts w:ascii="Times New Roman" w:hAnsi="Times New Roman"/>
          <w:color w:val="222222"/>
          <w:shd w:val="clear" w:color="auto" w:fill="FFFFFF"/>
        </w:rPr>
        <w:t>(1), pp.81-96.</w:t>
      </w:r>
    </w:p>
    <w:p w14:paraId="1EB04D5D"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lang w:val="en-GB"/>
        </w:rPr>
        <w:t xml:space="preserve">Ayamah, V., Apprey, C., Mensah, E.O., </w:t>
      </w:r>
      <w:r w:rsidRPr="003D0874">
        <w:rPr>
          <w:rFonts w:ascii="Times New Roman" w:hAnsi="Times New Roman"/>
          <w:b/>
          <w:bCs/>
          <w:color w:val="222222"/>
          <w:shd w:val="clear" w:color="auto" w:fill="FFFFFF"/>
          <w:lang w:val="en-GB"/>
        </w:rPr>
        <w:t>Annan, R.A</w:t>
      </w:r>
      <w:r w:rsidRPr="003D0874">
        <w:rPr>
          <w:rFonts w:ascii="Times New Roman" w:hAnsi="Times New Roman"/>
          <w:color w:val="222222"/>
          <w:shd w:val="clear" w:color="auto" w:fill="FFFFFF"/>
          <w:lang w:val="en-GB"/>
        </w:rPr>
        <w:t>. and Senu, E., 2025. Vitamin D probiotics fortification improves vitamin D and total antioxidant capacity levels among pregnant women: a single-blinded randomized controlled trial. </w:t>
      </w:r>
      <w:r w:rsidRPr="003D0874">
        <w:rPr>
          <w:rFonts w:ascii="Times New Roman" w:hAnsi="Times New Roman"/>
          <w:i/>
          <w:iCs/>
          <w:color w:val="222222"/>
          <w:shd w:val="clear" w:color="auto" w:fill="FFFFFF"/>
          <w:lang w:val="en-GB"/>
        </w:rPr>
        <w:t>Scientific Reports</w:t>
      </w:r>
      <w:r w:rsidRPr="003D0874">
        <w:rPr>
          <w:rFonts w:ascii="Times New Roman" w:hAnsi="Times New Roman"/>
          <w:color w:val="222222"/>
          <w:shd w:val="clear" w:color="auto" w:fill="FFFFFF"/>
          <w:lang w:val="en-GB"/>
        </w:rPr>
        <w:t>, </w:t>
      </w:r>
      <w:r w:rsidRPr="003D0874">
        <w:rPr>
          <w:rFonts w:ascii="Times New Roman" w:hAnsi="Times New Roman"/>
          <w:i/>
          <w:iCs/>
          <w:color w:val="222222"/>
          <w:shd w:val="clear" w:color="auto" w:fill="FFFFFF"/>
          <w:lang w:val="en-GB"/>
        </w:rPr>
        <w:t>15</w:t>
      </w:r>
      <w:r w:rsidRPr="003D0874">
        <w:rPr>
          <w:rFonts w:ascii="Times New Roman" w:hAnsi="Times New Roman"/>
          <w:color w:val="222222"/>
          <w:shd w:val="clear" w:color="auto" w:fill="FFFFFF"/>
          <w:lang w:val="en-GB"/>
        </w:rPr>
        <w:t>(1), p.11851.</w:t>
      </w:r>
    </w:p>
    <w:p w14:paraId="6C94AD1E"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Loglo, A.D., Antwi, P.B., Abass, K.M., Osei-Mireku, S., Amofa, G., Ofori, E., Adjei, J.K., Oppong, M.N., Phillips, R.O.,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and Engel, B., 2025. Micronutrient-deficient diets and possible environmental enteric dysfunction in Buruli ulcer endemic communities in Ghana: lower dietary diversity and reduced serum zinc and vitamin C implicate micronutrient status a possible susceptibility factor. </w:t>
      </w:r>
      <w:r w:rsidRPr="003D0874">
        <w:rPr>
          <w:rFonts w:ascii="Times New Roman" w:hAnsi="Times New Roman"/>
          <w:i/>
          <w:iCs/>
          <w:color w:val="222222"/>
          <w:shd w:val="clear" w:color="auto" w:fill="FFFFFF"/>
        </w:rPr>
        <w:t>PLOS Neglected Tropical Diseases</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19</w:t>
      </w:r>
      <w:r w:rsidRPr="003D0874">
        <w:rPr>
          <w:rFonts w:ascii="Times New Roman" w:hAnsi="Times New Roman"/>
          <w:color w:val="222222"/>
          <w:shd w:val="clear" w:color="auto" w:fill="FFFFFF"/>
        </w:rPr>
        <w:t>(3), p.e001287</w:t>
      </w:r>
    </w:p>
    <w:p w14:paraId="1EC24AEA"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lang w:val="en-GB"/>
        </w:rPr>
        <w:t>Annan, R.A.,</w:t>
      </w:r>
      <w:r w:rsidRPr="003D0874">
        <w:rPr>
          <w:rFonts w:ascii="Times New Roman" w:hAnsi="Times New Roman"/>
          <w:color w:val="222222"/>
          <w:shd w:val="clear" w:color="auto" w:fill="FFFFFF"/>
          <w:lang w:val="en-GB"/>
        </w:rPr>
        <w:t xml:space="preserve"> Agyapong, N.A.F., Aidoo, R., Apprey, C., Aduku, L.N.E. and Swart, E.C., 2025. Characterising “obesogenic” versus “protective” food consumption, and their value chain among Ghanaian households. </w:t>
      </w:r>
      <w:r w:rsidRPr="003D0874">
        <w:rPr>
          <w:rFonts w:ascii="Times New Roman" w:hAnsi="Times New Roman"/>
          <w:i/>
          <w:iCs/>
          <w:color w:val="222222"/>
          <w:shd w:val="clear" w:color="auto" w:fill="FFFFFF"/>
          <w:lang w:val="en-GB"/>
        </w:rPr>
        <w:t>Public Health Nutrition</w:t>
      </w:r>
      <w:r w:rsidRPr="003D0874">
        <w:rPr>
          <w:rFonts w:ascii="Times New Roman" w:hAnsi="Times New Roman"/>
          <w:color w:val="222222"/>
          <w:shd w:val="clear" w:color="auto" w:fill="FFFFFF"/>
          <w:lang w:val="en-GB"/>
        </w:rPr>
        <w:t>, pp.1-36.</w:t>
      </w:r>
    </w:p>
    <w:p w14:paraId="1EC0C5F5"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Yakubu, T.,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2025. Nutrient Composition, Sensory Qualities, and Acceptability of Locally Prepared Ready‐To‐Use Therapeutic Food in Northern Ghana's Hospital Settings.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13</w:t>
      </w:r>
      <w:r w:rsidRPr="003D0874">
        <w:rPr>
          <w:rFonts w:ascii="Times New Roman" w:hAnsi="Times New Roman"/>
          <w:color w:val="222222"/>
          <w:shd w:val="clear" w:color="auto" w:fill="FFFFFF"/>
        </w:rPr>
        <w:t>(2), p.e70033.</w:t>
      </w:r>
    </w:p>
    <w:p w14:paraId="6476FE66"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Apprey, C., Addae, H.Y., Osei, M., Danquah, I. and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xml:space="preserve"> 2025. Dietary diversity and opportunistic infections among adults living with human immunodeficiency virus on antiretroviral therapy in Kumasi metropolis; a facility-based cross-sectional study. </w:t>
      </w:r>
      <w:r w:rsidRPr="003D0874">
        <w:rPr>
          <w:rFonts w:ascii="Times New Roman" w:hAnsi="Times New Roman"/>
          <w:i/>
          <w:iCs/>
          <w:color w:val="222222"/>
          <w:shd w:val="clear" w:color="auto" w:fill="FFFFFF"/>
        </w:rPr>
        <w:t>BMC Infectious Diseases</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25</w:t>
      </w:r>
      <w:r w:rsidRPr="003D0874">
        <w:rPr>
          <w:rFonts w:ascii="Times New Roman" w:hAnsi="Times New Roman"/>
          <w:color w:val="222222"/>
          <w:shd w:val="clear" w:color="auto" w:fill="FFFFFF"/>
        </w:rPr>
        <w:t>(1), p.1.</w:t>
      </w:r>
    </w:p>
    <w:p w14:paraId="440A8A50"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lang w:val="en-GB"/>
        </w:rPr>
        <w:t xml:space="preserve">Apprey, C., Addae, H.Y., Boateng, G., Aduku, L.E. and </w:t>
      </w:r>
      <w:r w:rsidRPr="003D0874">
        <w:rPr>
          <w:rFonts w:ascii="Times New Roman" w:hAnsi="Times New Roman"/>
          <w:b/>
          <w:bCs/>
          <w:color w:val="222222"/>
          <w:shd w:val="clear" w:color="auto" w:fill="FFFFFF"/>
          <w:lang w:val="en-GB"/>
        </w:rPr>
        <w:t>Annan, R.A</w:t>
      </w:r>
      <w:r w:rsidRPr="003D0874">
        <w:rPr>
          <w:rFonts w:ascii="Times New Roman" w:hAnsi="Times New Roman"/>
          <w:color w:val="222222"/>
          <w:shd w:val="clear" w:color="auto" w:fill="FFFFFF"/>
          <w:lang w:val="en-GB"/>
        </w:rPr>
        <w:t>., 2025. Dietary diversity and nutrient adequacy among women in Bosomtwe District, Ghana. </w:t>
      </w:r>
      <w:r w:rsidRPr="003D0874">
        <w:rPr>
          <w:rFonts w:ascii="Times New Roman" w:hAnsi="Times New Roman"/>
          <w:i/>
          <w:iCs/>
          <w:color w:val="222222"/>
          <w:shd w:val="clear" w:color="auto" w:fill="FFFFFF"/>
          <w:lang w:val="en-GB"/>
        </w:rPr>
        <w:t>Maternal &amp; Child Nutrition</w:t>
      </w:r>
      <w:r w:rsidRPr="003D0874">
        <w:rPr>
          <w:rFonts w:ascii="Times New Roman" w:hAnsi="Times New Roman"/>
          <w:color w:val="222222"/>
          <w:shd w:val="clear" w:color="auto" w:fill="FFFFFF"/>
          <w:lang w:val="en-GB"/>
        </w:rPr>
        <w:t>, </w:t>
      </w:r>
      <w:r w:rsidRPr="003D0874">
        <w:rPr>
          <w:rFonts w:ascii="Times New Roman" w:hAnsi="Times New Roman"/>
          <w:i/>
          <w:iCs/>
          <w:color w:val="222222"/>
          <w:shd w:val="clear" w:color="auto" w:fill="FFFFFF"/>
          <w:lang w:val="en-GB"/>
        </w:rPr>
        <w:t>21</w:t>
      </w:r>
      <w:r w:rsidRPr="003D0874">
        <w:rPr>
          <w:rFonts w:ascii="Times New Roman" w:hAnsi="Times New Roman"/>
          <w:color w:val="222222"/>
          <w:shd w:val="clear" w:color="auto" w:fill="FFFFFF"/>
          <w:lang w:val="en-GB"/>
        </w:rPr>
        <w:t>(1), p.e13757.</w:t>
      </w:r>
    </w:p>
    <w:p w14:paraId="6368F12F"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Atosona, A., Larbie, C.,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2025. Nutritional Composition and Acceptability of Baobab Pulp–Fortified Pearl Millet Instant Beverage Powder Among Adolescent Girls. </w:t>
      </w:r>
      <w:r w:rsidRPr="003D0874">
        <w:rPr>
          <w:rFonts w:ascii="Times New Roman" w:hAnsi="Times New Roman"/>
          <w:i/>
          <w:iCs/>
          <w:color w:val="222222"/>
          <w:shd w:val="clear" w:color="auto" w:fill="FFFFFF"/>
        </w:rPr>
        <w:t>Journal of Food Processing and Preservation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2025</w:t>
      </w:r>
      <w:r w:rsidRPr="003D0874">
        <w:rPr>
          <w:rFonts w:ascii="Times New Roman" w:hAnsi="Times New Roman"/>
          <w:color w:val="222222"/>
          <w:shd w:val="clear" w:color="auto" w:fill="FFFFFF"/>
        </w:rPr>
        <w:t>(1), p.9986203.</w:t>
      </w:r>
    </w:p>
    <w:p w14:paraId="4BF974E9"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Thow, A.M., Neves, D., Aidoo, R., Aduku, L.N.E., Moyo, B., Apprey, C., Kroll, F. and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2024. Strengthening the governance of food systems for nutrition in Africa: a political economy analysis of food policy in South Africa and Ghana. </w:t>
      </w:r>
      <w:r w:rsidRPr="003D0874">
        <w:rPr>
          <w:rFonts w:ascii="Times New Roman" w:hAnsi="Times New Roman"/>
          <w:i/>
          <w:iCs/>
          <w:color w:val="222222"/>
          <w:shd w:val="clear" w:color="auto" w:fill="FFFFFF"/>
        </w:rPr>
        <w:t>Public health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27</w:t>
      </w:r>
      <w:r w:rsidRPr="003D0874">
        <w:rPr>
          <w:rFonts w:ascii="Times New Roman" w:hAnsi="Times New Roman"/>
          <w:color w:val="222222"/>
          <w:shd w:val="clear" w:color="auto" w:fill="FFFFFF"/>
        </w:rPr>
        <w:t>(1), p.e243.</w:t>
      </w:r>
    </w:p>
    <w:p w14:paraId="3C06EA82"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Loglo, A., Aniagyei, W., Vivekanandan, M.M., Agbanyo, A., Asamoah, E.A., Phillips, R.O.,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xml:space="preserve">., Engel, B., and Simmonds, R.E., 2024. A systematic review and meta-analysis of the association between neglected tropical diseases and malnutrition: more research </w:t>
      </w:r>
      <w:proofErr w:type="gramStart"/>
      <w:r w:rsidRPr="003D0874">
        <w:rPr>
          <w:rFonts w:ascii="Times New Roman" w:hAnsi="Times New Roman"/>
          <w:color w:val="222222"/>
          <w:shd w:val="clear" w:color="auto" w:fill="FFFFFF"/>
        </w:rPr>
        <w:t>needed</w:t>
      </w:r>
      <w:proofErr w:type="gramEnd"/>
      <w:r w:rsidRPr="003D0874">
        <w:rPr>
          <w:rFonts w:ascii="Times New Roman" w:hAnsi="Times New Roman"/>
          <w:color w:val="222222"/>
          <w:shd w:val="clear" w:color="auto" w:fill="FFFFFF"/>
        </w:rPr>
        <w:t xml:space="preserve"> on diseases other than intestinal parasites, leishmaniasis and leprosy. </w:t>
      </w:r>
      <w:r w:rsidRPr="003D0874">
        <w:rPr>
          <w:rFonts w:ascii="Times New Roman" w:hAnsi="Times New Roman"/>
          <w:i/>
          <w:iCs/>
          <w:color w:val="222222"/>
          <w:shd w:val="clear" w:color="auto" w:fill="FFFFFF"/>
        </w:rPr>
        <w:t>Access microbiology</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(11), pp.000800-v3.</w:t>
      </w:r>
    </w:p>
    <w:p w14:paraId="705F4B39"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Atosona, A., Larbie, C.,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2024. Pearl millet instant beverage powder enriched with baobab pulp to improve iron and anaemia status of adolescent girls in rural Ghana: a study protocol for a cluster randomised controlled trial. </w:t>
      </w:r>
      <w:r w:rsidRPr="003D0874">
        <w:rPr>
          <w:rFonts w:ascii="Times New Roman" w:hAnsi="Times New Roman"/>
          <w:i/>
          <w:iCs/>
          <w:color w:val="222222"/>
          <w:shd w:val="clear" w:color="auto" w:fill="FFFFFF"/>
        </w:rPr>
        <w:t>British Journal of Nutrition</w:t>
      </w:r>
      <w:r w:rsidRPr="003D0874">
        <w:rPr>
          <w:rFonts w:ascii="Times New Roman" w:hAnsi="Times New Roman"/>
          <w:color w:val="222222"/>
          <w:shd w:val="clear" w:color="auto" w:fill="FFFFFF"/>
        </w:rPr>
        <w:t>, pp.1-10.</w:t>
      </w:r>
    </w:p>
    <w:p w14:paraId="12D5CD49"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lastRenderedPageBreak/>
        <w:t xml:space="preserve">Loglo, A., Aniagyei, W., Vivekanandan, M.M., Agbanyo, A., Asamoah, E.A., Phillips, R.O.,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Engel, B., and Simmonds, R.E., 2024. The role of nutrition in the pathogenesis of neglected tropical diseases: systematic review and meta-analysis. </w:t>
      </w:r>
      <w:r w:rsidRPr="003D0874">
        <w:rPr>
          <w:rFonts w:ascii="Times New Roman" w:hAnsi="Times New Roman"/>
          <w:i/>
          <w:iCs/>
          <w:color w:val="222222"/>
          <w:shd w:val="clear" w:color="auto" w:fill="FFFFFF"/>
        </w:rPr>
        <w:t>Access Microbiology</w:t>
      </w:r>
      <w:r w:rsidRPr="003D0874">
        <w:rPr>
          <w:rFonts w:ascii="Times New Roman" w:hAnsi="Times New Roman"/>
          <w:color w:val="222222"/>
          <w:shd w:val="clear" w:color="auto" w:fill="FFFFFF"/>
        </w:rPr>
        <w:t>, pp.000800-v1.</w:t>
      </w:r>
    </w:p>
    <w:p w14:paraId="2F311B80"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Amenya, P.C.A.,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Kpewou, D.E. and Annor, I.A., 2024. The effectiveness of egg supplementation on nutritional status, physical fitness, and cognition of school-aged children (8–12 Years) in Ho Municipality, Ghana. </w:t>
      </w:r>
      <w:r w:rsidRPr="003D0874">
        <w:rPr>
          <w:rFonts w:ascii="Times New Roman" w:hAnsi="Times New Roman"/>
          <w:i/>
          <w:iCs/>
          <w:color w:val="222222"/>
          <w:shd w:val="clear" w:color="auto" w:fill="FFFFFF"/>
        </w:rPr>
        <w:t>Human Nutrition &amp;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35</w:t>
      </w:r>
      <w:r w:rsidRPr="003D0874">
        <w:rPr>
          <w:rFonts w:ascii="Times New Roman" w:hAnsi="Times New Roman"/>
          <w:color w:val="222222"/>
          <w:shd w:val="clear" w:color="auto" w:fill="FFFFFF"/>
        </w:rPr>
        <w:t>, p.200246.</w:t>
      </w:r>
    </w:p>
    <w:p w14:paraId="09F8B6E6"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Yussif, M.T., Morrison, A.E.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2024. 10-year level, trends, and socio-demographic disparities of obesity among Ghanaian adults—A systematic review and meta-analysis of observational studies. </w:t>
      </w:r>
      <w:r w:rsidRPr="003D0874">
        <w:rPr>
          <w:rFonts w:ascii="Times New Roman" w:hAnsi="Times New Roman"/>
          <w:i/>
          <w:iCs/>
          <w:color w:val="222222"/>
          <w:shd w:val="clear" w:color="auto" w:fill="FFFFFF"/>
        </w:rPr>
        <w:t>PLOS Global Public Health</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4</w:t>
      </w:r>
      <w:r w:rsidRPr="003D0874">
        <w:rPr>
          <w:rFonts w:ascii="Times New Roman" w:hAnsi="Times New Roman"/>
          <w:color w:val="222222"/>
          <w:shd w:val="clear" w:color="auto" w:fill="FFFFFF"/>
        </w:rPr>
        <w:t>(1), p.e0002844.</w:t>
      </w:r>
    </w:p>
    <w:p w14:paraId="258D4E47"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Apprey, C., Addae, H.Y., Boateng, G., Aduku, L.E.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2024. Dietary diversity and nutrient adequacy among women in Bosomtwe District, Ghana. </w:t>
      </w:r>
      <w:r w:rsidRPr="003D0874">
        <w:rPr>
          <w:rFonts w:ascii="Times New Roman" w:hAnsi="Times New Roman"/>
          <w:i/>
          <w:iCs/>
          <w:color w:val="222222"/>
          <w:shd w:val="clear" w:color="auto" w:fill="FFFFFF"/>
        </w:rPr>
        <w:t>Maternal &amp; Child Nutrition</w:t>
      </w:r>
      <w:r w:rsidRPr="003D0874">
        <w:rPr>
          <w:rFonts w:ascii="Times New Roman" w:hAnsi="Times New Roman"/>
          <w:color w:val="222222"/>
          <w:shd w:val="clear" w:color="auto" w:fill="FFFFFF"/>
        </w:rPr>
        <w:t>, p.e13757.</w:t>
      </w:r>
    </w:p>
    <w:p w14:paraId="3900C087"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Eli-Cophie, 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and Apprey, C., 2024. Nutritional Status, Hemoglobin Levels, and Cardiorespiratory Endurance of Male Football Players in Ghana. </w:t>
      </w:r>
      <w:r w:rsidRPr="003D0874">
        <w:rPr>
          <w:rFonts w:ascii="Times New Roman" w:hAnsi="Times New Roman"/>
          <w:i/>
          <w:iCs/>
          <w:color w:val="222222"/>
          <w:shd w:val="clear" w:color="auto" w:fill="FFFFFF"/>
        </w:rPr>
        <w:t>Journal of Preventive, Diagnostic and Treatment Strategies in Medicine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3</w:t>
      </w:r>
      <w:r w:rsidRPr="003D0874">
        <w:rPr>
          <w:rFonts w:ascii="Times New Roman" w:hAnsi="Times New Roman"/>
          <w:color w:val="222222"/>
          <w:shd w:val="clear" w:color="auto" w:fill="FFFFFF"/>
        </w:rPr>
        <w:t>(1), pp.56-64.</w:t>
      </w:r>
    </w:p>
    <w:p w14:paraId="6CE6C080"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Agyapong, N.A.F., Thow, A.M., and Swart, E.C., 2024. Background commentary on the Researching the Obesogenic Food Environment (ROFE) project. </w:t>
      </w:r>
      <w:r w:rsidRPr="003D0874">
        <w:rPr>
          <w:rFonts w:ascii="Times New Roman" w:hAnsi="Times New Roman"/>
          <w:i/>
          <w:iCs/>
          <w:color w:val="222222"/>
          <w:shd w:val="clear" w:color="auto" w:fill="FFFFFF"/>
        </w:rPr>
        <w:t>Public Health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27</w:t>
      </w:r>
      <w:r w:rsidRPr="003D0874">
        <w:rPr>
          <w:rFonts w:ascii="Times New Roman" w:hAnsi="Times New Roman"/>
          <w:color w:val="222222"/>
          <w:shd w:val="clear" w:color="auto" w:fill="FFFFFF"/>
        </w:rPr>
        <w:t>(1), p.e56.</w:t>
      </w:r>
    </w:p>
    <w:p w14:paraId="6B73D6F3"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Tandoh, M.A., Mills-Robertson, F.C., </w:t>
      </w:r>
      <w:r w:rsidRPr="003D0874">
        <w:rPr>
          <w:rFonts w:ascii="Times New Roman" w:hAnsi="Times New Roman"/>
          <w:b/>
          <w:bCs/>
        </w:rPr>
        <w:t>Annan, R.A</w:t>
      </w:r>
      <w:r w:rsidRPr="003D0874">
        <w:rPr>
          <w:rFonts w:ascii="Times New Roman" w:hAnsi="Times New Roman"/>
          <w:color w:val="222222"/>
          <w:shd w:val="clear" w:color="auto" w:fill="FFFFFF"/>
        </w:rPr>
        <w:t>., Wilson, M.D., and Anderson, A.K., 2023. A comparison of intervention strategies to improve helminthiasis, nutrition, and cognitive status among school-age children in helminth endemic farming and fishing areas in Ghana. </w:t>
      </w:r>
      <w:r w:rsidRPr="003D0874">
        <w:rPr>
          <w:rFonts w:ascii="Times New Roman" w:hAnsi="Times New Roman"/>
          <w:i/>
          <w:iCs/>
          <w:color w:val="222222"/>
          <w:shd w:val="clear" w:color="auto" w:fill="FFFFFF"/>
        </w:rPr>
        <w:t>Cogent Food &amp; Agriculture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9</w:t>
      </w:r>
      <w:r w:rsidRPr="003D0874">
        <w:rPr>
          <w:rFonts w:ascii="Times New Roman" w:hAnsi="Times New Roman"/>
          <w:color w:val="222222"/>
          <w:shd w:val="clear" w:color="auto" w:fill="FFFFFF"/>
        </w:rPr>
        <w:t>(1), p.2201032.</w:t>
      </w:r>
    </w:p>
    <w:p w14:paraId="560A0A35"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2023. Nutrition Education Improves Knowledge of Iron and Iron-Rich Food Intake Practices among Young Adolescents: A Nonrandomized Controlled Trial. </w:t>
      </w:r>
      <w:bookmarkStart w:id="4" w:name="_Hlk138925791"/>
      <w:r w:rsidRPr="003D0874">
        <w:rPr>
          <w:rFonts w:ascii="Times New Roman" w:hAnsi="Times New Roman"/>
          <w:i/>
          <w:iCs/>
          <w:color w:val="222222"/>
          <w:shd w:val="clear" w:color="auto" w:fill="FFFFFF"/>
        </w:rPr>
        <w:t>International Journal of Food Science</w:t>
      </w:r>
      <w:bookmarkEnd w:id="4"/>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2023</w:t>
      </w:r>
      <w:r w:rsidRPr="003D0874">
        <w:rPr>
          <w:rFonts w:ascii="Times New Roman" w:hAnsi="Times New Roman"/>
          <w:color w:val="222222"/>
          <w:shd w:val="clear" w:color="auto" w:fill="FFFFFF"/>
        </w:rPr>
        <w:t>.</w:t>
      </w:r>
    </w:p>
    <w:p w14:paraId="5A367CAD"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2023. Dietary diversity and nutritional status of adolescents in rural Ghana. </w:t>
      </w:r>
      <w:bookmarkStart w:id="5" w:name="_Hlk138925798"/>
      <w:r w:rsidRPr="003D0874">
        <w:rPr>
          <w:rFonts w:ascii="Times New Roman" w:hAnsi="Times New Roman"/>
          <w:i/>
          <w:iCs/>
          <w:color w:val="222222"/>
          <w:shd w:val="clear" w:color="auto" w:fill="FFFFFF"/>
        </w:rPr>
        <w:t>Nutrition and Metabolic Insights</w:t>
      </w:r>
      <w:bookmarkEnd w:id="5"/>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16</w:t>
      </w:r>
      <w:r w:rsidRPr="003D0874">
        <w:rPr>
          <w:rFonts w:ascii="Times New Roman" w:hAnsi="Times New Roman"/>
          <w:color w:val="222222"/>
          <w:shd w:val="clear" w:color="auto" w:fill="FFFFFF"/>
        </w:rPr>
        <w:t>, p.11786388231158487.</w:t>
      </w:r>
    </w:p>
    <w:p w14:paraId="7759E87D"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2023. Impact of nutrition education and counselling on nutritional status and anaemia among early adolescents: A randomized controlled trial. </w:t>
      </w:r>
      <w:bookmarkStart w:id="6" w:name="_Hlk138925810"/>
      <w:r w:rsidRPr="003D0874">
        <w:rPr>
          <w:rFonts w:ascii="Times New Roman" w:hAnsi="Times New Roman"/>
          <w:i/>
          <w:iCs/>
          <w:color w:val="222222"/>
          <w:shd w:val="clear" w:color="auto" w:fill="FFFFFF"/>
        </w:rPr>
        <w:t>Human Nutrition &amp; Metabolism</w:t>
      </w:r>
      <w:bookmarkEnd w:id="6"/>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31</w:t>
      </w:r>
      <w:r w:rsidRPr="003D0874">
        <w:rPr>
          <w:rFonts w:ascii="Times New Roman" w:hAnsi="Times New Roman"/>
          <w:color w:val="222222"/>
          <w:shd w:val="clear" w:color="auto" w:fill="FFFFFF"/>
        </w:rPr>
        <w:t>, p.200182.</w:t>
      </w:r>
    </w:p>
    <w:p w14:paraId="4F38F5FA"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Sackar, S.A., Apprey, C., Aduku, L.N.E., Thow, A.M. and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2023. Operationalising multi-sectoral food-and nutrition-related policies to curb the rise in obesity in Ghana. </w:t>
      </w:r>
      <w:r w:rsidRPr="003D0874">
        <w:rPr>
          <w:rFonts w:ascii="Times New Roman" w:hAnsi="Times New Roman"/>
          <w:i/>
          <w:iCs/>
          <w:color w:val="222222"/>
          <w:shd w:val="clear" w:color="auto" w:fill="FFFFFF"/>
        </w:rPr>
        <w:t>Public Health Nutrition</w:t>
      </w:r>
      <w:r w:rsidRPr="003D0874">
        <w:rPr>
          <w:rFonts w:ascii="Times New Roman" w:hAnsi="Times New Roman"/>
          <w:color w:val="222222"/>
          <w:shd w:val="clear" w:color="auto" w:fill="FFFFFF"/>
        </w:rPr>
        <w:t>, pp.1-9.</w:t>
      </w:r>
    </w:p>
    <w:p w14:paraId="57414751" w14:textId="77777777" w:rsidR="00D14A5D" w:rsidRPr="003D0874" w:rsidRDefault="00D14A5D" w:rsidP="00D14A5D">
      <w:pPr>
        <w:pStyle w:val="ListParagraph"/>
        <w:numPr>
          <w:ilvl w:val="1"/>
          <w:numId w:val="107"/>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Odeafo, A.B., Benedicta, T.D., Sakurai, T. and Okonogi, S., 2023. Nutrient intakes and cognitive competence in the context of abstract reasoning of school-age children in the Tamale Metropolis of Ghana. </w:t>
      </w:r>
      <w:bookmarkStart w:id="7" w:name="_Hlk138925818"/>
      <w:r w:rsidRPr="003D0874">
        <w:rPr>
          <w:rFonts w:ascii="Times New Roman" w:hAnsi="Times New Roman"/>
          <w:i/>
          <w:iCs/>
          <w:color w:val="222222"/>
          <w:shd w:val="clear" w:color="auto" w:fill="FFFFFF"/>
        </w:rPr>
        <w:t>Nutrition &amp; Food Science</w:t>
      </w:r>
      <w:bookmarkEnd w:id="7"/>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53</w:t>
      </w:r>
      <w:r w:rsidRPr="003D0874">
        <w:rPr>
          <w:rFonts w:ascii="Times New Roman" w:hAnsi="Times New Roman"/>
          <w:color w:val="222222"/>
          <w:shd w:val="clear" w:color="auto" w:fill="FFFFFF"/>
        </w:rPr>
        <w:t>(1), pp.124-137.</w:t>
      </w:r>
    </w:p>
    <w:p w14:paraId="7E59E3E9"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Apprey, C., Asamoah-Boakye, O., Annaful, V.T.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2022. Comparative analysis of methyl–donor nutrient intakes and RCPM cognitive performance among school-aged children. </w:t>
      </w:r>
      <w:bookmarkStart w:id="8" w:name="_Hlk138925836"/>
      <w:r w:rsidRPr="003D0874">
        <w:rPr>
          <w:rFonts w:ascii="Times New Roman" w:hAnsi="Times New Roman"/>
          <w:i/>
          <w:iCs/>
          <w:color w:val="222222"/>
          <w:shd w:val="clear" w:color="auto" w:fill="FFFFFF"/>
        </w:rPr>
        <w:t>Clinical Nutrition ESPEN</w:t>
      </w:r>
      <w:bookmarkEnd w:id="8"/>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52</w:t>
      </w:r>
      <w:r w:rsidRPr="003D0874">
        <w:rPr>
          <w:rFonts w:ascii="Times New Roman" w:hAnsi="Times New Roman"/>
          <w:color w:val="222222"/>
          <w:shd w:val="clear" w:color="auto" w:fill="FFFFFF"/>
        </w:rPr>
        <w:t>, pp.105-112.</w:t>
      </w:r>
    </w:p>
    <w:p w14:paraId="59895AA7"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Mantey AA., Lutterodt HE,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2022. Effect of 12 weeks consumption of palm weevil larvae and Orange-Fleshed Sweet Potato fortified biscuits on nutritional status and cognitive performance of school children in Kumasi, Ghana. </w:t>
      </w:r>
      <w:bookmarkStart w:id="9" w:name="_Hlk138925846"/>
      <w:r w:rsidRPr="003D0874">
        <w:rPr>
          <w:rFonts w:ascii="Times New Roman" w:hAnsi="Times New Roman"/>
          <w:i/>
          <w:iCs/>
          <w:color w:val="222222"/>
          <w:shd w:val="clear" w:color="auto" w:fill="FFFFFF"/>
        </w:rPr>
        <w:t>African Journal of Food, Agriculture, Nutrition &amp; Development</w:t>
      </w:r>
      <w:bookmarkEnd w:id="9"/>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22</w:t>
      </w:r>
      <w:r w:rsidRPr="003D0874">
        <w:rPr>
          <w:rFonts w:ascii="Times New Roman" w:hAnsi="Times New Roman"/>
          <w:color w:val="222222"/>
          <w:shd w:val="clear" w:color="auto" w:fill="FFFFFF"/>
        </w:rPr>
        <w:t>(8).</w:t>
      </w:r>
    </w:p>
    <w:p w14:paraId="05679FFF"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Jackson, A., Ashworth, A.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2022. The International Malnutrition Task Force: A model for the future? </w:t>
      </w:r>
      <w:bookmarkStart w:id="10" w:name="_Hlk138925853"/>
      <w:r w:rsidRPr="003D0874">
        <w:rPr>
          <w:rFonts w:ascii="Times New Roman" w:hAnsi="Times New Roman"/>
          <w:i/>
          <w:iCs/>
          <w:color w:val="222222"/>
          <w:shd w:val="clear" w:color="auto" w:fill="FFFFFF"/>
        </w:rPr>
        <w:t>Trends in Food Science &amp; Technology</w:t>
      </w:r>
      <w:bookmarkEnd w:id="10"/>
    </w:p>
    <w:p w14:paraId="7371BF9E"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Asamoah-Boakye, O., Okonogi, S., Sakurai, T., Yussif, M.T. and Awuuh, V.A., 2022. Daily Consumption of Vegetables is Associated with Improved Cognitive Performance of School-aged Children in the Greater Accra Region of Ghana.</w:t>
      </w:r>
    </w:p>
    <w:p w14:paraId="6DD10343"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Bawah, A.M.,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Ellahi, B., Haadi, A.R. and Santhanakrishnan, K.V., 2022. Vitamin D status and cardiometabolic disease risk among healthy adults of Northern Ghana. </w:t>
      </w:r>
      <w:r w:rsidRPr="003D0874">
        <w:rPr>
          <w:rFonts w:ascii="Times New Roman" w:hAnsi="Times New Roman"/>
          <w:i/>
          <w:iCs/>
          <w:color w:val="222222"/>
          <w:shd w:val="clear" w:color="auto" w:fill="FFFFFF"/>
        </w:rPr>
        <w:t>medRxiv</w:t>
      </w:r>
      <w:r w:rsidRPr="003D0874">
        <w:rPr>
          <w:rFonts w:ascii="Times New Roman" w:hAnsi="Times New Roman"/>
          <w:color w:val="222222"/>
          <w:shd w:val="clear" w:color="auto" w:fill="FFFFFF"/>
        </w:rPr>
        <w:t>, pp.2022-11.</w:t>
      </w:r>
    </w:p>
    <w:p w14:paraId="06770CB7"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Yussif, M.T., Adocta, V.A., Apprey, C.,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and Galseku, P., 2022. School Feeding Programmes and Physical Nutrition Outcomes of Primary School Children in Developing Countries. </w:t>
      </w:r>
      <w:r w:rsidRPr="003D0874">
        <w:rPr>
          <w:rFonts w:ascii="Times New Roman" w:hAnsi="Times New Roman"/>
          <w:i/>
          <w:iCs/>
          <w:color w:val="222222"/>
          <w:shd w:val="clear" w:color="auto" w:fill="FFFFFF"/>
        </w:rPr>
        <w:t>medRxiv</w:t>
      </w:r>
      <w:r w:rsidRPr="003D0874">
        <w:rPr>
          <w:rFonts w:ascii="Times New Roman" w:hAnsi="Times New Roman"/>
          <w:color w:val="222222"/>
          <w:shd w:val="clear" w:color="auto" w:fill="FFFFFF"/>
        </w:rPr>
        <w:t>, pp.2022-04</w:t>
      </w:r>
    </w:p>
    <w:p w14:paraId="202F8733"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12121"/>
        </w:rPr>
        <w:lastRenderedPageBreak/>
        <w:t xml:space="preserve">Okonogi, S., </w:t>
      </w:r>
      <w:r w:rsidRPr="003D0874">
        <w:rPr>
          <w:rFonts w:ascii="Times New Roman" w:hAnsi="Times New Roman"/>
          <w:b/>
          <w:bCs/>
          <w:color w:val="212121"/>
        </w:rPr>
        <w:t>Annan, R</w:t>
      </w:r>
      <w:r w:rsidRPr="003D0874">
        <w:rPr>
          <w:rFonts w:ascii="Times New Roman" w:hAnsi="Times New Roman"/>
          <w:color w:val="212121"/>
        </w:rPr>
        <w:t xml:space="preserve">., Apprey, C. and Sakurai, T., 2022. The Impacts of the SBCC approach and Information About Child Anemic Status on Infant Anemia: Experimental Evidence from Ghana. </w:t>
      </w:r>
      <w:bookmarkStart w:id="11" w:name="_Hlk138925877"/>
      <w:r w:rsidRPr="003D0874">
        <w:rPr>
          <w:rFonts w:ascii="Times New Roman" w:hAnsi="Times New Roman"/>
          <w:i/>
          <w:color w:val="212121"/>
        </w:rPr>
        <w:t>Current Developments in Nutrition</w:t>
      </w:r>
      <w:bookmarkEnd w:id="11"/>
      <w:r w:rsidRPr="003D0874">
        <w:rPr>
          <w:rFonts w:ascii="Times New Roman" w:hAnsi="Times New Roman"/>
          <w:color w:val="212121"/>
        </w:rPr>
        <w:t xml:space="preserve">, </w:t>
      </w:r>
      <w:r w:rsidRPr="003D0874">
        <w:rPr>
          <w:rFonts w:ascii="Times New Roman" w:hAnsi="Times New Roman"/>
          <w:i/>
          <w:color w:val="212121"/>
        </w:rPr>
        <w:t>6</w:t>
      </w:r>
      <w:r w:rsidRPr="003D0874">
        <w:rPr>
          <w:rFonts w:ascii="Times New Roman" w:hAnsi="Times New Roman"/>
          <w:color w:val="212121"/>
        </w:rPr>
        <w:t>(Supplement_1), pp.594-594.</w:t>
      </w:r>
      <w:r w:rsidRPr="003D0874">
        <w:rPr>
          <w:rFonts w:ascii="Times New Roman" w:hAnsi="Times New Roman"/>
        </w:rPr>
        <w:t xml:space="preserve"> </w:t>
      </w:r>
    </w:p>
    <w:p w14:paraId="5A626447"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12121"/>
        </w:rPr>
        <w:t xml:space="preserve">Wiafe, M.A., Apprey, C. and </w:t>
      </w:r>
      <w:r w:rsidRPr="003D0874">
        <w:rPr>
          <w:rFonts w:ascii="Times New Roman" w:hAnsi="Times New Roman"/>
          <w:b/>
          <w:bCs/>
          <w:color w:val="212121"/>
        </w:rPr>
        <w:t>Annan, R.A</w:t>
      </w:r>
      <w:r w:rsidRPr="003D0874">
        <w:rPr>
          <w:rFonts w:ascii="Times New Roman" w:hAnsi="Times New Roman"/>
          <w:color w:val="212121"/>
        </w:rPr>
        <w:t xml:space="preserve">., 2022. Effectiveness of nutrition education and counselling programme on iron deficiency anaemia among adolescents: A study protocol of a randomized trial. </w:t>
      </w:r>
      <w:bookmarkStart w:id="12" w:name="_Hlk138925883"/>
      <w:r w:rsidRPr="003D0874">
        <w:rPr>
          <w:rFonts w:ascii="Times New Roman" w:hAnsi="Times New Roman"/>
          <w:i/>
          <w:color w:val="212121"/>
        </w:rPr>
        <w:t>Nutrition and Health</w:t>
      </w:r>
      <w:bookmarkEnd w:id="12"/>
      <w:r w:rsidRPr="003D0874">
        <w:rPr>
          <w:rFonts w:ascii="Times New Roman" w:hAnsi="Times New Roman"/>
          <w:color w:val="212121"/>
        </w:rPr>
        <w:t>, p.02601060221074433.</w:t>
      </w:r>
      <w:r w:rsidRPr="003D0874">
        <w:rPr>
          <w:rFonts w:ascii="Times New Roman" w:hAnsi="Times New Roman"/>
        </w:rPr>
        <w:t xml:space="preserve"> </w:t>
      </w:r>
    </w:p>
    <w:p w14:paraId="0BADCCD7"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12121"/>
        </w:rPr>
        <w:t>Annan, R.A</w:t>
      </w:r>
      <w:r w:rsidRPr="003D0874">
        <w:rPr>
          <w:rFonts w:ascii="Times New Roman" w:hAnsi="Times New Roman"/>
          <w:color w:val="212121"/>
        </w:rPr>
        <w:t xml:space="preserve">., Apprey, C., Odeafo, A.B., Benedicta, T.D., Sakurai, T. and Okonogi, S., 2022. Nutrient intakes and cognitive competence in the context of abstract reasoning of school-age children in the Tamale Metropolis of Ghana. </w:t>
      </w:r>
      <w:r w:rsidRPr="003D0874">
        <w:rPr>
          <w:rFonts w:ascii="Times New Roman" w:hAnsi="Times New Roman"/>
          <w:i/>
          <w:color w:val="212121"/>
        </w:rPr>
        <w:t>Nutrition &amp; Food Science</w:t>
      </w:r>
      <w:r w:rsidRPr="003D0874">
        <w:rPr>
          <w:rFonts w:ascii="Times New Roman" w:hAnsi="Times New Roman"/>
          <w:color w:val="212121"/>
        </w:rPr>
        <w:t>, (ahead-of-print).</w:t>
      </w:r>
      <w:r w:rsidRPr="003D0874">
        <w:rPr>
          <w:rFonts w:ascii="Times New Roman" w:hAnsi="Times New Roman"/>
        </w:rPr>
        <w:t xml:space="preserve"> </w:t>
      </w:r>
    </w:p>
    <w:p w14:paraId="25980DC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hyperlink r:id="rId5" w:history="1">
        <w:r w:rsidRPr="003D0874">
          <w:rPr>
            <w:rStyle w:val="Hyperlink"/>
            <w:rFonts w:ascii="Times New Roman" w:hAnsi="Times New Roman"/>
            <w:bdr w:val="none" w:sz="0" w:space="0" w:color="auto" w:frame="1"/>
            <w:shd w:val="clear" w:color="auto" w:fill="FFFFFF"/>
          </w:rPr>
          <w:t>Amos K Laar</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6" w:history="1">
        <w:r w:rsidRPr="003D0874">
          <w:rPr>
            <w:rStyle w:val="Hyperlink"/>
            <w:rFonts w:ascii="Times New Roman" w:hAnsi="Times New Roman"/>
            <w:bdr w:val="none" w:sz="0" w:space="0" w:color="auto" w:frame="1"/>
            <w:shd w:val="clear" w:color="auto" w:fill="FFFFFF"/>
          </w:rPr>
          <w:t>Phyllis Addo</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7" w:history="1">
        <w:r w:rsidRPr="003D0874">
          <w:rPr>
            <w:rStyle w:val="Hyperlink"/>
            <w:rFonts w:ascii="Times New Roman" w:hAnsi="Times New Roman"/>
            <w:bdr w:val="none" w:sz="0" w:space="0" w:color="auto" w:frame="1"/>
            <w:shd w:val="clear" w:color="auto" w:fill="FFFFFF"/>
          </w:rPr>
          <w:t>Richmond Aryeetey</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8" w:history="1">
        <w:r w:rsidRPr="003D0874">
          <w:rPr>
            <w:rStyle w:val="Hyperlink"/>
            <w:rFonts w:ascii="Times New Roman" w:hAnsi="Times New Roman"/>
            <w:bdr w:val="none" w:sz="0" w:space="0" w:color="auto" w:frame="1"/>
            <w:shd w:val="clear" w:color="auto" w:fill="FFFFFF"/>
          </w:rPr>
          <w:t>Charles Agyemang</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9" w:history="1">
        <w:r w:rsidRPr="003D0874">
          <w:rPr>
            <w:rStyle w:val="Hyperlink"/>
            <w:rFonts w:ascii="Times New Roman" w:hAnsi="Times New Roman"/>
            <w:bdr w:val="none" w:sz="0" w:space="0" w:color="auto" w:frame="1"/>
            <w:shd w:val="clear" w:color="auto" w:fill="FFFFFF"/>
          </w:rPr>
          <w:t>Francis Zotor</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proofErr w:type="spellStart"/>
      <w:r>
        <w:fldChar w:fldCharType="begin"/>
      </w:r>
      <w:r>
        <w:instrText>HYPERLINK "javascript:;"</w:instrText>
      </w:r>
      <w:r>
        <w:fldChar w:fldCharType="separate"/>
      </w:r>
      <w:r w:rsidRPr="003D0874">
        <w:rPr>
          <w:rStyle w:val="Hyperlink"/>
          <w:rFonts w:ascii="Times New Roman" w:hAnsi="Times New Roman"/>
          <w:bdr w:val="none" w:sz="0" w:space="0" w:color="auto" w:frame="1"/>
          <w:shd w:val="clear" w:color="auto" w:fill="FFFFFF"/>
        </w:rPr>
        <w:t>Gershim</w:t>
      </w:r>
      <w:proofErr w:type="spellEnd"/>
      <w:r w:rsidRPr="003D0874">
        <w:rPr>
          <w:rStyle w:val="Hyperlink"/>
          <w:rFonts w:ascii="Times New Roman" w:hAnsi="Times New Roman"/>
          <w:bdr w:val="none" w:sz="0" w:space="0" w:color="auto" w:frame="1"/>
          <w:shd w:val="clear" w:color="auto" w:fill="FFFFFF"/>
        </w:rPr>
        <w:t xml:space="preserve"> Asiki</w:t>
      </w:r>
      <w:r>
        <w:fldChar w:fldCharType="end"/>
      </w:r>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10" w:history="1">
        <w:r w:rsidRPr="003D0874">
          <w:rPr>
            <w:rStyle w:val="Hyperlink"/>
            <w:rFonts w:ascii="Times New Roman" w:hAnsi="Times New Roman"/>
            <w:bdr w:val="none" w:sz="0" w:space="0" w:color="auto" w:frame="1"/>
            <w:shd w:val="clear" w:color="auto" w:fill="FFFFFF"/>
          </w:rPr>
          <w:t>Krystal K Rampalli</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11" w:history="1">
        <w:r w:rsidRPr="003D0874">
          <w:rPr>
            <w:rStyle w:val="Hyperlink"/>
            <w:rFonts w:ascii="Times New Roman" w:hAnsi="Times New Roman"/>
            <w:bdr w:val="none" w:sz="0" w:space="0" w:color="auto" w:frame="1"/>
            <w:shd w:val="clear" w:color="auto" w:fill="FFFFFF"/>
          </w:rPr>
          <w:t>Gideon S Amevinya</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12" w:history="1">
        <w:r w:rsidRPr="003D0874">
          <w:rPr>
            <w:rStyle w:val="Hyperlink"/>
            <w:rFonts w:ascii="Times New Roman" w:hAnsi="Times New Roman"/>
            <w:bdr w:val="none" w:sz="0" w:space="0" w:color="auto" w:frame="1"/>
            <w:shd w:val="clear" w:color="auto" w:fill="FFFFFF"/>
          </w:rPr>
          <w:t>Akua Tandoh</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13" w:history="1">
        <w:r w:rsidRPr="003D0874">
          <w:rPr>
            <w:rStyle w:val="Hyperlink"/>
            <w:rFonts w:ascii="Times New Roman" w:hAnsi="Times New Roman"/>
            <w:bdr w:val="none" w:sz="0" w:space="0" w:color="auto" w:frame="1"/>
            <w:shd w:val="clear" w:color="auto" w:fill="FFFFFF"/>
          </w:rPr>
          <w:t>Silver Nanema</w:t>
        </w:r>
      </w:hyperlink>
      <w:r w:rsidRPr="003D0874">
        <w:rPr>
          <w:rStyle w:val="delimiter"/>
          <w:rFonts w:ascii="Times New Roman" w:hAnsi="Times New Roman"/>
          <w:bdr w:val="none" w:sz="0" w:space="0" w:color="auto" w:frame="1"/>
          <w:shd w:val="clear" w:color="auto" w:fill="FFFFFF"/>
        </w:rPr>
        <w:t>,</w:t>
      </w:r>
      <w:r w:rsidRPr="003D0874">
        <w:rPr>
          <w:rFonts w:ascii="Times New Roman" w:hAnsi="Times New Roman"/>
          <w:shd w:val="clear" w:color="auto" w:fill="FFFFFF"/>
        </w:rPr>
        <w:t> </w:t>
      </w:r>
      <w:hyperlink r:id="rId14" w:history="1">
        <w:r w:rsidRPr="003D0874">
          <w:rPr>
            <w:rStyle w:val="Hyperlink"/>
            <w:rFonts w:ascii="Times New Roman" w:hAnsi="Times New Roman"/>
            <w:bdr w:val="none" w:sz="0" w:space="0" w:color="auto" w:frame="1"/>
          </w:rPr>
          <w:t>Akosua Pokua Adjei</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15" w:history="1">
        <w:r w:rsidRPr="003D0874">
          <w:rPr>
            <w:rStyle w:val="Hyperlink"/>
            <w:rFonts w:ascii="Times New Roman" w:hAnsi="Times New Roman"/>
            <w:bdr w:val="none" w:sz="0" w:space="0" w:color="auto" w:frame="1"/>
          </w:rPr>
          <w:t>Matilda E Laar</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16" w:history="1">
        <w:r w:rsidRPr="003D0874">
          <w:rPr>
            <w:rStyle w:val="Hyperlink"/>
            <w:rFonts w:ascii="Times New Roman" w:hAnsi="Times New Roman"/>
            <w:bdr w:val="none" w:sz="0" w:space="0" w:color="auto" w:frame="1"/>
          </w:rPr>
          <w:t>Kobby Mensah</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17" w:history="1">
        <w:r w:rsidRPr="003D0874">
          <w:rPr>
            <w:rStyle w:val="Hyperlink"/>
            <w:rFonts w:ascii="Times New Roman" w:hAnsi="Times New Roman"/>
            <w:bdr w:val="none" w:sz="0" w:space="0" w:color="auto" w:frame="1"/>
          </w:rPr>
          <w:t>Dennis Laryea</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18" w:history="1">
        <w:r w:rsidRPr="003D0874">
          <w:rPr>
            <w:rStyle w:val="Hyperlink"/>
            <w:rFonts w:ascii="Times New Roman" w:hAnsi="Times New Roman"/>
            <w:bdr w:val="none" w:sz="0" w:space="0" w:color="auto" w:frame="1"/>
          </w:rPr>
          <w:t>Daniel Sellen</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19" w:history="1">
        <w:r w:rsidRPr="003D0874">
          <w:rPr>
            <w:rStyle w:val="Hyperlink"/>
            <w:rFonts w:ascii="Times New Roman" w:hAnsi="Times New Roman"/>
            <w:bdr w:val="none" w:sz="0" w:space="0" w:color="auto" w:frame="1"/>
          </w:rPr>
          <w:t>Stefanie Vandevijvere</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0" w:history="1">
        <w:r w:rsidRPr="003D0874">
          <w:rPr>
            <w:rStyle w:val="Hyperlink"/>
            <w:rFonts w:ascii="Times New Roman" w:hAnsi="Times New Roman"/>
            <w:bdr w:val="none" w:sz="0" w:space="0" w:color="auto" w:frame="1"/>
          </w:rPr>
          <w:t>Christopher Turner</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1" w:history="1">
        <w:r w:rsidRPr="003D0874">
          <w:rPr>
            <w:rStyle w:val="Hyperlink"/>
            <w:rFonts w:ascii="Times New Roman" w:hAnsi="Times New Roman"/>
            <w:bdr w:val="none" w:sz="0" w:space="0" w:color="auto" w:frame="1"/>
          </w:rPr>
          <w:t>Hibbah Osei-Kwasi</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2" w:history="1">
        <w:r w:rsidRPr="003D0874">
          <w:rPr>
            <w:rStyle w:val="Hyperlink"/>
            <w:rFonts w:ascii="Times New Roman" w:hAnsi="Times New Roman"/>
            <w:bdr w:val="none" w:sz="0" w:space="0" w:color="auto" w:frame="1"/>
          </w:rPr>
          <w:t>Mark Spires</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3" w:history="1">
        <w:r w:rsidRPr="003D0874">
          <w:rPr>
            <w:rStyle w:val="Hyperlink"/>
            <w:rFonts w:ascii="Times New Roman" w:hAnsi="Times New Roman"/>
            <w:bdr w:val="none" w:sz="0" w:space="0" w:color="auto" w:frame="1"/>
          </w:rPr>
          <w:t>Christine Blake</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4" w:history="1">
        <w:r w:rsidRPr="003D0874">
          <w:rPr>
            <w:rStyle w:val="Hyperlink"/>
            <w:rFonts w:ascii="Times New Roman" w:hAnsi="Times New Roman"/>
            <w:bdr w:val="none" w:sz="0" w:space="0" w:color="auto" w:frame="1"/>
          </w:rPr>
          <w:t>Dominic Rowland</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5" w:history="1">
        <w:r w:rsidRPr="003D0874">
          <w:rPr>
            <w:rStyle w:val="Hyperlink"/>
            <w:rFonts w:ascii="Times New Roman" w:hAnsi="Times New Roman"/>
            <w:bdr w:val="none" w:sz="0" w:space="0" w:color="auto" w:frame="1"/>
          </w:rPr>
          <w:t>Suneetha Kadiyala</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6" w:history="1">
        <w:r w:rsidRPr="003D0874">
          <w:rPr>
            <w:rStyle w:val="Hyperlink"/>
            <w:rFonts w:ascii="Times New Roman" w:hAnsi="Times New Roman"/>
            <w:bdr w:val="none" w:sz="0" w:space="0" w:color="auto" w:frame="1"/>
          </w:rPr>
          <w:t>Isabel Madzorera</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7" w:history="1">
        <w:r w:rsidRPr="003D0874">
          <w:rPr>
            <w:rStyle w:val="Hyperlink"/>
            <w:rFonts w:ascii="Times New Roman" w:hAnsi="Times New Roman"/>
            <w:bdr w:val="none" w:sz="0" w:space="0" w:color="auto" w:frame="1"/>
          </w:rPr>
          <w:t>Adama Diouf</w:t>
        </w:r>
      </w:hyperlink>
      <w:r w:rsidRPr="003D0874">
        <w:rPr>
          <w:rStyle w:val="delimiter"/>
          <w:rFonts w:ascii="Times New Roman" w:hAnsi="Times New Roman"/>
          <w:bdr w:val="none" w:sz="0" w:space="0" w:color="auto" w:frame="1"/>
        </w:rPr>
        <w:t>,</w:t>
      </w:r>
      <w:r w:rsidRPr="003D0874">
        <w:rPr>
          <w:rFonts w:ascii="Times New Roman" w:hAnsi="Times New Roman"/>
        </w:rPr>
        <w:t> </w:t>
      </w:r>
      <w:proofErr w:type="spellStart"/>
      <w:r>
        <w:fldChar w:fldCharType="begin"/>
      </w:r>
      <w:r>
        <w:instrText>HYPERLINK "javascript:;"</w:instrText>
      </w:r>
      <w:r>
        <w:fldChar w:fldCharType="separate"/>
      </w:r>
      <w:r w:rsidRPr="003D0874">
        <w:rPr>
          <w:rStyle w:val="Hyperlink"/>
          <w:rFonts w:ascii="Times New Roman" w:hAnsi="Times New Roman"/>
          <w:bdr w:val="none" w:sz="0" w:space="0" w:color="auto" w:frame="1"/>
        </w:rPr>
        <w:t>Namukolo</w:t>
      </w:r>
      <w:proofErr w:type="spellEnd"/>
      <w:r w:rsidRPr="003D0874">
        <w:rPr>
          <w:rStyle w:val="Hyperlink"/>
          <w:rFonts w:ascii="Times New Roman" w:hAnsi="Times New Roman"/>
          <w:bdr w:val="none" w:sz="0" w:space="0" w:color="auto" w:frame="1"/>
        </w:rPr>
        <w:t xml:space="preserve"> Covic</w:t>
      </w:r>
      <w:r>
        <w:fldChar w:fldCharType="end"/>
      </w:r>
      <w:r w:rsidRPr="003D0874">
        <w:rPr>
          <w:rStyle w:val="delimiter"/>
          <w:rFonts w:ascii="Times New Roman" w:hAnsi="Times New Roman"/>
          <w:bdr w:val="none" w:sz="0" w:space="0" w:color="auto" w:frame="1"/>
        </w:rPr>
        <w:t>,</w:t>
      </w:r>
      <w:r w:rsidRPr="003D0874">
        <w:rPr>
          <w:rFonts w:ascii="Times New Roman" w:hAnsi="Times New Roman"/>
        </w:rPr>
        <w:t> </w:t>
      </w:r>
      <w:hyperlink r:id="rId28" w:history="1">
        <w:r w:rsidRPr="003D0874">
          <w:rPr>
            <w:rStyle w:val="Hyperlink"/>
            <w:rFonts w:ascii="Times New Roman" w:hAnsi="Times New Roman"/>
            <w:bdr w:val="none" w:sz="0" w:space="0" w:color="auto" w:frame="1"/>
          </w:rPr>
          <w:t>Isaac M Dzudzor</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29" w:history="1">
        <w:r w:rsidRPr="003D0874">
          <w:rPr>
            <w:rStyle w:val="Hyperlink"/>
            <w:rFonts w:ascii="Times New Roman" w:hAnsi="Times New Roman"/>
            <w:b/>
            <w:bCs/>
            <w:bdr w:val="none" w:sz="0" w:space="0" w:color="auto" w:frame="1"/>
          </w:rPr>
          <w:t>Reginald Annan</w:t>
        </w:r>
      </w:hyperlink>
      <w:r w:rsidRPr="003D0874">
        <w:rPr>
          <w:rStyle w:val="delimiter"/>
          <w:rFonts w:ascii="Times New Roman" w:hAnsi="Times New Roman"/>
          <w:bdr w:val="none" w:sz="0" w:space="0" w:color="auto" w:frame="1"/>
        </w:rPr>
        <w:t>,</w:t>
      </w:r>
      <w:r w:rsidRPr="003D0874">
        <w:rPr>
          <w:rFonts w:ascii="Times New Roman" w:hAnsi="Times New Roman"/>
        </w:rPr>
        <w:t> </w:t>
      </w:r>
      <w:proofErr w:type="spellStart"/>
      <w:r>
        <w:fldChar w:fldCharType="begin"/>
      </w:r>
      <w:r>
        <w:instrText>HYPERLINK "javascript:;"</w:instrText>
      </w:r>
      <w:r>
        <w:fldChar w:fldCharType="separate"/>
      </w:r>
      <w:r w:rsidRPr="003D0874">
        <w:rPr>
          <w:rStyle w:val="Hyperlink"/>
          <w:rFonts w:ascii="Times New Roman" w:hAnsi="Times New Roman"/>
          <w:bdr w:val="none" w:sz="0" w:space="0" w:color="auto" w:frame="1"/>
        </w:rPr>
        <w:t>Peiman</w:t>
      </w:r>
      <w:proofErr w:type="spellEnd"/>
      <w:r w:rsidRPr="003D0874">
        <w:rPr>
          <w:rStyle w:val="Hyperlink"/>
          <w:rFonts w:ascii="Times New Roman" w:hAnsi="Times New Roman"/>
          <w:bdr w:val="none" w:sz="0" w:space="0" w:color="auto" w:frame="1"/>
        </w:rPr>
        <w:t xml:space="preserve"> Milani</w:t>
      </w:r>
      <w:r>
        <w:fldChar w:fldCharType="end"/>
      </w:r>
      <w:r w:rsidRPr="003D0874">
        <w:rPr>
          <w:rStyle w:val="delimiter"/>
          <w:rFonts w:ascii="Times New Roman" w:hAnsi="Times New Roman"/>
          <w:bdr w:val="none" w:sz="0" w:space="0" w:color="auto" w:frame="1"/>
        </w:rPr>
        <w:t>,</w:t>
      </w:r>
      <w:r w:rsidRPr="003D0874">
        <w:rPr>
          <w:rFonts w:ascii="Times New Roman" w:hAnsi="Times New Roman"/>
        </w:rPr>
        <w:t> </w:t>
      </w:r>
      <w:hyperlink r:id="rId30" w:history="1">
        <w:r w:rsidRPr="003D0874">
          <w:rPr>
            <w:rStyle w:val="Hyperlink"/>
            <w:rFonts w:ascii="Times New Roman" w:hAnsi="Times New Roman"/>
            <w:bdr w:val="none" w:sz="0" w:space="0" w:color="auto" w:frame="1"/>
          </w:rPr>
          <w:t>John Nortey</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1" w:history="1">
        <w:r w:rsidRPr="003D0874">
          <w:rPr>
            <w:rStyle w:val="Hyperlink"/>
            <w:rFonts w:ascii="Times New Roman" w:hAnsi="Times New Roman"/>
            <w:bdr w:val="none" w:sz="0" w:space="0" w:color="auto" w:frame="1"/>
          </w:rPr>
          <w:t>Nicholas Bricas</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2" w:history="1">
        <w:r w:rsidRPr="003D0874">
          <w:rPr>
            <w:rStyle w:val="Hyperlink"/>
            <w:rFonts w:ascii="Times New Roman" w:hAnsi="Times New Roman"/>
            <w:bdr w:val="none" w:sz="0" w:space="0" w:color="auto" w:frame="1"/>
          </w:rPr>
          <w:t>Sukati Mphumuzi</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3" w:history="1">
        <w:r w:rsidRPr="003D0874">
          <w:rPr>
            <w:rStyle w:val="Hyperlink"/>
            <w:rFonts w:ascii="Times New Roman" w:hAnsi="Times New Roman"/>
            <w:bdr w:val="none" w:sz="0" w:space="0" w:color="auto" w:frame="1"/>
          </w:rPr>
          <w:t>Kenneth Yongabi Anchang</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4" w:history="1">
        <w:r w:rsidRPr="003D0874">
          <w:rPr>
            <w:rStyle w:val="Hyperlink"/>
            <w:rFonts w:ascii="Times New Roman" w:hAnsi="Times New Roman"/>
            <w:bdr w:val="none" w:sz="0" w:space="0" w:color="auto" w:frame="1"/>
          </w:rPr>
          <w:t>Ali Jafri</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5" w:history="1">
        <w:r w:rsidRPr="003D0874">
          <w:rPr>
            <w:rStyle w:val="Hyperlink"/>
            <w:rFonts w:ascii="Times New Roman" w:hAnsi="Times New Roman"/>
            <w:bdr w:val="none" w:sz="0" w:space="0" w:color="auto" w:frame="1"/>
          </w:rPr>
          <w:t>Meenal Dhall</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6" w:history="1">
        <w:r w:rsidRPr="003D0874">
          <w:rPr>
            <w:rStyle w:val="Hyperlink"/>
            <w:rFonts w:ascii="Times New Roman" w:hAnsi="Times New Roman"/>
            <w:bdr w:val="none" w:sz="0" w:space="0" w:color="auto" w:frame="1"/>
          </w:rPr>
          <w:t>Amanda Lee</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7" w:history="1">
        <w:r w:rsidRPr="003D0874">
          <w:rPr>
            <w:rStyle w:val="Hyperlink"/>
            <w:rFonts w:ascii="Times New Roman" w:hAnsi="Times New Roman"/>
            <w:bdr w:val="none" w:sz="0" w:space="0" w:color="auto" w:frame="1"/>
          </w:rPr>
          <w:t>Sally Mackay</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8" w:history="1">
        <w:r w:rsidRPr="003D0874">
          <w:rPr>
            <w:rStyle w:val="Hyperlink"/>
            <w:rFonts w:ascii="Times New Roman" w:hAnsi="Times New Roman"/>
            <w:bdr w:val="none" w:sz="0" w:space="0" w:color="auto" w:frame="1"/>
          </w:rPr>
          <w:t>Samuel O Oti</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39" w:history="1">
        <w:r w:rsidRPr="003D0874">
          <w:rPr>
            <w:rStyle w:val="Hyperlink"/>
            <w:rFonts w:ascii="Times New Roman" w:hAnsi="Times New Roman"/>
            <w:bdr w:val="none" w:sz="0" w:space="0" w:color="auto" w:frame="1"/>
          </w:rPr>
          <w:t>Karen Hofman</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40" w:history="1">
        <w:r w:rsidRPr="003D0874">
          <w:rPr>
            <w:rStyle w:val="Hyperlink"/>
            <w:rFonts w:ascii="Times New Roman" w:hAnsi="Times New Roman"/>
            <w:bdr w:val="none" w:sz="0" w:space="0" w:color="auto" w:frame="1"/>
          </w:rPr>
          <w:t>Edward A Frongillo</w:t>
        </w:r>
      </w:hyperlink>
      <w:r w:rsidRPr="003D0874">
        <w:rPr>
          <w:rStyle w:val="delimiter"/>
          <w:rFonts w:ascii="Times New Roman" w:hAnsi="Times New Roman"/>
          <w:bdr w:val="none" w:sz="0" w:space="0" w:color="auto" w:frame="1"/>
        </w:rPr>
        <w:t>,</w:t>
      </w:r>
      <w:r w:rsidRPr="003D0874">
        <w:rPr>
          <w:rFonts w:ascii="Times New Roman" w:hAnsi="Times New Roman"/>
        </w:rPr>
        <w:t> </w:t>
      </w:r>
      <w:hyperlink r:id="rId41" w:history="1">
        <w:r w:rsidRPr="003D0874">
          <w:rPr>
            <w:rStyle w:val="Hyperlink"/>
            <w:rFonts w:ascii="Times New Roman" w:hAnsi="Times New Roman"/>
            <w:bdr w:val="none" w:sz="0" w:space="0" w:color="auto" w:frame="1"/>
          </w:rPr>
          <w:t>Michelle Holdsworth</w:t>
        </w:r>
      </w:hyperlink>
      <w:r w:rsidRPr="003D0874">
        <w:rPr>
          <w:rStyle w:val="al-author-name-more"/>
          <w:rFonts w:ascii="Times New Roman" w:hAnsi="Times New Roman"/>
          <w:bdr w:val="none" w:sz="0" w:space="0" w:color="auto" w:frame="1"/>
        </w:rPr>
        <w:t xml:space="preserve"> </w:t>
      </w:r>
      <w:r w:rsidRPr="003D0874">
        <w:rPr>
          <w:rFonts w:ascii="Times New Roman" w:hAnsi="Times New Roman"/>
          <w:color w:val="212121"/>
        </w:rPr>
        <w:t xml:space="preserve">2022. Perspective: Food Environment Research Priorities for Africa—Lessons from the Africa Food Environment Research Network. </w:t>
      </w:r>
      <w:bookmarkStart w:id="13" w:name="_Hlk138925896"/>
      <w:r w:rsidRPr="003D0874">
        <w:rPr>
          <w:rFonts w:ascii="Times New Roman" w:hAnsi="Times New Roman"/>
          <w:i/>
          <w:color w:val="212121"/>
        </w:rPr>
        <w:t>Advances in Nutrition</w:t>
      </w:r>
      <w:bookmarkEnd w:id="13"/>
      <w:r w:rsidRPr="003D0874">
        <w:rPr>
          <w:rFonts w:ascii="Times New Roman" w:hAnsi="Times New Roman"/>
          <w:color w:val="212121"/>
        </w:rPr>
        <w:t xml:space="preserve">, </w:t>
      </w:r>
      <w:r w:rsidRPr="003D0874">
        <w:rPr>
          <w:rFonts w:ascii="Times New Roman" w:hAnsi="Times New Roman"/>
          <w:i/>
          <w:color w:val="212121"/>
        </w:rPr>
        <w:t>13</w:t>
      </w:r>
      <w:r w:rsidRPr="003D0874">
        <w:rPr>
          <w:rFonts w:ascii="Times New Roman" w:hAnsi="Times New Roman"/>
          <w:color w:val="212121"/>
        </w:rPr>
        <w:t>(3), pp.739-747.</w:t>
      </w:r>
      <w:r w:rsidRPr="003D0874">
        <w:rPr>
          <w:rFonts w:ascii="Times New Roman" w:hAnsi="Times New Roman"/>
        </w:rPr>
        <w:t xml:space="preserve"> </w:t>
      </w:r>
    </w:p>
    <w:p w14:paraId="55564611"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12121"/>
        </w:rPr>
        <w:t xml:space="preserve">Kauchali, S., Puoane, T., Aguilar, A.M., Kathumba, S., Nkoroi, A., </w:t>
      </w:r>
      <w:r w:rsidRPr="003D0874">
        <w:rPr>
          <w:rFonts w:ascii="Times New Roman" w:hAnsi="Times New Roman"/>
          <w:b/>
          <w:bCs/>
          <w:color w:val="212121"/>
        </w:rPr>
        <w:t>Annan, R</w:t>
      </w:r>
      <w:r w:rsidRPr="003D0874">
        <w:rPr>
          <w:rFonts w:ascii="Times New Roman" w:hAnsi="Times New Roman"/>
          <w:color w:val="212121"/>
        </w:rPr>
        <w:t xml:space="preserve">., Choi, S., Jackson, A. and Ashworth, A., 2022. Scaling Up Improved Inpatient Treatment of Severe Malnutrition: Key Factors and Experiences From South Africa, Bolivia, Malawi, and Ghana. </w:t>
      </w:r>
      <w:bookmarkStart w:id="14" w:name="_Hlk138925921"/>
      <w:r w:rsidRPr="003D0874">
        <w:rPr>
          <w:rFonts w:ascii="Times New Roman" w:hAnsi="Times New Roman"/>
          <w:i/>
          <w:color w:val="212121"/>
        </w:rPr>
        <w:t>Global Health: Science and Practice</w:t>
      </w:r>
      <w:bookmarkEnd w:id="14"/>
      <w:r w:rsidRPr="003D0874">
        <w:rPr>
          <w:rFonts w:ascii="Times New Roman" w:hAnsi="Times New Roman"/>
          <w:color w:val="212121"/>
        </w:rPr>
        <w:t xml:space="preserve">, </w:t>
      </w:r>
      <w:r w:rsidRPr="003D0874">
        <w:rPr>
          <w:rFonts w:ascii="Times New Roman" w:hAnsi="Times New Roman"/>
          <w:i/>
          <w:color w:val="212121"/>
        </w:rPr>
        <w:t>10</w:t>
      </w:r>
      <w:r w:rsidRPr="003D0874">
        <w:rPr>
          <w:rFonts w:ascii="Times New Roman" w:hAnsi="Times New Roman"/>
          <w:color w:val="212121"/>
        </w:rPr>
        <w:t>(2).</w:t>
      </w:r>
    </w:p>
    <w:p w14:paraId="69CAD6C9"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12121"/>
        </w:rPr>
        <w:t xml:space="preserve">Agyapon Nana Ama F., </w:t>
      </w:r>
      <w:r w:rsidRPr="003D0874">
        <w:rPr>
          <w:rFonts w:ascii="Times New Roman" w:hAnsi="Times New Roman"/>
          <w:b/>
          <w:bCs/>
          <w:color w:val="212121"/>
        </w:rPr>
        <w:t>Annan RA</w:t>
      </w:r>
      <w:r w:rsidRPr="003D0874">
        <w:rPr>
          <w:rFonts w:ascii="Times New Roman" w:hAnsi="Times New Roman"/>
          <w:color w:val="212121"/>
        </w:rPr>
        <w:t xml:space="preserve"> and Aryeetey, R., 2022. A Review of Ghana’s food system and its implications on sustainability and the development of the Food-based Dietary Guidelines. </w:t>
      </w:r>
      <w:r w:rsidRPr="003D0874">
        <w:rPr>
          <w:rFonts w:ascii="Times New Roman" w:hAnsi="Times New Roman"/>
          <w:i/>
          <w:color w:val="212121"/>
        </w:rPr>
        <w:t>African Journal of Food, Agriculture, Nutrition &amp; Development</w:t>
      </w:r>
      <w:r w:rsidRPr="003D0874">
        <w:rPr>
          <w:rFonts w:ascii="Times New Roman" w:hAnsi="Times New Roman"/>
          <w:color w:val="212121"/>
        </w:rPr>
        <w:t xml:space="preserve">, </w:t>
      </w:r>
      <w:r w:rsidRPr="003D0874">
        <w:rPr>
          <w:rFonts w:ascii="Times New Roman" w:hAnsi="Times New Roman"/>
          <w:i/>
          <w:color w:val="212121"/>
        </w:rPr>
        <w:t>22</w:t>
      </w:r>
      <w:r w:rsidRPr="003D0874">
        <w:rPr>
          <w:rFonts w:ascii="Times New Roman" w:hAnsi="Times New Roman"/>
          <w:color w:val="212121"/>
        </w:rPr>
        <w:t>(2).</w:t>
      </w:r>
      <w:r w:rsidRPr="003D0874">
        <w:rPr>
          <w:rFonts w:ascii="Times New Roman" w:hAnsi="Times New Roman"/>
        </w:rPr>
        <w:t xml:space="preserve"> </w:t>
      </w:r>
    </w:p>
    <w:p w14:paraId="259ECA5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12121"/>
        </w:rPr>
        <w:t>Annan RA</w:t>
      </w:r>
      <w:r w:rsidRPr="003D0874">
        <w:rPr>
          <w:rFonts w:ascii="Times New Roman" w:hAnsi="Times New Roman"/>
          <w:color w:val="212121"/>
        </w:rPr>
        <w:t xml:space="preserve">, Agyapong NAF, and Aryeetey, R., 2022. Review of Ghana’s food environment: drivers of availability, barriers to healthy food access and impact of interventions and policies. </w:t>
      </w:r>
      <w:r w:rsidRPr="003D0874">
        <w:rPr>
          <w:rFonts w:ascii="Times New Roman" w:hAnsi="Times New Roman"/>
          <w:i/>
          <w:color w:val="212121"/>
        </w:rPr>
        <w:t>African Journal of Food, Agriculture, Nutrition &amp; Development</w:t>
      </w:r>
      <w:r w:rsidRPr="003D0874">
        <w:rPr>
          <w:rFonts w:ascii="Times New Roman" w:hAnsi="Times New Roman"/>
          <w:color w:val="212121"/>
        </w:rPr>
        <w:t xml:space="preserve">, </w:t>
      </w:r>
      <w:r w:rsidRPr="003D0874">
        <w:rPr>
          <w:rFonts w:ascii="Times New Roman" w:hAnsi="Times New Roman"/>
          <w:i/>
          <w:color w:val="212121"/>
        </w:rPr>
        <w:t>22</w:t>
      </w:r>
      <w:r w:rsidRPr="003D0874">
        <w:rPr>
          <w:rFonts w:ascii="Times New Roman" w:hAnsi="Times New Roman"/>
          <w:color w:val="212121"/>
        </w:rPr>
        <w:t>(2).</w:t>
      </w:r>
      <w:r w:rsidRPr="003D0874">
        <w:rPr>
          <w:rFonts w:ascii="Times New Roman" w:hAnsi="Times New Roman"/>
        </w:rPr>
        <w:t xml:space="preserve"> </w:t>
      </w:r>
    </w:p>
    <w:p w14:paraId="57C545F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12121"/>
        </w:rPr>
        <w:t xml:space="preserve">Alathari, B.E., Nyakotey, D.A., Bawah, A.M., Lovegrove, J.A., </w:t>
      </w:r>
      <w:r w:rsidRPr="003D0874">
        <w:rPr>
          <w:rFonts w:ascii="Times New Roman" w:hAnsi="Times New Roman"/>
          <w:b/>
          <w:bCs/>
          <w:color w:val="212121"/>
        </w:rPr>
        <w:t>Annan, R.A</w:t>
      </w:r>
      <w:r w:rsidRPr="003D0874">
        <w:rPr>
          <w:rFonts w:ascii="Times New Roman" w:hAnsi="Times New Roman"/>
          <w:color w:val="212121"/>
        </w:rPr>
        <w:t xml:space="preserve">., Ellahi, B., and Vimaleswaran, K.S., 2022. Interactions between Vitamin D genetic risk and dietary factors on metabolic disease-related outcomes in Ghanaian adults. </w:t>
      </w:r>
      <w:r w:rsidRPr="003D0874">
        <w:rPr>
          <w:rFonts w:ascii="Times New Roman" w:hAnsi="Times New Roman"/>
          <w:i/>
          <w:color w:val="212121"/>
        </w:rPr>
        <w:t>Nutrients</w:t>
      </w:r>
      <w:r w:rsidRPr="003D0874">
        <w:rPr>
          <w:rFonts w:ascii="Times New Roman" w:hAnsi="Times New Roman"/>
          <w:color w:val="212121"/>
        </w:rPr>
        <w:t xml:space="preserve">, </w:t>
      </w:r>
      <w:r w:rsidRPr="003D0874">
        <w:rPr>
          <w:rFonts w:ascii="Times New Roman" w:hAnsi="Times New Roman"/>
          <w:i/>
          <w:color w:val="212121"/>
        </w:rPr>
        <w:t>14</w:t>
      </w:r>
      <w:r w:rsidRPr="003D0874">
        <w:rPr>
          <w:rFonts w:ascii="Times New Roman" w:hAnsi="Times New Roman"/>
          <w:color w:val="212121"/>
        </w:rPr>
        <w:t>(13), p.2763.</w:t>
      </w:r>
      <w:r w:rsidRPr="003D0874">
        <w:rPr>
          <w:rFonts w:ascii="Times New Roman" w:hAnsi="Times New Roman"/>
        </w:rPr>
        <w:t xml:space="preserve"> </w:t>
      </w:r>
    </w:p>
    <w:p w14:paraId="461A172E"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Gyimah, L.A.,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Asamoah-Boakye, O., Aduku, L.N.E., Azanu, W., Lutterodt, H.E. and Edusei, A.K., 2021. Nutritional status and birth outcomes among pregnant adolescents in Ashanti Region, Ghana. </w:t>
      </w:r>
      <w:r w:rsidRPr="003D0874">
        <w:rPr>
          <w:rFonts w:ascii="Times New Roman" w:hAnsi="Times New Roman"/>
          <w:i/>
          <w:iCs/>
          <w:color w:val="222222"/>
          <w:shd w:val="clear" w:color="auto" w:fill="FFFFFF"/>
        </w:rPr>
        <w:t>Human Nutrition &amp;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26</w:t>
      </w:r>
      <w:r w:rsidRPr="003D0874">
        <w:rPr>
          <w:rFonts w:ascii="Times New Roman" w:hAnsi="Times New Roman"/>
          <w:color w:val="222222"/>
          <w:shd w:val="clear" w:color="auto" w:fill="FFFFFF"/>
        </w:rPr>
        <w:t>, p.200130.</w:t>
      </w:r>
    </w:p>
    <w:p w14:paraId="71F8229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Amenya, P.C.A.,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and Agbley, E.N., 2021. The relationship between nutrition and physical activity knowledge and body mass index-for-age of school-aged children in selected schools in Ghana. </w:t>
      </w:r>
      <w:r w:rsidRPr="003D0874">
        <w:rPr>
          <w:rFonts w:ascii="Times New Roman" w:hAnsi="Times New Roman"/>
          <w:i/>
          <w:iCs/>
          <w:color w:val="222222"/>
          <w:shd w:val="clear" w:color="auto" w:fill="FFFFFF"/>
        </w:rPr>
        <w:t>Heliyon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(11), p.e08298.</w:t>
      </w:r>
    </w:p>
    <w:p w14:paraId="5754D83F"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Agyemang, G.O., Tuekpe, D.M., Asamoah-</w:t>
      </w:r>
      <w:proofErr w:type="gramStart"/>
      <w:r w:rsidRPr="003D0874">
        <w:rPr>
          <w:rFonts w:ascii="Times New Roman" w:hAnsi="Times New Roman"/>
          <w:color w:val="222222"/>
          <w:shd w:val="clear" w:color="auto" w:fill="FFFFFF"/>
        </w:rPr>
        <w:t>Boakye</w:t>
      </w:r>
      <w:proofErr w:type="gramEnd"/>
      <w:r w:rsidRPr="003D0874">
        <w:rPr>
          <w:rFonts w:ascii="Times New Roman" w:hAnsi="Times New Roman"/>
          <w:color w:val="222222"/>
          <w:shd w:val="clear" w:color="auto" w:fill="FFFFFF"/>
        </w:rPr>
        <w:t>, O., Okonogi, S., Yamauchi, T. and Sakurai, T., 2021. Nutrition education improves knowledge and BMI-for-age in Ghanaian school-aged children. </w:t>
      </w:r>
      <w:bookmarkStart w:id="15" w:name="_Hlk138925971"/>
      <w:r w:rsidRPr="003D0874">
        <w:rPr>
          <w:rFonts w:ascii="Times New Roman" w:hAnsi="Times New Roman"/>
          <w:i/>
          <w:iCs/>
          <w:color w:val="222222"/>
          <w:shd w:val="clear" w:color="auto" w:fill="FFFFFF"/>
        </w:rPr>
        <w:t>African Health Sciences</w:t>
      </w:r>
      <w:bookmarkEnd w:id="15"/>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21</w:t>
      </w:r>
      <w:r w:rsidRPr="003D0874">
        <w:rPr>
          <w:rFonts w:ascii="Times New Roman" w:hAnsi="Times New Roman"/>
          <w:color w:val="222222"/>
          <w:shd w:val="clear" w:color="auto" w:fill="FFFFFF"/>
        </w:rPr>
        <w:t>(2), pp.927-941.</w:t>
      </w:r>
    </w:p>
    <w:p w14:paraId="6CF8C26C"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Gyebi, B.E.A.,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Asamoah-Boakye, O. and Asare, C.Y., 2021. Knowledge, attitude, and practices (KAP) of foodservice providers, and microbial quality on food served in Kumasi. </w:t>
      </w:r>
      <w:bookmarkStart w:id="16" w:name="_Hlk138925985"/>
      <w:r w:rsidRPr="003D0874">
        <w:rPr>
          <w:rFonts w:ascii="Times New Roman" w:hAnsi="Times New Roman"/>
          <w:i/>
          <w:iCs/>
          <w:color w:val="222222"/>
          <w:shd w:val="clear" w:color="auto" w:fill="FFFFFF"/>
        </w:rPr>
        <w:t>Journal of Foodservice Business Research</w:t>
      </w:r>
      <w:bookmarkEnd w:id="16"/>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24</w:t>
      </w:r>
      <w:r w:rsidRPr="003D0874">
        <w:rPr>
          <w:rFonts w:ascii="Times New Roman" w:hAnsi="Times New Roman"/>
          <w:color w:val="222222"/>
          <w:shd w:val="clear" w:color="auto" w:fill="FFFFFF"/>
        </w:rPr>
        <w:t>(4), pp.397-413.</w:t>
      </w:r>
    </w:p>
    <w:p w14:paraId="1E47ABC3"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Okonogi, S.,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and Sakurai, T., 2021. Improving Infant Nutrition through the Market: Experimental Evidence in Ghana. </w:t>
      </w:r>
      <w:r w:rsidRPr="003D0874">
        <w:rPr>
          <w:rFonts w:ascii="Times New Roman" w:hAnsi="Times New Roman"/>
          <w:i/>
          <w:iCs/>
          <w:color w:val="222222"/>
          <w:shd w:val="clear" w:color="auto" w:fill="FFFFFF"/>
        </w:rPr>
        <w:t>Available at SSRN 3771891</w:t>
      </w:r>
      <w:r w:rsidRPr="003D0874">
        <w:rPr>
          <w:rFonts w:ascii="Times New Roman" w:hAnsi="Times New Roman"/>
          <w:color w:val="222222"/>
          <w:shd w:val="clear" w:color="auto" w:fill="FFFFFF"/>
        </w:rPr>
        <w:t>.</w:t>
      </w:r>
    </w:p>
    <w:p w14:paraId="3E951B80"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Mantey, A.A.,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Lutterodt, H.E. and Twumasi, P., 2021. Iron status predicts cognitive test performance of primary school children from Kumasi, Ghana.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16</w:t>
      </w:r>
      <w:r w:rsidRPr="003D0874">
        <w:rPr>
          <w:rFonts w:ascii="Times New Roman" w:hAnsi="Times New Roman"/>
          <w:color w:val="222222"/>
          <w:shd w:val="clear" w:color="auto" w:fill="FFFFFF"/>
        </w:rPr>
        <w:t>(5), p.e0251335.</w:t>
      </w:r>
    </w:p>
    <w:p w14:paraId="794CD829"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Gyimah, L.A., Apprey, C., Edusei, A.K., Asamoah-Boakye, O., Aduku, L.N.E., Azanu, W. and Lutterodt, H.E., 2021. Factors associated with iron deficiency anaemia among pregnant teenagers in Ashanti Region, Ghana: A hospital-based prospective cohort study.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16</w:t>
      </w:r>
      <w:r w:rsidRPr="003D0874">
        <w:rPr>
          <w:rFonts w:ascii="Times New Roman" w:hAnsi="Times New Roman"/>
          <w:color w:val="222222"/>
          <w:shd w:val="clear" w:color="auto" w:fill="FFFFFF"/>
        </w:rPr>
        <w:t>(4), p.e0250246.</w:t>
      </w:r>
    </w:p>
    <w:p w14:paraId="140D94DC"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2021. Knowledge and practices of dietary iron and anemia among early adolescents in a rural district in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w:t>
      </w:r>
    </w:p>
    <w:p w14:paraId="6814680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lastRenderedPageBreak/>
        <w:t xml:space="preserve">Gyimah, L.A.,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Edusei, A., Aduku, L.N.E., Asamoah-Boakye, O., Azanu, W. and Lutterodt, H., 2021. Dietary diversity and its correlates among pregnant adolescent girls in Ghana.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16</w:t>
      </w:r>
      <w:r w:rsidRPr="003D0874">
        <w:rPr>
          <w:rFonts w:ascii="Times New Roman" w:hAnsi="Times New Roman"/>
          <w:color w:val="222222"/>
          <w:shd w:val="clear" w:color="auto" w:fill="FFFFFF"/>
        </w:rPr>
        <w:t>(3), p.e0247979.</w:t>
      </w:r>
    </w:p>
    <w:p w14:paraId="71E8BA66"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Amenya, P.C.A.,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and Kpewou, D.E., 2021. Physical fitness and cognitive function among school–aged children in selected basic schools in the Ho Municipality of Ghana. </w:t>
      </w:r>
      <w:r w:rsidRPr="003D0874">
        <w:rPr>
          <w:rFonts w:ascii="Times New Roman" w:hAnsi="Times New Roman"/>
          <w:i/>
          <w:iCs/>
          <w:color w:val="222222"/>
          <w:shd w:val="clear" w:color="auto" w:fill="FFFFFF"/>
        </w:rPr>
        <w:t>Heliyon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(3), p.e06324.</w:t>
      </w:r>
    </w:p>
    <w:p w14:paraId="0843C8AE"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Gyimah, L.A., Apprey, C., Asamoah-Boakye, O., Aduku, L.N.E., Azanu, W., Luterodt, H.E. and Edusei, A.K., 2021. Predictors of adverse birth outcomes among pregnant adolescents in Ashanti Region, Ghana. </w:t>
      </w:r>
      <w:r w:rsidRPr="003D0874">
        <w:rPr>
          <w:rFonts w:ascii="Times New Roman" w:hAnsi="Times New Roman"/>
          <w:i/>
          <w:iCs/>
          <w:color w:val="222222"/>
          <w:shd w:val="clear" w:color="auto" w:fill="FFFFFF"/>
        </w:rPr>
        <w:t>Journal of Nutritional Science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10</w:t>
      </w:r>
      <w:r w:rsidRPr="003D0874">
        <w:rPr>
          <w:rFonts w:ascii="Times New Roman" w:hAnsi="Times New Roman"/>
          <w:color w:val="222222"/>
          <w:shd w:val="clear" w:color="auto" w:fill="FFFFFF"/>
        </w:rPr>
        <w:t>.</w:t>
      </w:r>
    </w:p>
    <w:p w14:paraId="2B7664CC"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Okonogi, S.,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and Sakurai, T., 2021. The Effects of Information Provision about Infants’ Nutrition: Experimental Evidence in Ghana.</w:t>
      </w:r>
    </w:p>
    <w:p w14:paraId="7805B8A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Hayfron, E.N.A.A.,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Edusei, A.K., Apprey, C. and Asamoah-Boakye, O., 2021. Dietary intakes, anthropometric status, and anaemia prevalence among older adults in Effutu Municipality, Ghana. </w:t>
      </w:r>
      <w:bookmarkStart w:id="17" w:name="_Hlk138926026"/>
      <w:r w:rsidRPr="003D0874">
        <w:rPr>
          <w:rFonts w:ascii="Times New Roman" w:hAnsi="Times New Roman"/>
          <w:i/>
          <w:iCs/>
          <w:color w:val="222222"/>
          <w:shd w:val="clear" w:color="auto" w:fill="FFFFFF"/>
        </w:rPr>
        <w:t>Nutrition and Healthy Aging</w:t>
      </w:r>
      <w:bookmarkEnd w:id="17"/>
      <w:r w:rsidRPr="003D0874">
        <w:rPr>
          <w:rFonts w:ascii="Times New Roman" w:hAnsi="Times New Roman"/>
          <w:color w:val="222222"/>
          <w:shd w:val="clear" w:color="auto" w:fill="FFFFFF"/>
        </w:rPr>
        <w:t>, (Preprint), pp.1-11.</w:t>
      </w:r>
    </w:p>
    <w:p w14:paraId="0E8ACB7F"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Aduku, L.N.E., Kyei-Boateng, S., Yuen, H.M., Pickup, T., Pulman, A., Monroy-Valle, M., Ashworth, A., Jackson, A.A. and Choi, S., 2020. Implementing effective eLearning for scaling up global capacity building: findings from the malnutrition elearning course evaluation in Ghana. </w:t>
      </w:r>
      <w:r w:rsidRPr="003D0874">
        <w:rPr>
          <w:rFonts w:ascii="Times New Roman" w:hAnsi="Times New Roman"/>
          <w:i/>
          <w:iCs/>
          <w:color w:val="222222"/>
          <w:shd w:val="clear" w:color="auto" w:fill="FFFFFF"/>
        </w:rPr>
        <w:t>Global health action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13</w:t>
      </w:r>
      <w:r w:rsidRPr="003D0874">
        <w:rPr>
          <w:rFonts w:ascii="Times New Roman" w:hAnsi="Times New Roman"/>
          <w:color w:val="222222"/>
          <w:shd w:val="clear" w:color="auto" w:fill="FFFFFF"/>
        </w:rPr>
        <w:t>(1), p.1831794.</w:t>
      </w:r>
    </w:p>
    <w:p w14:paraId="7DAD8A5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2020. Patterns of Dietary Iron Intake, Iron Status, and Predictors of Haemoglobin Levels among Early Adolescents in a Rural Ghanaian District.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05A14F8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Wiafe, M.A., Apprey, C.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2020. Patterns of Dietary Iron Intake, Iron Status, and Predictors of Haemoglobin Levels among Early Adolescents in a Rural Ghanaian District.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1875982F"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Sowah, S.A., Apprey, C., Agyapong, N.A.F., Okonogi, S., Yamauchi, T. and Sakurai, T., 2020. Relationship between breakfast consumption, BMI status and physical fitness of Ghanaian school-aged children.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(1), pp.1-9.</w:t>
      </w:r>
    </w:p>
    <w:p w14:paraId="725C133F"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Apprey, C., Peprah, M.,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Tandoh, M.A. and Asamoah-Boakye, O., 2020. Borassus aethiopum-Fortified Bread Reduces Metabolic Risk Factors among Cardiovascular Disease Outpatients at 37 Military Hospital, Accra: A Pilot Study. </w:t>
      </w:r>
      <w:r w:rsidRPr="003D0874">
        <w:rPr>
          <w:rFonts w:ascii="Times New Roman" w:hAnsi="Times New Roman"/>
          <w:i/>
          <w:iCs/>
          <w:color w:val="222222"/>
          <w:shd w:val="clear" w:color="auto" w:fill="FFFFFF"/>
        </w:rPr>
        <w:t>International Journal of Food Science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515B3F5D"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Alsulami, S., Nyakotey, D.A., Dudek, K., Bawah, A.M., Lovegrove, J.A.,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Ellahi, B., and Vimaleswaran, K.S., 2020. Interaction between Metabolic Genetic Risk Score and Dietary Fatty Acid Intake on Central Obesity in a Ghanaian Population. </w:t>
      </w:r>
      <w:r w:rsidRPr="003D0874">
        <w:rPr>
          <w:rFonts w:ascii="Times New Roman" w:hAnsi="Times New Roman"/>
          <w:i/>
          <w:iCs/>
          <w:color w:val="222222"/>
          <w:shd w:val="clear" w:color="auto" w:fill="FFFFFF"/>
        </w:rPr>
        <w:t>Nutrients</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12</w:t>
      </w:r>
      <w:r w:rsidRPr="003D0874">
        <w:rPr>
          <w:rFonts w:ascii="Times New Roman" w:hAnsi="Times New Roman"/>
          <w:color w:val="222222"/>
          <w:shd w:val="clear" w:color="auto" w:fill="FFFFFF"/>
        </w:rPr>
        <w:t>(7), p.1906\</w:t>
      </w:r>
    </w:p>
    <w:p w14:paraId="349AA6C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Gyimah, L.A.,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Asamoah-Boakye, O., Azanu, W., Herman, L.E. and Edusei, A.K., 2020. Nutritional status and birth outcomes among pregnant teenagers in Ghana.</w:t>
      </w:r>
    </w:p>
    <w:p w14:paraId="2BFD11E3"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Ayensu, J., Larbie, C.,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Lutterodt, H., Edusei, A., Loh, S.P. and Asiamah, E.A., 2020. Palm weevil larvae (Rhynchophorus phoenicis Fabricius) and orange-fleshed sweet potato-enriched biscuits improved nutritional status in female Wistar albino rats.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26A3F307"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Ayensu, J.,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xml:space="preserve"> Lutterodt, H., Edusei, A. and Peng, L.S., 2020. Prevalence of anaemia and low intake of dietary nutrients in pregnant women living in rural and urban areas in the Ashanti region of Ghana.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15</w:t>
      </w:r>
      <w:r w:rsidRPr="003D0874">
        <w:rPr>
          <w:rFonts w:ascii="Times New Roman" w:hAnsi="Times New Roman"/>
          <w:color w:val="222222"/>
          <w:shd w:val="clear" w:color="auto" w:fill="FFFFFF"/>
        </w:rPr>
        <w:t>(1), p.e0226026.</w:t>
      </w:r>
    </w:p>
    <w:p w14:paraId="7AAF2AE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Thow, A.M., Apprey, C., Winters, J., Stellmach, D., Alders, R., Aduku, L.N.E., Mulcahy, G.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2020. Understanding the impact of historical policy legacies on nutrition policy space: economic policy agendas and current food policy paradigms in Ghana.</w:t>
      </w:r>
    </w:p>
    <w:p w14:paraId="2D0DFE8B"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Lorinda, O.T., Aidoo, R., Yankyera, K.O., Apprey, C.,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w:t>
      </w:r>
      <w:r w:rsidRPr="003D0874">
        <w:rPr>
          <w:rFonts w:ascii="Times New Roman" w:hAnsi="Times New Roman"/>
          <w:b/>
          <w:bCs/>
          <w:color w:val="222222"/>
          <w:shd w:val="clear" w:color="auto" w:fill="FFFFFF"/>
        </w:rPr>
        <w:t>A</w:t>
      </w:r>
      <w:r w:rsidRPr="003D0874">
        <w:rPr>
          <w:rFonts w:ascii="Times New Roman" w:hAnsi="Times New Roman"/>
          <w:color w:val="222222"/>
          <w:shd w:val="clear" w:color="auto" w:fill="FFFFFF"/>
        </w:rPr>
        <w:t>., and Yamoah, F.A., 2020. Imported Chicken Value Chain in an Obesogenic Ghanaian Food Environment: Knowledge, Practices and Perceptions of Actors.</w:t>
      </w:r>
    </w:p>
    <w:p w14:paraId="0CEAE281"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Choi, S., Yuen, H.M.,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Monroy-Valle, M., Pickup, T., Aduku, N.E.L., Pulman, A., Sermeño, C.E.P., Jackson, A.A. and Ashworth, A., 2020. Improved care and survival in severe malnutrition through eLearning. </w:t>
      </w:r>
      <w:r w:rsidRPr="003D0874">
        <w:rPr>
          <w:rFonts w:ascii="Times New Roman" w:hAnsi="Times New Roman"/>
          <w:i/>
          <w:iCs/>
          <w:color w:val="222222"/>
          <w:shd w:val="clear" w:color="auto" w:fill="FFFFFF"/>
        </w:rPr>
        <w:t>Archives of disease in childhood</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105</w:t>
      </w:r>
      <w:r w:rsidRPr="003D0874">
        <w:rPr>
          <w:rFonts w:ascii="Times New Roman" w:hAnsi="Times New Roman"/>
          <w:color w:val="222222"/>
          <w:shd w:val="clear" w:color="auto" w:fill="FFFFFF"/>
        </w:rPr>
        <w:t>(1), pp.32-39.</w:t>
      </w:r>
    </w:p>
    <w:p w14:paraId="2A0037B2"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Agyapong, N.A.F.,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Apprey, C. and Aduku, L.N.E., 2020. Body Weight, obesity perception, and actions to achieve desired weight among rural and urban Ghanaian adults. </w:t>
      </w:r>
      <w:r w:rsidRPr="003D0874">
        <w:rPr>
          <w:rFonts w:ascii="Times New Roman" w:hAnsi="Times New Roman"/>
          <w:i/>
          <w:iCs/>
          <w:color w:val="222222"/>
          <w:shd w:val="clear" w:color="auto" w:fill="FFFFFF"/>
        </w:rPr>
        <w:t>Journal of obesity</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6565706B"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lastRenderedPageBreak/>
        <w:t xml:space="preserve">Ayensu, J., Larbie, C.,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Lutterodt, H., Edusei, A., Loh, S.P. and Asiamah, E.A., 2020. Palm weevil larvae (Rhynchophorus phoenicis Fabricius) and orange-fleshed sweet potato-enriched biscuits improved nutritional status in female Wistar albino rats.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7F96A105"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Sowah, S.A., Apprey, C., Agyapong, N.A.F., Okonogi, S., Yamauchi, T. and Sakurai, T. 2020. Relationship between breakfast consumption, BMI status and physical fitness of Ghanaian school-aged children.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 pp.1-9.</w:t>
      </w:r>
    </w:p>
    <w:p w14:paraId="50AC2916"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Ampiah, M.K., Kovey, J.J., Apprey, C.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2019. Comparative analysis of trends and determinants of anaemia between adult and teenage pregnant women in two rural districts of Ghana. </w:t>
      </w:r>
      <w:r w:rsidRPr="003D0874">
        <w:rPr>
          <w:rFonts w:ascii="Times New Roman" w:hAnsi="Times New Roman"/>
          <w:i/>
          <w:iCs/>
          <w:color w:val="222222"/>
          <w:shd w:val="clear" w:color="auto" w:fill="FFFFFF"/>
        </w:rPr>
        <w:t>BMC public health</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19</w:t>
      </w:r>
      <w:r w:rsidRPr="003D0874">
        <w:rPr>
          <w:rFonts w:ascii="Times New Roman" w:hAnsi="Times New Roman"/>
          <w:color w:val="222222"/>
          <w:shd w:val="clear" w:color="auto" w:fill="FFFFFF"/>
        </w:rPr>
        <w:t>(1), p.1379.</w:t>
      </w:r>
    </w:p>
    <w:p w14:paraId="77B11CF6"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Aduku, L.N. and Swart, E.C., 2020. The association between dietary consumption, anthropometric measures, and body composition of rural and urban Ghanaian adults: a comparative cross-sectional study.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 pp.1-12.</w:t>
      </w:r>
    </w:p>
    <w:p w14:paraId="60B0FFC1"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and Aduku, L.N.E., 2020. Body Weight, Obesity Perception, and Actions to Achieve Desired Weight among Rural and Urban Ghanaian Adults. </w:t>
      </w:r>
      <w:r w:rsidRPr="003D0874">
        <w:rPr>
          <w:rFonts w:ascii="Times New Roman" w:hAnsi="Times New Roman"/>
          <w:i/>
          <w:iCs/>
          <w:color w:val="222222"/>
          <w:shd w:val="clear" w:color="auto" w:fill="FFFFFF"/>
        </w:rPr>
        <w:t>Journal of Obesity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015068A8"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Choi, S., Yuen, H.M.,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Monroy-Valle, M., Pickup, T., Aduku, N.E.L., Pulman, A., Sermeño, C.E.P., Jackson, A.A. and Ashworth, A., 2020. Improved care and survival in severe malnutrition through eLearning. </w:t>
      </w:r>
      <w:r w:rsidRPr="003D0874">
        <w:rPr>
          <w:rFonts w:ascii="Times New Roman" w:hAnsi="Times New Roman"/>
          <w:i/>
          <w:iCs/>
          <w:color w:val="222222"/>
          <w:shd w:val="clear" w:color="auto" w:fill="FFFFFF"/>
        </w:rPr>
        <w:t>Archives of disease in childhood</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105</w:t>
      </w:r>
      <w:r w:rsidRPr="003D0874">
        <w:rPr>
          <w:rFonts w:ascii="Times New Roman" w:hAnsi="Times New Roman"/>
          <w:color w:val="222222"/>
          <w:shd w:val="clear" w:color="auto" w:fill="FFFFFF"/>
        </w:rPr>
        <w:t>(1), pp.32-39.</w:t>
      </w:r>
    </w:p>
    <w:p w14:paraId="04CBAAD5"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Ayensu, J., Larbie, C.,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Lutterodt, H., Edusei, A., Loh, S.P. and Asiamah, E.A., 2020. Palm Weevil Larvae (Rhynchophorus phoenicis Fabricius) and Orange-Fleshed Sweet Potato-Enriched Biscuits Improved Nutritional Status in Female Wistar Albino Rats.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146570E5"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Ayensu, J.,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Lutterodt, H., Edusei, A. and Peng, L.S., 2020. Prevalence of anaemia and low intake of dietary nutrients in pregnant women living in rural and urban areas in the Ashanti region of Ghana.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15</w:t>
      </w:r>
      <w:r w:rsidRPr="003D0874">
        <w:rPr>
          <w:rFonts w:ascii="Times New Roman" w:hAnsi="Times New Roman"/>
          <w:color w:val="222222"/>
          <w:shd w:val="clear" w:color="auto" w:fill="FFFFFF"/>
        </w:rPr>
        <w:t>(1), p.e0226026.</w:t>
      </w:r>
    </w:p>
    <w:p w14:paraId="12A8B30E"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Asamoah‐Boakye, O., Okonogi, S., Yamauchi, T. and Sakurai, T., 2019. The relationship between dietary micronutrients intake and cognition test performance among school‐aged children in government‐owned primary schools in Kumasi metropolis,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(9), pp.3042-3051.</w:t>
      </w:r>
    </w:p>
    <w:p w14:paraId="6CE9DA95"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Kroll, F., Swart, E.C.,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Thow, A.M., Neves, D., Apprey, C., Aduku, L.N.E., Agyapong, N.A.F., Moubarac, J.C., Toit, A.D. and Aidoo, R., 2019. Mapping obesogenic food environments in South Africa and Ghana: Correlations and contradictions. </w:t>
      </w:r>
      <w:r w:rsidRPr="003D0874">
        <w:rPr>
          <w:rFonts w:ascii="Times New Roman" w:hAnsi="Times New Roman"/>
          <w:i/>
          <w:iCs/>
          <w:color w:val="222222"/>
          <w:shd w:val="clear" w:color="auto" w:fill="FFFFFF"/>
        </w:rPr>
        <w:t>Sustainability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11</w:t>
      </w:r>
      <w:r w:rsidRPr="003D0874">
        <w:rPr>
          <w:rFonts w:ascii="Times New Roman" w:hAnsi="Times New Roman"/>
          <w:color w:val="222222"/>
          <w:shd w:val="clear" w:color="auto" w:fill="FFFFFF"/>
        </w:rPr>
        <w:t>(14), p.3924.</w:t>
      </w:r>
    </w:p>
    <w:p w14:paraId="627388DC"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Essien, M., Lutterodt, H.E.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2019. Risk Factors of Cardiovascular Disease among Ghanaian Police Officers. </w:t>
      </w:r>
      <w:r w:rsidRPr="003D0874">
        <w:rPr>
          <w:rFonts w:ascii="Times New Roman" w:hAnsi="Times New Roman"/>
          <w:i/>
          <w:iCs/>
          <w:color w:val="222222"/>
          <w:shd w:val="clear" w:color="auto" w:fill="FFFFFF"/>
        </w:rPr>
        <w:t>Cardiology and Angiology: An International Journal</w:t>
      </w:r>
      <w:r w:rsidRPr="003D0874">
        <w:rPr>
          <w:rFonts w:ascii="Times New Roman" w:hAnsi="Times New Roman"/>
          <w:color w:val="222222"/>
          <w:shd w:val="clear" w:color="auto" w:fill="FFFFFF"/>
        </w:rPr>
        <w:t>, pp.1-9.</w:t>
      </w:r>
    </w:p>
    <w:p w14:paraId="05564035"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Nyakotey, D.A., Apprey, C. and </w:t>
      </w:r>
      <w:r w:rsidRPr="003D0874">
        <w:rPr>
          <w:rFonts w:ascii="Times New Roman" w:hAnsi="Times New Roman"/>
          <w:b/>
          <w:color w:val="222222"/>
          <w:shd w:val="clear" w:color="auto" w:fill="FFFFFF"/>
        </w:rPr>
        <w:t xml:space="preserve">Annan, R.A., </w:t>
      </w:r>
      <w:r w:rsidRPr="003D0874">
        <w:rPr>
          <w:rFonts w:ascii="Times New Roman" w:hAnsi="Times New Roman"/>
          <w:color w:val="222222"/>
          <w:shd w:val="clear" w:color="auto" w:fill="FFFFFF"/>
        </w:rPr>
        <w:t>2019. Malnutrition in children with unrepaired orofacial cleft: a systematic review.</w:t>
      </w:r>
    </w:p>
    <w:p w14:paraId="58E9F463"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Gaa, P.K., Apprey, C.,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Mogre, V. and Dzogbefia, V.P., 2019. The home and school environments, physical activity levels, and adiposity indices of school-age children.</w:t>
      </w:r>
    </w:p>
    <w:p w14:paraId="22517094" w14:textId="77777777" w:rsidR="00D14A5D" w:rsidRPr="003D0874" w:rsidRDefault="00D14A5D" w:rsidP="00D14A5D">
      <w:pPr>
        <w:pStyle w:val="ListParagraph"/>
        <w:numPr>
          <w:ilvl w:val="1"/>
          <w:numId w:val="106"/>
        </w:numPr>
        <w:tabs>
          <w:tab w:val="left" w:pos="90"/>
        </w:tabs>
        <w:spacing w:after="0" w:line="240" w:lineRule="auto"/>
        <w:ind w:left="0" w:right="11" w:hanging="540"/>
        <w:rPr>
          <w:rFonts w:ascii="Times New Roman" w:hAnsi="Times New Roman"/>
        </w:rPr>
      </w:pPr>
      <w:r w:rsidRPr="003D0874">
        <w:rPr>
          <w:rFonts w:ascii="Times New Roman" w:hAnsi="Times New Roman"/>
          <w:color w:val="222222"/>
          <w:shd w:val="clear" w:color="auto" w:fill="FFFFFF"/>
        </w:rPr>
        <w:t xml:space="preserve">Apprey, C., Kalog, G.L., Asamoah-Boakye, O. and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2019. Nutritional Status and No</w:t>
      </w:r>
    </w:p>
    <w:p w14:paraId="2958A5D9" w14:textId="77777777" w:rsidR="00D14A5D" w:rsidRPr="003D0874" w:rsidRDefault="00D14A5D" w:rsidP="00D14A5D">
      <w:pPr>
        <w:pStyle w:val="ListParagraph"/>
        <w:widowControl w:val="0"/>
        <w:tabs>
          <w:tab w:val="left" w:pos="90"/>
        </w:tabs>
        <w:autoSpaceDE w:val="0"/>
        <w:autoSpaceDN w:val="0"/>
        <w:adjustRightInd w:val="0"/>
        <w:ind w:left="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communicable Diseases in Older Ghanaians.</w:t>
      </w:r>
    </w:p>
    <w:p w14:paraId="48DF45A1"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 Ayensu, J., Lutterodt, H.,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xml:space="preserve">., Edusei, A. and Loh, S.P., 2019. Nutritional composition and acceptability of biscuits fortified with palm weevil larvae (Rhynchophorus phoenicis Fabricius) and orange‐fleshed sweet potato among pregnant women.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(5), pp.1807-1815.</w:t>
      </w:r>
    </w:p>
    <w:p w14:paraId="387F1C7D"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xml:space="preserve">., Edusei, A. and Lutterodt, H., 2019. Beyond nutrients, health effects of entomophagy: A systematic review. </w:t>
      </w:r>
      <w:r w:rsidRPr="003D0874">
        <w:rPr>
          <w:rFonts w:ascii="Times New Roman" w:hAnsi="Times New Roman"/>
          <w:i/>
          <w:iCs/>
          <w:color w:val="222222"/>
          <w:shd w:val="clear" w:color="auto" w:fill="FFFFFF"/>
        </w:rPr>
        <w:t>Nutrition &amp; Food Science</w:t>
      </w:r>
    </w:p>
    <w:p w14:paraId="7F74A991"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Choi, S., Yuen, H.M., </w:t>
      </w:r>
      <w:r w:rsidRPr="003D0874">
        <w:rPr>
          <w:rFonts w:ascii="Times New Roman" w:hAnsi="Times New Roman"/>
          <w:b/>
          <w:bCs/>
          <w:color w:val="222222"/>
          <w:shd w:val="clear" w:color="auto" w:fill="FFFFFF"/>
        </w:rPr>
        <w:t>Annan, R.,</w:t>
      </w:r>
      <w:r w:rsidRPr="003D0874">
        <w:rPr>
          <w:rFonts w:ascii="Times New Roman" w:hAnsi="Times New Roman"/>
          <w:color w:val="222222"/>
          <w:shd w:val="clear" w:color="auto" w:fill="FFFFFF"/>
        </w:rPr>
        <w:t xml:space="preserve"> Pickup, T., Pulman, A., Monroy-Valle, M., Aduku, N.E.L., Kyei-Boateng, S., Monzón, C.I.V., Sermeño, C.E.P. and Penn, A., 2018. Effectiveness of the malnutrition elearning course for global capacity building in the management of malnutrition: cross-country interrupted time-series study. </w:t>
      </w:r>
      <w:r w:rsidRPr="003D0874">
        <w:rPr>
          <w:rFonts w:ascii="Times New Roman" w:hAnsi="Times New Roman"/>
          <w:i/>
          <w:iCs/>
          <w:color w:val="222222"/>
          <w:shd w:val="clear" w:color="auto" w:fill="FFFFFF"/>
        </w:rPr>
        <w:t>Journal of medical Internet research</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w:t>
      </w:r>
      <w:r w:rsidRPr="003D0874">
        <w:rPr>
          <w:rFonts w:ascii="Times New Roman" w:hAnsi="Times New Roman"/>
          <w:color w:val="222222"/>
          <w:shd w:val="clear" w:color="auto" w:fill="FFFFFF"/>
        </w:rPr>
        <w:t>(10), p.e10396.</w:t>
      </w:r>
    </w:p>
    <w:p w14:paraId="399A2EC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Apini, R.,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and Asamoah-Boakye, O., 2018. Predictors of glycaemic control among Ghanaian type 2 diabetic patients using diabetes self-management approach.</w:t>
      </w:r>
    </w:p>
    <w:p w14:paraId="6B01D2D2"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Oppong, N.K., Petty-Agamatey, V., Mensah, L. and Thow, A.M., 2018. Public awareness and perception of Ghana’s restrictive policy on fatty meat, as well as preference and consumption of meat products among Ghanaian adults living in the Kumasi Metropolis.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lastRenderedPageBreak/>
        <w:t>4</w:t>
      </w:r>
      <w:r w:rsidRPr="003D0874">
        <w:rPr>
          <w:rFonts w:ascii="Times New Roman" w:hAnsi="Times New Roman"/>
          <w:color w:val="222222"/>
          <w:shd w:val="clear" w:color="auto" w:fill="FFFFFF"/>
        </w:rPr>
        <w:t>(1), p.2.</w:t>
      </w:r>
    </w:p>
    <w:p w14:paraId="4001C185"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Pickens, C.A., Jain, R., Harris, W.S.,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Fenton, J.I., 2018. Association of whole blood n-6 fatty acids with stunting in 2-to-6-year-old Northern Ghanaian children: A cross-sectional study.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13</w:t>
      </w:r>
      <w:r w:rsidRPr="003D0874">
        <w:rPr>
          <w:rFonts w:ascii="Times New Roman" w:hAnsi="Times New Roman"/>
          <w:color w:val="222222"/>
          <w:shd w:val="clear" w:color="auto" w:fill="FFFFFF"/>
        </w:rPr>
        <w:t>(3), p.e0193301.</w:t>
      </w:r>
    </w:p>
    <w:p w14:paraId="1E69CF47"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Yakah, W., Harris, W.S.,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Pontifex, M.B. and Fenton, J.I., 2018. Whole blood n-3 fatty acids are associated with executive function in 2–6-year-old Northern Ghanaian children. </w:t>
      </w:r>
      <w:r w:rsidRPr="003D0874">
        <w:rPr>
          <w:rFonts w:ascii="Times New Roman" w:hAnsi="Times New Roman"/>
          <w:i/>
          <w:iCs/>
          <w:color w:val="222222"/>
          <w:shd w:val="clear" w:color="auto" w:fill="FFFFFF"/>
        </w:rPr>
        <w:t>The Journal of nutritional biochemistry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57</w:t>
      </w:r>
      <w:r w:rsidRPr="003D0874">
        <w:rPr>
          <w:rFonts w:ascii="Times New Roman" w:hAnsi="Times New Roman"/>
          <w:color w:val="222222"/>
          <w:shd w:val="clear" w:color="auto" w:fill="FFFFFF"/>
        </w:rPr>
        <w:t>, pp.287-293.</w:t>
      </w:r>
    </w:p>
    <w:p w14:paraId="5C41A6F7"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Eli‐Cophie, D., Agbenorhevi, J.K.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Glycemic index of some local staples in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5</w:t>
      </w:r>
      <w:r w:rsidRPr="003D0874">
        <w:rPr>
          <w:rFonts w:ascii="Times New Roman" w:hAnsi="Times New Roman"/>
          <w:color w:val="222222"/>
          <w:shd w:val="clear" w:color="auto" w:fill="FFFFFF"/>
        </w:rPr>
        <w:t>(1), pp.131-138.</w:t>
      </w:r>
    </w:p>
    <w:p w14:paraId="5DAF393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Asamoah-Boakye, O., Apprey, C.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Effects of Antioxidant Micronutrients against CVD Risk in Type 2 Diabetes Mellitus: A Systematic Review.</w:t>
      </w:r>
    </w:p>
    <w:p w14:paraId="26327A2D"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Asamoah-Boakye, O., Charles, A.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Prevalence of Dyslipidemia and Atherogenic Risk among Type 2 Diabetic Outpatients in Ghana. </w:t>
      </w:r>
      <w:r w:rsidRPr="003D0874">
        <w:rPr>
          <w:rFonts w:ascii="Times New Roman" w:hAnsi="Times New Roman"/>
          <w:i/>
          <w:iCs/>
          <w:color w:val="222222"/>
          <w:shd w:val="clear" w:color="auto" w:fill="FFFFFF"/>
        </w:rPr>
        <w:t>International Journal of Public Health and Clinical Sciences</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4</w:t>
      </w:r>
      <w:r w:rsidRPr="003D0874">
        <w:rPr>
          <w:rFonts w:ascii="Times New Roman" w:hAnsi="Times New Roman"/>
          <w:color w:val="222222"/>
          <w:shd w:val="clear" w:color="auto" w:fill="FFFFFF"/>
        </w:rPr>
        <w:t>(3), pp.152-163.</w:t>
      </w:r>
    </w:p>
    <w:p w14:paraId="7985D49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Apprey, C., 2018. Assessment of Food and Nutrient Provision within Prisons in the Ashanti Region of Ghana. </w:t>
      </w:r>
      <w:r w:rsidRPr="003D0874">
        <w:rPr>
          <w:rFonts w:ascii="Times New Roman" w:hAnsi="Times New Roman"/>
          <w:i/>
          <w:iCs/>
          <w:color w:val="222222"/>
          <w:shd w:val="clear" w:color="auto" w:fill="FFFFFF"/>
        </w:rPr>
        <w:t>Asian Food Science Journal</w:t>
      </w:r>
      <w:r w:rsidRPr="003D0874">
        <w:rPr>
          <w:rFonts w:ascii="Times New Roman" w:hAnsi="Times New Roman"/>
          <w:color w:val="222222"/>
          <w:shd w:val="clear" w:color="auto" w:fill="FFFFFF"/>
        </w:rPr>
        <w:t>, pp.1-6.</w:t>
      </w:r>
    </w:p>
    <w:p w14:paraId="1E3A2A5C"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Apprey, C., 2018. Cardiovascular Disease Risk Factors among Older Prisoners in the Ashanti Region of Ghana.</w:t>
      </w:r>
    </w:p>
    <w:p w14:paraId="3877BC33"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Apprey, C., 2018. Assessment of Food and Nutrient Provision within Prisons in the Ashanti Region of Ghana. </w:t>
      </w:r>
      <w:r w:rsidRPr="003D0874">
        <w:rPr>
          <w:rFonts w:ascii="Times New Roman" w:hAnsi="Times New Roman"/>
          <w:i/>
          <w:iCs/>
          <w:color w:val="222222"/>
          <w:shd w:val="clear" w:color="auto" w:fill="FFFFFF"/>
        </w:rPr>
        <w:t>Asian Food Science Journal</w:t>
      </w:r>
      <w:r w:rsidRPr="003D0874">
        <w:rPr>
          <w:rFonts w:ascii="Times New Roman" w:hAnsi="Times New Roman"/>
          <w:color w:val="222222"/>
          <w:shd w:val="clear" w:color="auto" w:fill="FFFFFF"/>
        </w:rPr>
        <w:t>, pp.1-6.</w:t>
      </w:r>
    </w:p>
    <w:p w14:paraId="647BD3E1"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Laar, A.K., Aryeetey, R.N.,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Aryee, P.A., Amagloh, F.K., Akparibo, R., Laar, M.E., Amuna, P. and Zotor, F.B., 2017. Contribution of scaling up nutrition Academic Platforms to nutrition capacity strengthening in Africa: local efforts, continental prospects, and challenges. </w:t>
      </w:r>
      <w:r w:rsidRPr="003D0874">
        <w:rPr>
          <w:rFonts w:ascii="Times New Roman" w:hAnsi="Times New Roman"/>
          <w:i/>
          <w:iCs/>
          <w:color w:val="222222"/>
          <w:shd w:val="clear" w:color="auto" w:fill="FFFFFF"/>
        </w:rPr>
        <w:t>Proceedings of the Nutrition Society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76</w:t>
      </w:r>
      <w:r w:rsidRPr="003D0874">
        <w:rPr>
          <w:rFonts w:ascii="Times New Roman" w:hAnsi="Times New Roman"/>
          <w:color w:val="222222"/>
          <w:shd w:val="clear" w:color="auto" w:fill="FFFFFF"/>
        </w:rPr>
        <w:t>(4), pp.524-534.</w:t>
      </w:r>
    </w:p>
    <w:p w14:paraId="7D7C596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Yakah, W., Adjepong, M.,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Pontifex, M. and Fenton, J., 2017. Whole Blood Saturated Fatty Acids Are Negatively Associated with Executive Function in 2 to 6-Year-Old Ghanaian Children. </w:t>
      </w:r>
      <w:r w:rsidRPr="003D0874">
        <w:rPr>
          <w:rFonts w:ascii="Times New Roman" w:hAnsi="Times New Roman"/>
          <w:i/>
          <w:iCs/>
          <w:color w:val="222222"/>
          <w:shd w:val="clear" w:color="auto" w:fill="FFFFFF"/>
        </w:rPr>
        <w:t>The FASEB Journal</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31</w:t>
      </w:r>
      <w:r w:rsidRPr="003D0874">
        <w:rPr>
          <w:rFonts w:ascii="Times New Roman" w:hAnsi="Times New Roman"/>
          <w:color w:val="222222"/>
          <w:shd w:val="clear" w:color="auto" w:fill="FFFFFF"/>
        </w:rPr>
        <w:t>(1_supplement), pp.971-22.</w:t>
      </w:r>
    </w:p>
    <w:p w14:paraId="267E5EC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Yakah, W., Jain, R., Harris, W., </w:t>
      </w:r>
      <w:r w:rsidRPr="003D0874">
        <w:rPr>
          <w:rFonts w:ascii="Times New Roman" w:hAnsi="Times New Roman"/>
          <w:b/>
          <w:bCs/>
          <w:color w:val="222222"/>
          <w:shd w:val="clear" w:color="auto" w:fill="FFFFFF"/>
        </w:rPr>
        <w:t>Annan, R.A</w:t>
      </w:r>
      <w:r w:rsidRPr="003D0874">
        <w:rPr>
          <w:rFonts w:ascii="Times New Roman" w:hAnsi="Times New Roman"/>
          <w:color w:val="222222"/>
          <w:shd w:val="clear" w:color="auto" w:fill="FFFFFF"/>
        </w:rPr>
        <w:t>. and Fenton, J., 2017. Fatty Acids and Desaturase Enzyme Estimates are Associated with Growth Stunting in 2-to-</w:t>
      </w:r>
      <w:proofErr w:type="gramStart"/>
      <w:r w:rsidRPr="003D0874">
        <w:rPr>
          <w:rFonts w:ascii="Times New Roman" w:hAnsi="Times New Roman"/>
          <w:color w:val="222222"/>
          <w:shd w:val="clear" w:color="auto" w:fill="FFFFFF"/>
        </w:rPr>
        <w:t>6 Year Old</w:t>
      </w:r>
      <w:proofErr w:type="gramEnd"/>
      <w:r w:rsidRPr="003D0874">
        <w:rPr>
          <w:rFonts w:ascii="Times New Roman" w:hAnsi="Times New Roman"/>
          <w:color w:val="222222"/>
          <w:shd w:val="clear" w:color="auto" w:fill="FFFFFF"/>
        </w:rPr>
        <w:t xml:space="preserve"> Northern Ghanaian Children: A Cross-sectional Study. </w:t>
      </w:r>
      <w:r w:rsidRPr="003D0874">
        <w:rPr>
          <w:rFonts w:ascii="Times New Roman" w:hAnsi="Times New Roman"/>
          <w:i/>
          <w:iCs/>
          <w:color w:val="222222"/>
          <w:shd w:val="clear" w:color="auto" w:fill="FFFFFF"/>
        </w:rPr>
        <w:t>The FASEB Journal</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31</w:t>
      </w:r>
      <w:r w:rsidRPr="003D0874">
        <w:rPr>
          <w:rFonts w:ascii="Times New Roman" w:hAnsi="Times New Roman"/>
          <w:color w:val="222222"/>
          <w:shd w:val="clear" w:color="auto" w:fill="FFFFFF"/>
        </w:rPr>
        <w:t>(1_supplement), pp.971-17.</w:t>
      </w:r>
    </w:p>
    <w:p w14:paraId="59076930"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Eli‐Cophie, D., Agbenorhevi, J.K.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Glycemic index of some local staples in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5</w:t>
      </w:r>
      <w:r w:rsidRPr="003D0874">
        <w:rPr>
          <w:rFonts w:ascii="Times New Roman" w:hAnsi="Times New Roman"/>
          <w:color w:val="222222"/>
          <w:shd w:val="clear" w:color="auto" w:fill="FFFFFF"/>
        </w:rPr>
        <w:t>(1), pp.131-138.</w:t>
      </w:r>
      <w:r w:rsidRPr="003D0874">
        <w:rPr>
          <w:rFonts w:ascii="Times New Roman" w:eastAsia="Times New Roman" w:hAnsi="Times New Roman"/>
          <w:color w:val="000000" w:themeColor="text1"/>
        </w:rPr>
        <w:t>–17</w:t>
      </w:r>
    </w:p>
    <w:p w14:paraId="0C5B2F4E"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Akenteng, M.W.,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Lutterodt, H.E., Dzogbefia, V.P. and Apprey, C., 2017. Developing and Testing the Acceptability of Therapeutic Food for the Management of Severely Malnourished Children.</w:t>
      </w:r>
    </w:p>
    <w:p w14:paraId="21328726"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Edusei, A. and Badu, E., 2016. Impact of maternal weight on pregnancy outcomes: a systematic review. </w:t>
      </w:r>
      <w:r w:rsidRPr="003D0874">
        <w:rPr>
          <w:rFonts w:ascii="Times New Roman" w:hAnsi="Times New Roman"/>
          <w:i/>
          <w:iCs/>
          <w:color w:val="222222"/>
          <w:shd w:val="clear" w:color="auto" w:fill="FFFFFF"/>
        </w:rPr>
        <w:t>Nutrition &amp; Food Science</w:t>
      </w:r>
      <w:r w:rsidRPr="003D0874">
        <w:rPr>
          <w:rFonts w:ascii="Times New Roman" w:hAnsi="Times New Roman"/>
          <w:color w:val="222222"/>
          <w:shd w:val="clear" w:color="auto" w:fill="FFFFFF"/>
        </w:rPr>
        <w:t>.</w:t>
      </w:r>
    </w:p>
    <w:p w14:paraId="2A777F0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Chikwere, P.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2016. Dietary </w:t>
      </w:r>
      <w:proofErr w:type="gramStart"/>
      <w:r w:rsidRPr="003D0874">
        <w:rPr>
          <w:rFonts w:ascii="Times New Roman" w:hAnsi="Times New Roman"/>
          <w:color w:val="222222"/>
          <w:shd w:val="clear" w:color="auto" w:fill="FFFFFF"/>
        </w:rPr>
        <w:t>habit</w:t>
      </w:r>
      <w:proofErr w:type="gramEnd"/>
      <w:r w:rsidRPr="003D0874">
        <w:rPr>
          <w:rFonts w:ascii="Times New Roman" w:hAnsi="Times New Roman"/>
          <w:color w:val="222222"/>
          <w:shd w:val="clear" w:color="auto" w:fill="FFFFFF"/>
        </w:rPr>
        <w:t xml:space="preserve"> and other lifestyles and serum lipid profile of type 2 diabetes patients. </w:t>
      </w:r>
      <w:r w:rsidRPr="003D0874">
        <w:rPr>
          <w:rFonts w:ascii="Times New Roman" w:hAnsi="Times New Roman"/>
          <w:i/>
          <w:iCs/>
          <w:color w:val="222222"/>
          <w:shd w:val="clear" w:color="auto" w:fill="FFFFFF"/>
        </w:rPr>
        <w:t>Nutrition &amp; Food Science</w:t>
      </w:r>
      <w:r w:rsidRPr="003D0874">
        <w:rPr>
          <w:rFonts w:ascii="Times New Roman" w:hAnsi="Times New Roman"/>
          <w:color w:val="222222"/>
          <w:shd w:val="clear" w:color="auto" w:fill="FFFFFF"/>
        </w:rPr>
        <w:t>.</w:t>
      </w:r>
    </w:p>
    <w:p w14:paraId="4551925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Sowah, S.A., Apprey, C., Agyapong, N.A.F., Okonogi, S., Yamauchi, T. and Sakurai, T. 2020. Relationship between breakfast consumption, BMI status and physical fitness of Ghanaian school-aged children.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 pp.1-9.</w:t>
      </w:r>
    </w:p>
    <w:p w14:paraId="656859DD"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Ampiah, M.K., Kovey, J.J., Apprey, C.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2019. Comparative analysis of trends and determinants of anaemia between adult and teenage pregnant women in two rural districts of Ghana. </w:t>
      </w:r>
      <w:r w:rsidRPr="003D0874">
        <w:rPr>
          <w:rFonts w:ascii="Times New Roman" w:hAnsi="Times New Roman"/>
          <w:i/>
          <w:iCs/>
          <w:color w:val="222222"/>
          <w:shd w:val="clear" w:color="auto" w:fill="FFFFFF"/>
        </w:rPr>
        <w:t>BMC public health</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19</w:t>
      </w:r>
      <w:r w:rsidRPr="003D0874">
        <w:rPr>
          <w:rFonts w:ascii="Times New Roman" w:hAnsi="Times New Roman"/>
          <w:color w:val="222222"/>
          <w:shd w:val="clear" w:color="auto" w:fill="FFFFFF"/>
        </w:rPr>
        <w:t>(1), p.1379.</w:t>
      </w:r>
    </w:p>
    <w:p w14:paraId="6F4C64F3"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Aduku, L.N. and Swart, E.C., 2020. The association between dietary consumption, anthropometric measures, and body composition of rural and urban Ghanaian adults: a comparative cross-sectional study.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6</w:t>
      </w:r>
      <w:r w:rsidRPr="003D0874">
        <w:rPr>
          <w:rFonts w:ascii="Times New Roman" w:hAnsi="Times New Roman"/>
          <w:color w:val="222222"/>
          <w:shd w:val="clear" w:color="auto" w:fill="FFFFFF"/>
        </w:rPr>
        <w:t>, pp.1-12.</w:t>
      </w:r>
    </w:p>
    <w:p w14:paraId="60C9AD2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and Aduku, L.N.E., 2020. Body Weight, Obesity Perception, and Actions to Achieve Desired Weight among Rural and Urban Ghanaian Adults. </w:t>
      </w:r>
      <w:r w:rsidRPr="003D0874">
        <w:rPr>
          <w:rFonts w:ascii="Times New Roman" w:hAnsi="Times New Roman"/>
          <w:i/>
          <w:iCs/>
          <w:color w:val="222222"/>
          <w:shd w:val="clear" w:color="auto" w:fill="FFFFFF"/>
        </w:rPr>
        <w:t>Journal of Obesity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3405443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Choi, S., Yuen, H.M.,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w:t>
      </w:r>
      <w:proofErr w:type="gramStart"/>
      <w:r w:rsidRPr="003D0874">
        <w:rPr>
          <w:rFonts w:ascii="Times New Roman" w:hAnsi="Times New Roman"/>
          <w:color w:val="222222"/>
          <w:shd w:val="clear" w:color="auto" w:fill="FFFFFF"/>
        </w:rPr>
        <w:t>Mo  nroy</w:t>
      </w:r>
      <w:proofErr w:type="gramEnd"/>
      <w:r w:rsidRPr="003D0874">
        <w:rPr>
          <w:rFonts w:ascii="Times New Roman" w:hAnsi="Times New Roman"/>
          <w:color w:val="222222"/>
          <w:shd w:val="clear" w:color="auto" w:fill="FFFFFF"/>
        </w:rPr>
        <w:t xml:space="preserve">-Valle, M., Pickup, T., Aduku, N.E.L., Pulman, A., Sermeño, C.E.P., Jackson, A.A. and Ashworth, A., 2020. Improved care and survival in severe malnutrition through eLearning. </w:t>
      </w:r>
      <w:r w:rsidRPr="003D0874">
        <w:rPr>
          <w:rFonts w:ascii="Times New Roman" w:hAnsi="Times New Roman"/>
          <w:i/>
          <w:iCs/>
          <w:color w:val="222222"/>
          <w:shd w:val="clear" w:color="auto" w:fill="FFFFFF"/>
        </w:rPr>
        <w:t>Archives of disease in childhood</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105</w:t>
      </w:r>
      <w:r w:rsidRPr="003D0874">
        <w:rPr>
          <w:rFonts w:ascii="Times New Roman" w:hAnsi="Times New Roman"/>
          <w:color w:val="222222"/>
          <w:shd w:val="clear" w:color="auto" w:fill="FFFFFF"/>
        </w:rPr>
        <w:t>(1), pp.32-39.</w:t>
      </w:r>
    </w:p>
    <w:p w14:paraId="49175DB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Larbie, C.,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Lutterodt, H., Edusei, A., Loh, S.P. and Asiamah, E.A., 2020. Palm Weevil Larvae (Rhynchophorus phoenicis Fabricius) and Orange-Fleshed Sweet Potato-Enriched </w:t>
      </w:r>
      <w:r w:rsidRPr="003D0874">
        <w:rPr>
          <w:rFonts w:ascii="Times New Roman" w:hAnsi="Times New Roman"/>
          <w:color w:val="222222"/>
          <w:shd w:val="clear" w:color="auto" w:fill="FFFFFF"/>
        </w:rPr>
        <w:lastRenderedPageBreak/>
        <w:t xml:space="preserve">Biscuits Improved Nutritional Status in Female Wistar Albino Rats. </w:t>
      </w:r>
      <w:r w:rsidRPr="003D0874">
        <w:rPr>
          <w:rFonts w:ascii="Times New Roman" w:hAnsi="Times New Roman"/>
          <w:i/>
          <w:iCs/>
          <w:color w:val="222222"/>
          <w:shd w:val="clear" w:color="auto" w:fill="FFFFFF"/>
        </w:rPr>
        <w:t>Journal of Nutrition and Metabolism</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2020</w:t>
      </w:r>
      <w:r w:rsidRPr="003D0874">
        <w:rPr>
          <w:rFonts w:ascii="Times New Roman" w:hAnsi="Times New Roman"/>
          <w:color w:val="222222"/>
          <w:shd w:val="clear" w:color="auto" w:fill="FFFFFF"/>
        </w:rPr>
        <w:t>.</w:t>
      </w:r>
    </w:p>
    <w:p w14:paraId="2072AD2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Lutterodt, H., Edusei, A. and Peng, L.S., 2020. Prevalence of anaemia and low intake of dietary nutrients in pregnant women living in rural and urban areas in the Ashanti region of Ghana.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15</w:t>
      </w:r>
      <w:r w:rsidRPr="003D0874">
        <w:rPr>
          <w:rFonts w:ascii="Times New Roman" w:hAnsi="Times New Roman"/>
          <w:color w:val="222222"/>
          <w:shd w:val="clear" w:color="auto" w:fill="FFFFFF"/>
        </w:rPr>
        <w:t>(1), p.e0226026.</w:t>
      </w:r>
    </w:p>
    <w:p w14:paraId="6A69F7E0"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Asamoah‐Boakye, O., Okonogi, S., Yamauchi, T. and Sakurai, T., 2019. The relationship between dietary micronutrients intake and cognition test performance among school‐aged children in government‐owned primary schools in Kumasi metropolis,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(9), pp.3042-3051.</w:t>
      </w:r>
    </w:p>
    <w:p w14:paraId="7E57417C"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Kroll, F., Swart, E.C.,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Thow, A.M., Neves, D., Apprey, C., Aduku, L.N.E., Agyapong, N.A.F., Moubarac, J.C., Toit, A.D. and Aidoo, R., 2019. Mapping obesogenic food environments in South Africa and Ghana: Correlations and contradictions. </w:t>
      </w:r>
      <w:r w:rsidRPr="003D0874">
        <w:rPr>
          <w:rFonts w:ascii="Times New Roman" w:hAnsi="Times New Roman"/>
          <w:i/>
          <w:iCs/>
          <w:color w:val="222222"/>
          <w:shd w:val="clear" w:color="auto" w:fill="FFFFFF"/>
        </w:rPr>
        <w:t>Sustainability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11</w:t>
      </w:r>
      <w:r w:rsidRPr="003D0874">
        <w:rPr>
          <w:rFonts w:ascii="Times New Roman" w:hAnsi="Times New Roman"/>
          <w:color w:val="222222"/>
          <w:shd w:val="clear" w:color="auto" w:fill="FFFFFF"/>
        </w:rPr>
        <w:t>(14), p.3924.</w:t>
      </w:r>
    </w:p>
    <w:p w14:paraId="74782E93"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Essien, M., Lutterodt, H.E.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2019. Risk Factors of Cardiovascular Disease among Ghanaian Police Officers. </w:t>
      </w:r>
      <w:r w:rsidRPr="003D0874">
        <w:rPr>
          <w:rFonts w:ascii="Times New Roman" w:hAnsi="Times New Roman"/>
          <w:i/>
          <w:iCs/>
          <w:color w:val="222222"/>
          <w:shd w:val="clear" w:color="auto" w:fill="FFFFFF"/>
        </w:rPr>
        <w:t>Cardiology and Angiology: An International Journal</w:t>
      </w:r>
      <w:r w:rsidRPr="003D0874">
        <w:rPr>
          <w:rFonts w:ascii="Times New Roman" w:hAnsi="Times New Roman"/>
          <w:color w:val="222222"/>
          <w:shd w:val="clear" w:color="auto" w:fill="FFFFFF"/>
        </w:rPr>
        <w:t>, pp.1-9.</w:t>
      </w:r>
    </w:p>
    <w:p w14:paraId="419FB969"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Nyakotey, D.A., Apprey, C. and </w:t>
      </w:r>
      <w:r w:rsidRPr="003D0874">
        <w:rPr>
          <w:rFonts w:ascii="Times New Roman" w:hAnsi="Times New Roman"/>
          <w:b/>
          <w:color w:val="222222"/>
          <w:shd w:val="clear" w:color="auto" w:fill="FFFFFF"/>
        </w:rPr>
        <w:t xml:space="preserve">Annan, R.A., </w:t>
      </w:r>
      <w:r w:rsidRPr="003D0874">
        <w:rPr>
          <w:rFonts w:ascii="Times New Roman" w:hAnsi="Times New Roman"/>
          <w:color w:val="222222"/>
          <w:shd w:val="clear" w:color="auto" w:fill="FFFFFF"/>
        </w:rPr>
        <w:t>2019. Malnutrition in children with unrepaired orofacial cleft: a systematic review.</w:t>
      </w:r>
    </w:p>
    <w:p w14:paraId="2798BC4D"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Gaa, P.K., Apprey, C.,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Mogre, V. and Dzogbefia, V.P., 2019. The home and school environments, physical activity levels, and adiposity indices of school-age children.</w:t>
      </w:r>
    </w:p>
    <w:p w14:paraId="297C9091"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Apprey, C., Kalog, G.L., Asamoah-Boakye, O.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2019. Nutritional Status and Non-communicable Diseases in Older Ghanaians</w:t>
      </w:r>
    </w:p>
    <w:p w14:paraId="2AC2E62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Lutterodt, H.,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Edusei, A. and Loh, S.P., 2019. Nutritional composition and acceptability of biscuits fortified with palm weevil larvae (Rhynchophorus phoenicis Fabricius) and orange‐fleshed sweet potato among pregnant women.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w:t>
      </w:r>
      <w:r w:rsidRPr="003D0874">
        <w:rPr>
          <w:rFonts w:ascii="Times New Roman" w:hAnsi="Times New Roman"/>
          <w:color w:val="222222"/>
          <w:shd w:val="clear" w:color="auto" w:fill="FFFFFF"/>
        </w:rPr>
        <w:t>(5), pp.1807-1815</w:t>
      </w:r>
    </w:p>
    <w:p w14:paraId="1204AAC8"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Edusei, A. and Lutterodt, H., 2019. Beyond nutrients, health effects of entomophagy: A systematic review. </w:t>
      </w:r>
      <w:r w:rsidRPr="003D0874">
        <w:rPr>
          <w:rFonts w:ascii="Times New Roman" w:hAnsi="Times New Roman"/>
          <w:i/>
          <w:iCs/>
          <w:color w:val="222222"/>
          <w:shd w:val="clear" w:color="auto" w:fill="FFFFFF"/>
        </w:rPr>
        <w:t>Nutrition &amp; Food Science</w:t>
      </w:r>
      <w:r w:rsidRPr="003D0874">
        <w:rPr>
          <w:rFonts w:ascii="Times New Roman" w:hAnsi="Times New Roman"/>
          <w:color w:val="222222"/>
          <w:shd w:val="clear" w:color="auto" w:fill="FFFFFF"/>
        </w:rPr>
        <w:t>.</w:t>
      </w:r>
    </w:p>
    <w:p w14:paraId="5818861C"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Choi, S., Yuen, H.M.,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Pickup, T., Pulman, A., Monroy-Valle, M., Aduku, N.E.L., Kyei-Boateng, S., Monzón, C.I.V., Sermeño, C.E.P. and Penn, A., 2018. Effectiveness of the malnutrition elearning course for global capacity building in the management of malnutrition: cross-country interrupted time-series study. </w:t>
      </w:r>
      <w:r w:rsidRPr="003D0874">
        <w:rPr>
          <w:rFonts w:ascii="Times New Roman" w:hAnsi="Times New Roman"/>
          <w:i/>
          <w:iCs/>
          <w:color w:val="222222"/>
          <w:shd w:val="clear" w:color="auto" w:fill="FFFFFF"/>
        </w:rPr>
        <w:t>Journal of medical Internet research</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20</w:t>
      </w:r>
      <w:r w:rsidRPr="003D0874">
        <w:rPr>
          <w:rFonts w:ascii="Times New Roman" w:hAnsi="Times New Roman"/>
          <w:color w:val="222222"/>
          <w:shd w:val="clear" w:color="auto" w:fill="FFFFFF"/>
        </w:rPr>
        <w:t>(10), p.e10396.</w:t>
      </w:r>
    </w:p>
    <w:p w14:paraId="3FDDB6A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Apini, R.,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and Asamoah-Boakye, O., 2018. Predictors of glycaemic control among Ghanaian type 2 diabetic patients using diabetes self-management approach.</w:t>
      </w:r>
    </w:p>
    <w:p w14:paraId="37B47C95"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Apprey, C., Oppong, N.K., Petty-Agamatey, V., Mensah, L. and Thow, A.M., 2018. Public awareness and perception of Ghana’s restrictive policy on fatty meat, as well as preference and consumption of meat products among Ghanaian adults living in the Kumasi Metropolis. </w:t>
      </w:r>
      <w:r w:rsidRPr="003D0874">
        <w:rPr>
          <w:rFonts w:ascii="Times New Roman" w:hAnsi="Times New Roman"/>
          <w:i/>
          <w:iCs/>
          <w:color w:val="222222"/>
          <w:shd w:val="clear" w:color="auto" w:fill="FFFFFF"/>
        </w:rPr>
        <w:t>BMC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4</w:t>
      </w:r>
      <w:r w:rsidRPr="003D0874">
        <w:rPr>
          <w:rFonts w:ascii="Times New Roman" w:hAnsi="Times New Roman"/>
          <w:color w:val="222222"/>
          <w:shd w:val="clear" w:color="auto" w:fill="FFFFFF"/>
        </w:rPr>
        <w:t>(1), p.2.</w:t>
      </w:r>
    </w:p>
    <w:p w14:paraId="221C3327"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Pickens, C.A., Jain, R., Harris, W.S.,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Fenton, J.I., 2018. Association of whole blood n-6 fatty acids with stunting in 2-to-6-year-old Northern Ghanaian children: A cross-sectional study. </w:t>
      </w:r>
      <w:r w:rsidRPr="003D0874">
        <w:rPr>
          <w:rFonts w:ascii="Times New Roman" w:hAnsi="Times New Roman"/>
          <w:i/>
          <w:iCs/>
          <w:color w:val="222222"/>
          <w:shd w:val="clear" w:color="auto" w:fill="FFFFFF"/>
        </w:rPr>
        <w:t>PloS one</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13</w:t>
      </w:r>
      <w:r w:rsidRPr="003D0874">
        <w:rPr>
          <w:rFonts w:ascii="Times New Roman" w:hAnsi="Times New Roman"/>
          <w:color w:val="222222"/>
          <w:shd w:val="clear" w:color="auto" w:fill="FFFFFF"/>
        </w:rPr>
        <w:t>(3), p.e0193301.</w:t>
      </w:r>
    </w:p>
    <w:p w14:paraId="2EE31C89"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Yakah, W., Harris, W.S.,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Pontifex, M.B. and Fenton, J.I., 2018. Whole blood n-3 fatty acids are associated with executive function in 2–6-year-old Northern Ghanaian children. </w:t>
      </w:r>
      <w:r w:rsidRPr="003D0874">
        <w:rPr>
          <w:rFonts w:ascii="Times New Roman" w:hAnsi="Times New Roman"/>
          <w:i/>
          <w:iCs/>
          <w:color w:val="222222"/>
          <w:shd w:val="clear" w:color="auto" w:fill="FFFFFF"/>
        </w:rPr>
        <w:t>The Journal of nutritional biochemistry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57</w:t>
      </w:r>
      <w:r w:rsidRPr="003D0874">
        <w:rPr>
          <w:rFonts w:ascii="Times New Roman" w:hAnsi="Times New Roman"/>
          <w:color w:val="222222"/>
          <w:shd w:val="clear" w:color="auto" w:fill="FFFFFF"/>
        </w:rPr>
        <w:t>, pp.287-293.</w:t>
      </w:r>
    </w:p>
    <w:p w14:paraId="59CA848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Eli‐Cophie, D., Agbenorhevi, J.K.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Glycemic index of some local staples in Ghana. </w:t>
      </w:r>
      <w:r w:rsidRPr="003D0874">
        <w:rPr>
          <w:rFonts w:ascii="Times New Roman" w:hAnsi="Times New Roman"/>
          <w:i/>
          <w:iCs/>
          <w:color w:val="222222"/>
          <w:shd w:val="clear" w:color="auto" w:fill="FFFFFF"/>
        </w:rPr>
        <w:t>Food science &amp; nutrition</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5</w:t>
      </w:r>
      <w:r w:rsidRPr="003D0874">
        <w:rPr>
          <w:rFonts w:ascii="Times New Roman" w:hAnsi="Times New Roman"/>
          <w:color w:val="222222"/>
          <w:shd w:val="clear" w:color="auto" w:fill="FFFFFF"/>
        </w:rPr>
        <w:t>(1), pp.131-138.</w:t>
      </w:r>
    </w:p>
    <w:p w14:paraId="494B9AFE"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Asamoah-Boakye, O., Apprey, C.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Effects of Antioxidant Micronutrients against CVD Risk in Type 2 Diabetes Mellitus: A Systematic Review.</w:t>
      </w:r>
    </w:p>
    <w:p w14:paraId="7485DB96"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Asamoah-Boakye, O., Charles, A.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2017. Prevalence of Dyslipidemia and Atherogenic Risk among Type 2 Diabetic Outpatients in Ghana. </w:t>
      </w:r>
      <w:r w:rsidRPr="003D0874">
        <w:rPr>
          <w:rFonts w:ascii="Times New Roman" w:hAnsi="Times New Roman"/>
          <w:i/>
          <w:iCs/>
          <w:color w:val="222222"/>
          <w:shd w:val="clear" w:color="auto" w:fill="FFFFFF"/>
        </w:rPr>
        <w:t>International Journal of Public Health and Clinical Sciences</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4</w:t>
      </w:r>
      <w:r w:rsidRPr="003D0874">
        <w:rPr>
          <w:rFonts w:ascii="Times New Roman" w:hAnsi="Times New Roman"/>
          <w:color w:val="222222"/>
          <w:shd w:val="clear" w:color="auto" w:fill="FFFFFF"/>
        </w:rPr>
        <w:t>(3), pp.152-163.</w:t>
      </w:r>
    </w:p>
    <w:p w14:paraId="4E45F71D"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Apprey, C., 2018. Assessment of Food and Nutrient Provision within Prisons in the Ashanti Region of Ghana. </w:t>
      </w:r>
      <w:r w:rsidRPr="003D0874">
        <w:rPr>
          <w:rFonts w:ascii="Times New Roman" w:hAnsi="Times New Roman"/>
          <w:i/>
          <w:iCs/>
          <w:color w:val="222222"/>
          <w:shd w:val="clear" w:color="auto" w:fill="FFFFFF"/>
        </w:rPr>
        <w:t>Asian Food Science Journal</w:t>
      </w:r>
      <w:r w:rsidRPr="003D0874">
        <w:rPr>
          <w:rFonts w:ascii="Times New Roman" w:hAnsi="Times New Roman"/>
          <w:color w:val="222222"/>
          <w:shd w:val="clear" w:color="auto" w:fill="FFFFFF"/>
        </w:rPr>
        <w:t>, pp.1-6.</w:t>
      </w:r>
    </w:p>
    <w:p w14:paraId="6D25E37B"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Agyapong, N.A.F.,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Apprey, C., 2018. Cardiovascular Disease Risk Factors among Older Prisoners in the Ashanti Region of Ghana.</w:t>
      </w:r>
    </w:p>
    <w:p w14:paraId="6194DE9E"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Laar, A.K., Aryeetey, R.N.,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Aryee, P.A., Amagloh, F.K., Akparibo, R., Laar, M.E., Amuna, P. and Zotor, F.B., 2017. Contribution of scaling up nutrition Academic Platforms to nutrition capacity strengthening in Africa: local efforts, continental prospects, and challenges. </w:t>
      </w:r>
      <w:r w:rsidRPr="003D0874">
        <w:rPr>
          <w:rFonts w:ascii="Times New Roman" w:hAnsi="Times New Roman"/>
          <w:i/>
          <w:iCs/>
          <w:color w:val="222222"/>
          <w:shd w:val="clear" w:color="auto" w:fill="FFFFFF"/>
        </w:rPr>
        <w:t xml:space="preserve">Proceedings of the Nutrition </w:t>
      </w:r>
      <w:r w:rsidRPr="003D0874">
        <w:rPr>
          <w:rFonts w:ascii="Times New Roman" w:hAnsi="Times New Roman"/>
          <w:i/>
          <w:iCs/>
          <w:color w:val="222222"/>
          <w:shd w:val="clear" w:color="auto" w:fill="FFFFFF"/>
        </w:rPr>
        <w:lastRenderedPageBreak/>
        <w:t>Society</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76</w:t>
      </w:r>
      <w:r w:rsidRPr="003D0874">
        <w:rPr>
          <w:rFonts w:ascii="Times New Roman" w:hAnsi="Times New Roman"/>
          <w:color w:val="222222"/>
          <w:shd w:val="clear" w:color="auto" w:fill="FFFFFF"/>
        </w:rPr>
        <w:t>(4), pp.524-534.</w:t>
      </w:r>
    </w:p>
    <w:p w14:paraId="272D33D5"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Yakah, W., Adjepong, M., </w:t>
      </w:r>
      <w:r w:rsidRPr="003D0874">
        <w:rPr>
          <w:rFonts w:ascii="Times New Roman" w:hAnsi="Times New Roman"/>
          <w:b/>
          <w:color w:val="222222"/>
          <w:shd w:val="clear" w:color="auto" w:fill="FFFFFF"/>
        </w:rPr>
        <w:t>Annan, R.,</w:t>
      </w:r>
      <w:r w:rsidRPr="003D0874">
        <w:rPr>
          <w:rFonts w:ascii="Times New Roman" w:hAnsi="Times New Roman"/>
          <w:color w:val="222222"/>
          <w:shd w:val="clear" w:color="auto" w:fill="FFFFFF"/>
        </w:rPr>
        <w:t xml:space="preserve"> Pontifex, M. and Fenton, J., 2017. Whole Blood Saturated Fatty Acids Are Negatively Associated with Executive Function in 2 to 6-Year-Old Ghanaian Children. </w:t>
      </w:r>
      <w:r w:rsidRPr="003D0874">
        <w:rPr>
          <w:rFonts w:ascii="Times New Roman" w:hAnsi="Times New Roman"/>
          <w:i/>
          <w:iCs/>
          <w:color w:val="222222"/>
          <w:shd w:val="clear" w:color="auto" w:fill="FFFFFF"/>
        </w:rPr>
        <w:t>The FASEB Journal</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31</w:t>
      </w:r>
      <w:r w:rsidRPr="003D0874">
        <w:rPr>
          <w:rFonts w:ascii="Times New Roman" w:hAnsi="Times New Roman"/>
          <w:color w:val="222222"/>
          <w:shd w:val="clear" w:color="auto" w:fill="FFFFFF"/>
        </w:rPr>
        <w:t>(1_supplement), pp.971-22.</w:t>
      </w:r>
    </w:p>
    <w:p w14:paraId="0C2A437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Adjepong, M., Yakah, W., Jain, R., Harris, W.,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and Fenton, J., 2017. Fatty Acids and Desaturase Enzyme Estimates are Associated with Growth Stunting in 2-to-</w:t>
      </w:r>
      <w:proofErr w:type="gramStart"/>
      <w:r w:rsidRPr="003D0874">
        <w:rPr>
          <w:rFonts w:ascii="Times New Roman" w:hAnsi="Times New Roman"/>
          <w:color w:val="222222"/>
          <w:shd w:val="clear" w:color="auto" w:fill="FFFFFF"/>
        </w:rPr>
        <w:t>6 Year Old</w:t>
      </w:r>
      <w:proofErr w:type="gramEnd"/>
      <w:r w:rsidRPr="003D0874">
        <w:rPr>
          <w:rFonts w:ascii="Times New Roman" w:hAnsi="Times New Roman"/>
          <w:color w:val="222222"/>
          <w:shd w:val="clear" w:color="auto" w:fill="FFFFFF"/>
        </w:rPr>
        <w:t xml:space="preserve"> Northern Ghanaian Children: A Cross-sectional Study. </w:t>
      </w:r>
      <w:r w:rsidRPr="003D0874">
        <w:rPr>
          <w:rFonts w:ascii="Times New Roman" w:hAnsi="Times New Roman"/>
          <w:i/>
          <w:iCs/>
          <w:color w:val="222222"/>
          <w:shd w:val="clear" w:color="auto" w:fill="FFFFFF"/>
        </w:rPr>
        <w:t>The FASEB Journal</w:t>
      </w:r>
      <w:r w:rsidRPr="003D0874">
        <w:rPr>
          <w:rFonts w:ascii="Times New Roman" w:hAnsi="Times New Roman"/>
          <w:color w:val="222222"/>
          <w:shd w:val="clear" w:color="auto" w:fill="FFFFFF"/>
        </w:rPr>
        <w:t xml:space="preserve">, </w:t>
      </w:r>
      <w:r w:rsidRPr="003D0874">
        <w:rPr>
          <w:rFonts w:ascii="Times New Roman" w:hAnsi="Times New Roman"/>
          <w:i/>
          <w:iCs/>
          <w:color w:val="222222"/>
          <w:shd w:val="clear" w:color="auto" w:fill="FFFFFF"/>
        </w:rPr>
        <w:t>31</w:t>
      </w:r>
      <w:r w:rsidRPr="003D0874">
        <w:rPr>
          <w:rFonts w:ascii="Times New Roman" w:hAnsi="Times New Roman"/>
          <w:color w:val="222222"/>
          <w:shd w:val="clear" w:color="auto" w:fill="FFFFFF"/>
        </w:rPr>
        <w:t>(1_supplement), pp.971-17.</w:t>
      </w:r>
    </w:p>
    <w:p w14:paraId="4C6A8125"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Akenteng, M.W.,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Lutterodt, H.E., Dzogbefia, V.P. and Apprey, C., 2017. Developing and Testing the Acceptability of Therapeutic Food for the Management of Severely Malnourished Children.</w:t>
      </w:r>
    </w:p>
    <w:p w14:paraId="2CE957A3"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Ayensu, J.,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Edusei, A. and Badu, E., 2016. Impact of maternal weight on pregnancy outcomes: a systematic review. </w:t>
      </w:r>
      <w:r w:rsidRPr="003D0874">
        <w:rPr>
          <w:rFonts w:ascii="Times New Roman" w:hAnsi="Times New Roman"/>
          <w:i/>
          <w:iCs/>
          <w:color w:val="222222"/>
          <w:shd w:val="clear" w:color="auto" w:fill="FFFFFF"/>
        </w:rPr>
        <w:t>Nutrition &amp; Food Science</w:t>
      </w:r>
      <w:r w:rsidRPr="003D0874">
        <w:rPr>
          <w:rFonts w:ascii="Times New Roman" w:hAnsi="Times New Roman"/>
          <w:color w:val="222222"/>
          <w:shd w:val="clear" w:color="auto" w:fill="FFFFFF"/>
        </w:rPr>
        <w:t>.</w:t>
      </w:r>
    </w:p>
    <w:p w14:paraId="0ED3D0F9"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222222"/>
          <w:shd w:val="clear" w:color="auto" w:fill="FFFFFF"/>
        </w:rPr>
        <w:t xml:space="preserve">Chikwere, P. and </w:t>
      </w:r>
      <w:r w:rsidRPr="003D0874">
        <w:rPr>
          <w:rFonts w:ascii="Times New Roman" w:hAnsi="Times New Roman"/>
          <w:b/>
          <w:color w:val="222222"/>
          <w:shd w:val="clear" w:color="auto" w:fill="FFFFFF"/>
        </w:rPr>
        <w:t>Annan, R.A.,</w:t>
      </w:r>
      <w:r w:rsidRPr="003D0874">
        <w:rPr>
          <w:rFonts w:ascii="Times New Roman" w:hAnsi="Times New Roman"/>
          <w:color w:val="222222"/>
          <w:shd w:val="clear" w:color="auto" w:fill="FFFFFF"/>
        </w:rPr>
        <w:t xml:space="preserve"> 2016. Dietary habits and other lifestyles and serum lipid profile of type 2 diabetes patients. </w:t>
      </w:r>
      <w:r w:rsidRPr="003D0874">
        <w:rPr>
          <w:rFonts w:ascii="Times New Roman" w:hAnsi="Times New Roman"/>
          <w:i/>
          <w:iCs/>
          <w:color w:val="222222"/>
          <w:shd w:val="clear" w:color="auto" w:fill="FFFFFF"/>
        </w:rPr>
        <w:t>Nutrition &amp; Food Science</w:t>
      </w:r>
    </w:p>
    <w:p w14:paraId="6F04A23E"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Jessica Ayensu and </w:t>
      </w:r>
      <w:r w:rsidRPr="003D0874">
        <w:rPr>
          <w:rFonts w:ascii="Times New Roman" w:hAnsi="Times New Roman"/>
          <w:b/>
          <w:color w:val="000000" w:themeColor="text1"/>
        </w:rPr>
        <w:t>Reginald Annan</w:t>
      </w:r>
      <w:r w:rsidRPr="003D0874">
        <w:rPr>
          <w:rFonts w:ascii="Times New Roman" w:hAnsi="Times New Roman"/>
          <w:color w:val="000000" w:themeColor="text1"/>
        </w:rPr>
        <w:t xml:space="preserve"> (2016) Impact of maternal weight on pregnancy outcomes: a systematic review, Nutrition and Food Science 46(4):529-541.</w:t>
      </w:r>
    </w:p>
    <w:p w14:paraId="1FD110CC"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Prince Chikwere and </w:t>
      </w:r>
      <w:r w:rsidRPr="003D0874">
        <w:rPr>
          <w:rFonts w:ascii="Times New Roman" w:hAnsi="Times New Roman"/>
          <w:b/>
          <w:color w:val="000000" w:themeColor="text1"/>
        </w:rPr>
        <w:t xml:space="preserve">Reginald </w:t>
      </w:r>
      <w:proofErr w:type="spellStart"/>
      <w:r w:rsidRPr="003D0874">
        <w:rPr>
          <w:rFonts w:ascii="Times New Roman" w:hAnsi="Times New Roman"/>
          <w:b/>
          <w:color w:val="000000" w:themeColor="text1"/>
        </w:rPr>
        <w:t>Adjetey</w:t>
      </w:r>
      <w:proofErr w:type="spellEnd"/>
      <w:r w:rsidRPr="003D0874">
        <w:rPr>
          <w:rFonts w:ascii="Times New Roman" w:hAnsi="Times New Roman"/>
          <w:b/>
          <w:color w:val="000000" w:themeColor="text1"/>
        </w:rPr>
        <w:t xml:space="preserve"> Annan</w:t>
      </w:r>
      <w:r w:rsidRPr="003D0874">
        <w:rPr>
          <w:rFonts w:ascii="Times New Roman" w:hAnsi="Times New Roman"/>
          <w:color w:val="000000" w:themeColor="text1"/>
        </w:rPr>
        <w:t xml:space="preserve"> (2016) "Dietary habit and other lifestyles and serum lipid profile of type 2 diabetes patients: A systematic review", Nutrition &amp; Food Science, Vol. 46 Iss: 2, pp.161 – 170</w:t>
      </w:r>
    </w:p>
    <w:p w14:paraId="327E27B8"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Basma E, </w:t>
      </w:r>
      <w:r w:rsidRPr="003D0874">
        <w:rPr>
          <w:rFonts w:ascii="Times New Roman" w:hAnsi="Times New Roman"/>
          <w:b/>
          <w:color w:val="000000" w:themeColor="text1"/>
        </w:rPr>
        <w:t>Annan RA</w:t>
      </w:r>
      <w:r w:rsidRPr="003D0874">
        <w:rPr>
          <w:rFonts w:ascii="Times New Roman" w:hAnsi="Times New Roman"/>
          <w:color w:val="000000" w:themeColor="text1"/>
        </w:rPr>
        <w:t>, Sarkar S, Amuna P, Jackson A.A. Building systemic capacity for nutrition: training towards a professionalised workforce for Africa. Proceedings of the Nutrition Society 2015: 74 (04): 496-504.</w:t>
      </w:r>
    </w:p>
    <w:p w14:paraId="2CC68DDE"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000000" w:themeColor="text1"/>
        </w:rPr>
        <w:t>Annan RA</w:t>
      </w:r>
      <w:r w:rsidRPr="003D0874">
        <w:rPr>
          <w:rFonts w:ascii="Times New Roman" w:hAnsi="Times New Roman"/>
          <w:color w:val="000000" w:themeColor="text1"/>
        </w:rPr>
        <w:t>, Jackson AA, Margetts BM and Vorster H Dietary patterns and nutrient intakes of</w:t>
      </w:r>
      <w:r w:rsidRPr="003D0874">
        <w:rPr>
          <w:rFonts w:ascii="Times New Roman" w:hAnsi="Times New Roman"/>
          <w:b/>
          <w:color w:val="000000" w:themeColor="text1"/>
        </w:rPr>
        <w:t xml:space="preserve"> </w:t>
      </w:r>
      <w:r w:rsidRPr="003D0874">
        <w:rPr>
          <w:rFonts w:ascii="Times New Roman" w:hAnsi="Times New Roman"/>
          <w:color w:val="000000" w:themeColor="text1"/>
        </w:rPr>
        <w:t>South African population and asymptomatic People Living with HIV/AIDS: The Transition of Health and Urbanisation in South Africa (THUSA) study. AJFAND (2015): Vol 15 (2).</w:t>
      </w:r>
    </w:p>
    <w:p w14:paraId="583D5730"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Charles Apprey, Christopher Larbie, </w:t>
      </w:r>
      <w:r w:rsidRPr="003D0874">
        <w:rPr>
          <w:rFonts w:ascii="Times New Roman" w:hAnsi="Times New Roman"/>
          <w:b/>
          <w:color w:val="000000" w:themeColor="text1"/>
        </w:rPr>
        <w:t>Reginald A. Annan</w:t>
      </w:r>
      <w:r w:rsidRPr="003D0874">
        <w:rPr>
          <w:rFonts w:ascii="Times New Roman" w:hAnsi="Times New Roman"/>
          <w:color w:val="000000" w:themeColor="text1"/>
        </w:rPr>
        <w:t>, Fareed K. N. Arthur, Samira Abdulai-Saiko, Doris Berkoh and Alex Osei Akoto. Effects of chemotherapy and disease burden on the nutritional status of children undergoing treatment for Burkitts lymphoma. Der Pharmacia Lettre, 2015: 7(2):95-99.</w:t>
      </w:r>
    </w:p>
    <w:p w14:paraId="4446A899"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Charles Apprey, </w:t>
      </w:r>
      <w:r w:rsidRPr="003D0874">
        <w:rPr>
          <w:rFonts w:ascii="Times New Roman" w:hAnsi="Times New Roman"/>
          <w:b/>
          <w:color w:val="000000" w:themeColor="text1"/>
        </w:rPr>
        <w:t>Reginald A. Annan</w:t>
      </w:r>
      <w:r w:rsidRPr="003D0874">
        <w:rPr>
          <w:rFonts w:ascii="Times New Roman" w:hAnsi="Times New Roman"/>
          <w:color w:val="000000" w:themeColor="text1"/>
        </w:rPr>
        <w:t>, Fareed K. N. Arthur, Samuel K. Boateng and Janet Animah. The assessment and prediction of malnutrition in children suffering from cancer in Ghana. European Journal of Experimental Biology, 2014, 4(4):31-37.</w:t>
      </w:r>
    </w:p>
    <w:p w14:paraId="65BEDF74"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Thow A.M., </w:t>
      </w:r>
      <w:r w:rsidRPr="003D0874">
        <w:rPr>
          <w:rFonts w:ascii="Times New Roman" w:hAnsi="Times New Roman"/>
          <w:b/>
          <w:color w:val="000000" w:themeColor="text1"/>
        </w:rPr>
        <w:t>Annan R.A</w:t>
      </w:r>
      <w:r w:rsidRPr="003D0874">
        <w:rPr>
          <w:rFonts w:ascii="Times New Roman" w:hAnsi="Times New Roman"/>
          <w:color w:val="000000" w:themeColor="text1"/>
        </w:rPr>
        <w:t>., Mensah L., Chowdhury S.N. (2014) Development, implementation, and outcome of standards to restrict fatty meat in the food supply and prevent NCDs: learning from an innovative trade/food policy in Ghana. BMC Public Health 14:249.</w:t>
      </w:r>
    </w:p>
    <w:p w14:paraId="668F583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Aaron O. Amankwaa and </w:t>
      </w:r>
      <w:r w:rsidRPr="003D0874">
        <w:rPr>
          <w:rFonts w:ascii="Times New Roman" w:hAnsi="Times New Roman"/>
          <w:b/>
          <w:color w:val="000000" w:themeColor="text1"/>
        </w:rPr>
        <w:t>Reginald A. Annan</w:t>
      </w:r>
      <w:r w:rsidRPr="003D0874">
        <w:rPr>
          <w:rFonts w:ascii="Times New Roman" w:hAnsi="Times New Roman"/>
          <w:color w:val="000000" w:themeColor="text1"/>
        </w:rPr>
        <w:t xml:space="preserve">, 2014. Dietary Patterns and Metabolic Risk Factors for Cardiovascular Disease among University Students in Ghana. </w:t>
      </w:r>
      <w:r w:rsidRPr="003D0874">
        <w:rPr>
          <w:rFonts w:ascii="Times New Roman" w:hAnsi="Times New Roman"/>
          <w:i/>
          <w:color w:val="000000" w:themeColor="text1"/>
        </w:rPr>
        <w:t>Asian Journal of</w:t>
      </w:r>
      <w:r w:rsidRPr="003D0874">
        <w:rPr>
          <w:rFonts w:ascii="Times New Roman" w:hAnsi="Times New Roman"/>
          <w:color w:val="000000" w:themeColor="text1"/>
        </w:rPr>
        <w:t xml:space="preserve"> </w:t>
      </w:r>
      <w:r w:rsidRPr="003D0874">
        <w:rPr>
          <w:rFonts w:ascii="Times New Roman" w:hAnsi="Times New Roman"/>
          <w:i/>
          <w:color w:val="000000" w:themeColor="text1"/>
        </w:rPr>
        <w:t>Clinical Nutrition, 6: 18-28.</w:t>
      </w:r>
    </w:p>
    <w:p w14:paraId="2438A946"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Turyashemererwa FM, Kikafunda J</w:t>
      </w:r>
      <w:r w:rsidRPr="003D0874">
        <w:rPr>
          <w:rFonts w:ascii="Times New Roman" w:hAnsi="Times New Roman"/>
          <w:b/>
          <w:color w:val="000000" w:themeColor="text1"/>
        </w:rPr>
        <w:t>, Annan R</w:t>
      </w:r>
      <w:r w:rsidRPr="003D0874">
        <w:rPr>
          <w:rFonts w:ascii="Times New Roman" w:hAnsi="Times New Roman"/>
          <w:color w:val="000000" w:themeColor="text1"/>
        </w:rPr>
        <w:t>, Tumuhimbise GA (2013). Dietary patterns, anthropometric status, prevalence, and risk factors for anaemia among school children aged 5-11 years in Central Uganda. J Hum Nutr Diet. 26 Suppl 1:73-81.</w:t>
      </w:r>
    </w:p>
    <w:p w14:paraId="2CC2B41A"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color w:val="000000" w:themeColor="text1"/>
        </w:rPr>
        <w:t xml:space="preserve">Claire Schofield, Ann Ashworth, </w:t>
      </w:r>
      <w:r w:rsidRPr="003D0874">
        <w:rPr>
          <w:rFonts w:ascii="Times New Roman" w:hAnsi="Times New Roman"/>
          <w:b/>
          <w:color w:val="000000" w:themeColor="text1"/>
        </w:rPr>
        <w:t>Reginald Annan</w:t>
      </w:r>
      <w:r w:rsidRPr="003D0874">
        <w:rPr>
          <w:rFonts w:ascii="Times New Roman" w:hAnsi="Times New Roman"/>
          <w:color w:val="000000" w:themeColor="text1"/>
        </w:rPr>
        <w:t>, Alan A Jackson. Malnutrition treatment to become a core competency. Arch Dis Child doi:10.1136/adc. 2010.209015.</w:t>
      </w:r>
    </w:p>
    <w:p w14:paraId="448422D6"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000000" w:themeColor="text1"/>
        </w:rPr>
        <w:t>Reginald A Annan</w:t>
      </w:r>
      <w:r w:rsidRPr="003D0874">
        <w:rPr>
          <w:rFonts w:ascii="Times New Roman" w:hAnsi="Times New Roman"/>
          <w:color w:val="000000" w:themeColor="text1"/>
        </w:rPr>
        <w:t>. Vitamin A supplementation and disease progression in HIV infected</w:t>
      </w:r>
      <w:r w:rsidRPr="003D0874">
        <w:rPr>
          <w:rFonts w:ascii="Times New Roman" w:hAnsi="Times New Roman"/>
          <w:b/>
          <w:color w:val="000000" w:themeColor="text1"/>
        </w:rPr>
        <w:t xml:space="preserve"> </w:t>
      </w:r>
      <w:r w:rsidRPr="003D0874">
        <w:rPr>
          <w:rFonts w:ascii="Times New Roman" w:hAnsi="Times New Roman"/>
          <w:color w:val="000000" w:themeColor="text1"/>
        </w:rPr>
        <w:t>adults. Biological, behavioural, and contextual rationale. WHO eLibrary of Evidence for Nutrition Actions (Elena). April 2011.</w:t>
      </w:r>
    </w:p>
    <w:p w14:paraId="1C3939F8" w14:textId="77777777" w:rsidR="00D14A5D" w:rsidRPr="003D0874" w:rsidRDefault="00D14A5D" w:rsidP="00D14A5D">
      <w:pPr>
        <w:pStyle w:val="ListParagraph"/>
        <w:widowControl w:val="0"/>
        <w:numPr>
          <w:ilvl w:val="1"/>
          <w:numId w:val="106"/>
        </w:numPr>
        <w:tabs>
          <w:tab w:val="left" w:pos="90"/>
        </w:tabs>
        <w:autoSpaceDE w:val="0"/>
        <w:autoSpaceDN w:val="0"/>
        <w:adjustRightInd w:val="0"/>
        <w:spacing w:after="0" w:line="240" w:lineRule="auto"/>
        <w:ind w:left="-90" w:hanging="540"/>
        <w:jc w:val="both"/>
        <w:rPr>
          <w:rFonts w:ascii="Times New Roman" w:hAnsi="Times New Roman"/>
          <w:color w:val="222222"/>
          <w:shd w:val="clear" w:color="auto" w:fill="FFFFFF"/>
        </w:rPr>
      </w:pPr>
      <w:r w:rsidRPr="003D0874">
        <w:rPr>
          <w:rFonts w:ascii="Times New Roman" w:hAnsi="Times New Roman"/>
          <w:b/>
          <w:color w:val="000000" w:themeColor="text1"/>
        </w:rPr>
        <w:t xml:space="preserve">Annan R.A </w:t>
      </w:r>
      <w:r w:rsidRPr="003D0874">
        <w:rPr>
          <w:rFonts w:ascii="Times New Roman" w:hAnsi="Times New Roman"/>
          <w:color w:val="000000" w:themeColor="text1"/>
        </w:rPr>
        <w:t>and Turyashemererwa F.M. Treatment of Severe Acute Malnutrition in HIV</w:t>
      </w:r>
      <w:r w:rsidRPr="003D0874">
        <w:rPr>
          <w:rFonts w:ascii="Times New Roman" w:hAnsi="Times New Roman"/>
          <w:b/>
          <w:color w:val="000000" w:themeColor="text1"/>
        </w:rPr>
        <w:t xml:space="preserve"> </w:t>
      </w:r>
      <w:r w:rsidRPr="003D0874">
        <w:rPr>
          <w:rFonts w:ascii="Times New Roman" w:hAnsi="Times New Roman"/>
          <w:color w:val="000000" w:themeColor="text1"/>
        </w:rPr>
        <w:t>infected children. Biological, behavioural, and contextual rationale. WHO eLibrary of Evidence for Nutrition Actions (eLENA). April 2011.</w:t>
      </w:r>
    </w:p>
    <w:p w14:paraId="5A71AAD8" w14:textId="77777777" w:rsidR="00D14A5D" w:rsidRPr="003D0874" w:rsidRDefault="00D14A5D" w:rsidP="00D14A5D">
      <w:pPr>
        <w:ind w:left="284" w:hanging="437"/>
        <w:rPr>
          <w:b/>
          <w:color w:val="000000" w:themeColor="text1"/>
        </w:rPr>
      </w:pPr>
    </w:p>
    <w:p w14:paraId="55B412CF" w14:textId="77777777" w:rsidR="00D14A5D" w:rsidRPr="00FA3282" w:rsidRDefault="00D14A5D" w:rsidP="00D14A5D">
      <w:pPr>
        <w:pStyle w:val="Heading3"/>
        <w:rPr>
          <w:rFonts w:ascii="Times New Roman" w:hAnsi="Times New Roman"/>
        </w:rPr>
      </w:pPr>
      <w:bookmarkStart w:id="18" w:name="_Toc199030659"/>
      <w:r>
        <w:rPr>
          <w:rFonts w:ascii="Times New Roman" w:hAnsi="Times New Roman"/>
        </w:rPr>
        <w:t xml:space="preserve">7.4 </w:t>
      </w:r>
      <w:r w:rsidRPr="00FA3282">
        <w:rPr>
          <w:rFonts w:ascii="Times New Roman" w:hAnsi="Times New Roman"/>
        </w:rPr>
        <w:t xml:space="preserve">  Conference abstracts and papers presented</w:t>
      </w:r>
      <w:bookmarkEnd w:id="18"/>
    </w:p>
    <w:p w14:paraId="78427014" w14:textId="77777777" w:rsidR="00D14A5D" w:rsidRPr="003D0874" w:rsidRDefault="00D14A5D" w:rsidP="00D14A5D">
      <w:pPr>
        <w:pStyle w:val="ListParagraph"/>
        <w:numPr>
          <w:ilvl w:val="0"/>
          <w:numId w:val="114"/>
        </w:numPr>
        <w:tabs>
          <w:tab w:val="left" w:pos="450"/>
          <w:tab w:val="left" w:pos="540"/>
        </w:tabs>
        <w:spacing w:after="0" w:line="240" w:lineRule="auto"/>
        <w:ind w:left="-90" w:right="29"/>
        <w:jc w:val="both"/>
        <w:rPr>
          <w:rFonts w:ascii="Times New Roman" w:hAnsi="Times New Roman"/>
          <w:bCs/>
          <w:color w:val="000000" w:themeColor="text1"/>
        </w:rPr>
      </w:pPr>
      <w:r w:rsidRPr="003D0874">
        <w:rPr>
          <w:rFonts w:ascii="Times New Roman" w:hAnsi="Times New Roman"/>
          <w:bCs/>
          <w:color w:val="000000" w:themeColor="text1"/>
        </w:rPr>
        <w:t>Jessica Ayensu, Reginald Annan, Herman Lutterodt, Anthony Edusei Loh Su Peng. Nutritional Composition and Acceptability of Biscuits Fortified with Palm Weevil Larvae and Orange Fleshed Sweet Potato The 4th Fanus Kigali Conference</w:t>
      </w:r>
      <w:r>
        <w:rPr>
          <w:rFonts w:ascii="Times New Roman" w:hAnsi="Times New Roman"/>
          <w:bCs/>
          <w:color w:val="000000" w:themeColor="text1"/>
        </w:rPr>
        <w:t>,</w:t>
      </w:r>
      <w:r w:rsidRPr="003D0874">
        <w:rPr>
          <w:rFonts w:ascii="Times New Roman" w:hAnsi="Times New Roman"/>
          <w:bCs/>
          <w:color w:val="000000" w:themeColor="text1"/>
        </w:rPr>
        <w:t xml:space="preserve"> </w:t>
      </w:r>
      <w:r w:rsidRPr="00FA3282">
        <w:rPr>
          <w:rFonts w:ascii="Times New Roman" w:hAnsi="Times New Roman"/>
          <w:bCs/>
          <w:color w:val="000000" w:themeColor="text1"/>
          <w:lang w:val="en-GB"/>
        </w:rPr>
        <w:t>August 26-29, 2019</w:t>
      </w:r>
      <w:r>
        <w:rPr>
          <w:rFonts w:ascii="Times New Roman" w:hAnsi="Times New Roman"/>
          <w:bCs/>
          <w:color w:val="000000" w:themeColor="text1"/>
          <w:lang w:val="en-GB"/>
        </w:rPr>
        <w:t xml:space="preserve">, </w:t>
      </w:r>
      <w:r w:rsidRPr="003D0874">
        <w:rPr>
          <w:rFonts w:ascii="Times New Roman" w:hAnsi="Times New Roman"/>
          <w:bCs/>
          <w:color w:val="000000" w:themeColor="text1"/>
        </w:rPr>
        <w:t>book of abstracts page 49.</w:t>
      </w:r>
    </w:p>
    <w:p w14:paraId="27D2AA26"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lastRenderedPageBreak/>
        <w:t>Marian Peprah, Charles Apprey, Reginald A. Annan, Marian A. Tandoh and Odeafo Asamoah-Boakye Borassus Aethiopum-Fortified Bread Reduces Metabolic Risk Parameters Among Cardiovascular Diseases Outpatients the 4th Fanus Kigali Conference</w:t>
      </w:r>
      <w:r>
        <w:rPr>
          <w:bCs/>
          <w:color w:val="000000" w:themeColor="text1"/>
        </w:rPr>
        <w:t>,</w:t>
      </w:r>
      <w:r w:rsidRPr="003D0874">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63</w:t>
      </w:r>
    </w:p>
    <w:p w14:paraId="57D64972"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David A. Nyakotey, </w:t>
      </w:r>
      <w:proofErr w:type="spellStart"/>
      <w:r w:rsidRPr="003D0874">
        <w:rPr>
          <w:bCs/>
          <w:color w:val="000000" w:themeColor="text1"/>
        </w:rPr>
        <w:t>Sooad</w:t>
      </w:r>
      <w:proofErr w:type="spellEnd"/>
      <w:r w:rsidRPr="003D0874">
        <w:rPr>
          <w:bCs/>
          <w:color w:val="000000" w:themeColor="text1"/>
        </w:rPr>
        <w:t xml:space="preserve"> Alsulami, Linda Nana Esi Aduku, Charles Apprey, Julie Lovegrove, Vimal Karani S., Reginald A. Annan and Basma Ellahi </w:t>
      </w:r>
      <w:proofErr w:type="gramStart"/>
      <w:r w:rsidRPr="003D0874">
        <w:rPr>
          <w:bCs/>
          <w:color w:val="000000" w:themeColor="text1"/>
        </w:rPr>
        <w:t>The</w:t>
      </w:r>
      <w:proofErr w:type="gramEnd"/>
      <w:r w:rsidRPr="003D0874">
        <w:rPr>
          <w:bCs/>
          <w:color w:val="000000" w:themeColor="text1"/>
        </w:rPr>
        <w:t xml:space="preserve"> Bigger, the better? Body Image Perception among Healthy Adults in Kumasi, Ghana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78</w:t>
      </w:r>
    </w:p>
    <w:p w14:paraId="52CC8BDB"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Linda Gyimah, Linda Esi Aduku, Reginald A. Annan, Charles Apprey, Wisdom Azanu, Herman Lutterodt, Anthony K. Edusei Nutritional Status and Socio-Economic Factors Among Pregnant Teenagers in Ashanti Region, Ghana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85</w:t>
      </w:r>
    </w:p>
    <w:p w14:paraId="0C1E2A8D"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Linda Afriyie Gyimah, Reginald A. Annan, Charles Apprey, Linda Esi Aduku Investigating Nutritional Status and Other Factors Associated with Birth Outcomes in Pregnant Adolescents </w:t>
      </w:r>
      <w:proofErr w:type="gramStart"/>
      <w:r w:rsidRPr="003D0874">
        <w:rPr>
          <w:bCs/>
          <w:color w:val="000000" w:themeColor="text1"/>
        </w:rPr>
        <w:t>In</w:t>
      </w:r>
      <w:proofErr w:type="gramEnd"/>
      <w:r w:rsidRPr="003D0874">
        <w:rPr>
          <w:bCs/>
          <w:color w:val="000000" w:themeColor="text1"/>
        </w:rPr>
        <w:t xml:space="preserve"> </w:t>
      </w:r>
      <w:proofErr w:type="gramStart"/>
      <w:r w:rsidRPr="003D0874">
        <w:rPr>
          <w:bCs/>
          <w:color w:val="000000" w:themeColor="text1"/>
        </w:rPr>
        <w:t>The</w:t>
      </w:r>
      <w:proofErr w:type="gramEnd"/>
      <w:r w:rsidRPr="003D0874">
        <w:rPr>
          <w:bCs/>
          <w:color w:val="000000" w:themeColor="text1"/>
        </w:rPr>
        <w:t xml:space="preserve"> Ashanti Region </w:t>
      </w:r>
      <w:proofErr w:type="gramStart"/>
      <w:r w:rsidRPr="003D0874">
        <w:rPr>
          <w:bCs/>
          <w:color w:val="000000" w:themeColor="text1"/>
        </w:rPr>
        <w:t>Of</w:t>
      </w:r>
      <w:proofErr w:type="gramEnd"/>
      <w:r w:rsidRPr="003D0874">
        <w:rPr>
          <w:bCs/>
          <w:color w:val="000000" w:themeColor="text1"/>
        </w:rPr>
        <w:t xml:space="preserve"> Ghana </w:t>
      </w:r>
      <w:proofErr w:type="gramStart"/>
      <w:r w:rsidRPr="003D0874">
        <w:rPr>
          <w:bCs/>
          <w:color w:val="000000" w:themeColor="text1"/>
        </w:rPr>
        <w:t>The</w:t>
      </w:r>
      <w:proofErr w:type="gramEnd"/>
      <w:r w:rsidRPr="003D0874">
        <w:rPr>
          <w:bCs/>
          <w:color w:val="000000" w:themeColor="text1"/>
        </w:rPr>
        <w:t xml:space="preserve"> 4th Fanus Kigali Conference</w:t>
      </w:r>
      <w:r>
        <w:rPr>
          <w:bCs/>
          <w:color w:val="000000" w:themeColor="text1"/>
        </w:rPr>
        <w:t>,</w:t>
      </w:r>
      <w:r w:rsidRPr="003D0874">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87</w:t>
      </w:r>
    </w:p>
    <w:p w14:paraId="7C531C77"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Marian A. Osei, Reginald A. Annan Efficacy </w:t>
      </w:r>
      <w:proofErr w:type="gramStart"/>
      <w:r w:rsidRPr="003D0874">
        <w:rPr>
          <w:bCs/>
          <w:color w:val="000000" w:themeColor="text1"/>
        </w:rPr>
        <w:t>Of</w:t>
      </w:r>
      <w:proofErr w:type="gramEnd"/>
      <w:r w:rsidRPr="003D0874">
        <w:rPr>
          <w:bCs/>
          <w:color w:val="000000" w:themeColor="text1"/>
        </w:rPr>
        <w:t xml:space="preserve"> Acute Malnutrition Management Among Children Between 0 to 59 Months -A Ghanaian Based Study in the A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91</w:t>
      </w:r>
    </w:p>
    <w:p w14:paraId="1B77F8BE"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Nancy Elizabeth Tandoh, Reginald A. Annan Infant feeding practices in the Ashanti region </w:t>
      </w:r>
      <w:proofErr w:type="gramStart"/>
      <w:r w:rsidRPr="003D0874">
        <w:rPr>
          <w:bCs/>
          <w:color w:val="000000" w:themeColor="text1"/>
        </w:rPr>
        <w:t>The</w:t>
      </w:r>
      <w:proofErr w:type="gramEnd"/>
      <w:r w:rsidRPr="003D0874">
        <w:rPr>
          <w:bCs/>
          <w:color w:val="000000" w:themeColor="text1"/>
        </w:rPr>
        <w:t xml:space="preserv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96</w:t>
      </w:r>
    </w:p>
    <w:p w14:paraId="648E6012"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Samuel Akwei Sackar, Reginald A. Annan, Charles Apprey Researching the Obesogenic Food Environment, Its Drivers </w:t>
      </w:r>
      <w:proofErr w:type="gramStart"/>
      <w:r w:rsidRPr="003D0874">
        <w:rPr>
          <w:bCs/>
          <w:color w:val="000000" w:themeColor="text1"/>
        </w:rPr>
        <w:t>And</w:t>
      </w:r>
      <w:proofErr w:type="gramEnd"/>
      <w:r w:rsidRPr="003D0874">
        <w:rPr>
          <w:bCs/>
          <w:color w:val="000000" w:themeColor="text1"/>
        </w:rPr>
        <w:t xml:space="preserve"> Potential Policy Levers in Ghana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118</w:t>
      </w:r>
    </w:p>
    <w:p w14:paraId="45088494"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Odeafo Asamoah-Boakye, Charles Apprey, Reginald A. Annan, Nat </w:t>
      </w:r>
      <w:proofErr w:type="spellStart"/>
      <w:r w:rsidRPr="003D0874">
        <w:rPr>
          <w:bCs/>
          <w:color w:val="000000" w:themeColor="text1"/>
        </w:rPr>
        <w:t>Yawson</w:t>
      </w:r>
      <w:proofErr w:type="spellEnd"/>
      <w:r w:rsidRPr="003D0874">
        <w:rPr>
          <w:bCs/>
          <w:color w:val="000000" w:themeColor="text1"/>
        </w:rPr>
        <w:t xml:space="preserve"> Relationship Between Dietary Antioxidant </w:t>
      </w:r>
      <w:proofErr w:type="gramStart"/>
      <w:r w:rsidRPr="003D0874">
        <w:rPr>
          <w:bCs/>
          <w:color w:val="000000" w:themeColor="text1"/>
        </w:rPr>
        <w:t>micronutrients</w:t>
      </w:r>
      <w:proofErr w:type="gramEnd"/>
      <w:r w:rsidRPr="003D0874">
        <w:rPr>
          <w:bCs/>
          <w:color w:val="000000" w:themeColor="text1"/>
        </w:rPr>
        <w:t xml:space="preserve"> Intake, Serum Zinc </w:t>
      </w:r>
      <w:proofErr w:type="gramStart"/>
      <w:r w:rsidRPr="003D0874">
        <w:rPr>
          <w:bCs/>
          <w:color w:val="000000" w:themeColor="text1"/>
        </w:rPr>
        <w:t>And</w:t>
      </w:r>
      <w:proofErr w:type="gramEnd"/>
      <w:r w:rsidRPr="003D0874">
        <w:rPr>
          <w:bCs/>
          <w:color w:val="000000" w:themeColor="text1"/>
        </w:rPr>
        <w:t xml:space="preserve"> Cardiovascular Risk Factors Among Type 2 Diabetes Outpatients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129</w:t>
      </w:r>
    </w:p>
    <w:p w14:paraId="72D30D23"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Odeafo Asamoah-Boakye, Charles Apprey, Reginald A. Annan Prevalence </w:t>
      </w:r>
      <w:proofErr w:type="gramStart"/>
      <w:r w:rsidRPr="003D0874">
        <w:rPr>
          <w:bCs/>
          <w:color w:val="000000" w:themeColor="text1"/>
        </w:rPr>
        <w:t>Of</w:t>
      </w:r>
      <w:proofErr w:type="gramEnd"/>
      <w:r w:rsidRPr="003D0874">
        <w:rPr>
          <w:bCs/>
          <w:color w:val="000000" w:themeColor="text1"/>
        </w:rPr>
        <w:t xml:space="preserve"> Dyslipidemia and Atherogenic Risk Among Ghanaian Type 2 Diabetes Outpatients The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131</w:t>
      </w:r>
    </w:p>
    <w:p w14:paraId="25ABDCB8"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Miriam Essien, Reginald Annan and Herman E. Lutterodt Do Police Officers </w:t>
      </w:r>
      <w:proofErr w:type="gramStart"/>
      <w:r w:rsidRPr="003D0874">
        <w:rPr>
          <w:bCs/>
          <w:color w:val="000000" w:themeColor="text1"/>
        </w:rPr>
        <w:t>In</w:t>
      </w:r>
      <w:proofErr w:type="gramEnd"/>
      <w:r w:rsidRPr="003D0874">
        <w:rPr>
          <w:bCs/>
          <w:color w:val="000000" w:themeColor="text1"/>
        </w:rPr>
        <w:t xml:space="preserve"> Kumasi, Ghana have High Prevalence of Metabolic Syndrome and Cardiovascular Risk Factors? The 4th Fanus Kigali </w:t>
      </w:r>
      <w:proofErr w:type="gramStart"/>
      <w:r w:rsidRPr="003D0874">
        <w:rPr>
          <w:bCs/>
          <w:color w:val="000000" w:themeColor="text1"/>
        </w:rPr>
        <w:t>Conference</w:t>
      </w:r>
      <w:r>
        <w:rPr>
          <w:bCs/>
          <w:color w:val="000000" w:themeColor="text1"/>
        </w:rPr>
        <w:t xml:space="preserve">, </w:t>
      </w:r>
      <w:r w:rsidRPr="003D0874">
        <w:rPr>
          <w:bCs/>
          <w:color w:val="000000" w:themeColor="text1"/>
        </w:rPr>
        <w:t xml:space="preserve"> </w:t>
      </w:r>
      <w:r w:rsidRPr="00FA3282">
        <w:rPr>
          <w:bCs/>
          <w:color w:val="000000" w:themeColor="text1"/>
        </w:rPr>
        <w:t>August</w:t>
      </w:r>
      <w:proofErr w:type="gramEnd"/>
      <w:r w:rsidRPr="00FA3282">
        <w:rPr>
          <w:bCs/>
          <w:color w:val="000000" w:themeColor="text1"/>
        </w:rPr>
        <w:t xml:space="preserve"> 26-29, 2019</w:t>
      </w:r>
      <w:r>
        <w:rPr>
          <w:bCs/>
          <w:color w:val="000000" w:themeColor="text1"/>
        </w:rPr>
        <w:t xml:space="preserve">, </w:t>
      </w:r>
      <w:r w:rsidRPr="003D0874">
        <w:rPr>
          <w:bCs/>
          <w:color w:val="000000" w:themeColor="text1"/>
        </w:rPr>
        <w:t>book of abstracts page 133</w:t>
      </w:r>
    </w:p>
    <w:p w14:paraId="4D3F52FD"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David A. Nyakotey, </w:t>
      </w:r>
      <w:proofErr w:type="spellStart"/>
      <w:r w:rsidRPr="003D0874">
        <w:rPr>
          <w:bCs/>
          <w:color w:val="000000" w:themeColor="text1"/>
        </w:rPr>
        <w:t>Sooad</w:t>
      </w:r>
      <w:proofErr w:type="spellEnd"/>
      <w:r w:rsidRPr="003D0874">
        <w:rPr>
          <w:bCs/>
          <w:color w:val="000000" w:themeColor="text1"/>
        </w:rPr>
        <w:t xml:space="preserve"> Alsulami, Linda Nana Esi Aduku, Charles Apprey, Julie Lovegrove, Vimal Karani S., Reginald A. Annan and Basma Ellahi Prevalence </w:t>
      </w:r>
      <w:proofErr w:type="gramStart"/>
      <w:r w:rsidRPr="003D0874">
        <w:rPr>
          <w:bCs/>
          <w:color w:val="000000" w:themeColor="text1"/>
        </w:rPr>
        <w:t>Of</w:t>
      </w:r>
      <w:proofErr w:type="gramEnd"/>
      <w:r w:rsidRPr="003D0874">
        <w:rPr>
          <w:bCs/>
          <w:color w:val="000000" w:themeColor="text1"/>
        </w:rPr>
        <w:t xml:space="preserve"> Cardiometabolic Diseases and Coronary Risk Among Healthy Adults in Kumasi, Ghana </w:t>
      </w:r>
      <w:proofErr w:type="gramStart"/>
      <w:r w:rsidRPr="003D0874">
        <w:rPr>
          <w:bCs/>
          <w:color w:val="000000" w:themeColor="text1"/>
        </w:rPr>
        <w:t>The</w:t>
      </w:r>
      <w:proofErr w:type="gramEnd"/>
      <w:r w:rsidRPr="003D0874">
        <w:rPr>
          <w:bCs/>
          <w:color w:val="000000" w:themeColor="text1"/>
        </w:rPr>
        <w:t xml:space="preserve"> 4th Fanus Kigali Conference</w:t>
      </w:r>
      <w:r>
        <w:rPr>
          <w:bCs/>
          <w:color w:val="000000" w:themeColor="text1"/>
        </w:rPr>
        <w:t xml:space="preserve">, </w:t>
      </w:r>
      <w:r w:rsidRPr="00FA3282">
        <w:rPr>
          <w:bCs/>
          <w:color w:val="000000" w:themeColor="text1"/>
        </w:rPr>
        <w:t>August 26-29, 2019</w:t>
      </w:r>
      <w:r>
        <w:rPr>
          <w:bCs/>
          <w:color w:val="000000" w:themeColor="text1"/>
        </w:rPr>
        <w:t xml:space="preserve">, </w:t>
      </w:r>
      <w:r w:rsidRPr="003D0874">
        <w:rPr>
          <w:bCs/>
          <w:color w:val="000000" w:themeColor="text1"/>
        </w:rPr>
        <w:t>book of abstracts page 133</w:t>
      </w:r>
    </w:p>
    <w:p w14:paraId="115F8D14"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iCs/>
          <w:color w:val="000000" w:themeColor="text1"/>
        </w:rPr>
        <w:t>Reginald A. Annan, Charles Apprey, Michael K. Sarpong, Emmanuel Asamoah Gyan, Satoru Okonogi, Taro Yamuach and Takeshi Sakurai (</w:t>
      </w:r>
      <w:r w:rsidRPr="003D0874">
        <w:rPr>
          <w:bCs/>
          <w:color w:val="000000" w:themeColor="text1"/>
        </w:rPr>
        <w:t xml:space="preserve">2018). Assessing The Impact of Nutrition </w:t>
      </w:r>
      <w:proofErr w:type="gramStart"/>
      <w:r w:rsidRPr="003D0874">
        <w:rPr>
          <w:bCs/>
          <w:color w:val="000000" w:themeColor="text1"/>
        </w:rPr>
        <w:t>And</w:t>
      </w:r>
      <w:proofErr w:type="gramEnd"/>
      <w:r w:rsidRPr="003D0874">
        <w:rPr>
          <w:bCs/>
          <w:color w:val="000000" w:themeColor="text1"/>
        </w:rPr>
        <w:t xml:space="preserve"> Physical Activity Education </w:t>
      </w:r>
      <w:proofErr w:type="gramStart"/>
      <w:r w:rsidRPr="003D0874">
        <w:rPr>
          <w:bCs/>
          <w:color w:val="000000" w:themeColor="text1"/>
        </w:rPr>
        <w:t>On</w:t>
      </w:r>
      <w:proofErr w:type="gramEnd"/>
      <w:r w:rsidRPr="003D0874">
        <w:rPr>
          <w:bCs/>
          <w:color w:val="000000" w:themeColor="text1"/>
        </w:rPr>
        <w:t xml:space="preserve"> Physical Fitness </w:t>
      </w:r>
      <w:proofErr w:type="gramStart"/>
      <w:r w:rsidRPr="003D0874">
        <w:rPr>
          <w:bCs/>
          <w:color w:val="000000" w:themeColor="text1"/>
        </w:rPr>
        <w:t>And</w:t>
      </w:r>
      <w:proofErr w:type="gramEnd"/>
      <w:r w:rsidRPr="003D0874">
        <w:rPr>
          <w:bCs/>
          <w:color w:val="000000" w:themeColor="text1"/>
        </w:rPr>
        <w:t xml:space="preserve"> Cognition Among School-Aged Children </w:t>
      </w:r>
      <w:proofErr w:type="gramStart"/>
      <w:r w:rsidRPr="003D0874">
        <w:rPr>
          <w:bCs/>
          <w:color w:val="000000" w:themeColor="text1"/>
        </w:rPr>
        <w:t>In</w:t>
      </w:r>
      <w:proofErr w:type="gramEnd"/>
      <w:r w:rsidRPr="003D0874">
        <w:rPr>
          <w:bCs/>
          <w:color w:val="000000" w:themeColor="text1"/>
        </w:rPr>
        <w:t xml:space="preserve"> Selected Public Schools </w:t>
      </w:r>
      <w:proofErr w:type="gramStart"/>
      <w:r w:rsidRPr="003D0874">
        <w:rPr>
          <w:bCs/>
          <w:color w:val="000000" w:themeColor="text1"/>
        </w:rPr>
        <w:t>In</w:t>
      </w:r>
      <w:proofErr w:type="gramEnd"/>
      <w:r w:rsidRPr="003D0874">
        <w:rPr>
          <w:bCs/>
          <w:color w:val="000000" w:themeColor="text1"/>
        </w:rPr>
        <w:t xml:space="preserve"> Kumasi Metropolis, Ghana. Proceedings of the </w:t>
      </w:r>
      <w:r w:rsidRPr="003D0874">
        <w:rPr>
          <w:bCs/>
          <w:iCs/>
          <w:color w:val="000000" w:themeColor="text1"/>
        </w:rPr>
        <w:t>8th Africa Nutrition Conference, October 1-5, 2017, Addis Ababa, Ethiopia. page 93.</w:t>
      </w:r>
    </w:p>
    <w:p w14:paraId="19B3F197"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Sunhea Choi, </w:t>
      </w:r>
      <w:proofErr w:type="gramStart"/>
      <w:r w:rsidRPr="003D0874">
        <w:rPr>
          <w:bCs/>
          <w:color w:val="000000" w:themeColor="text1"/>
        </w:rPr>
        <w:t>Ho-Ming Yuen</w:t>
      </w:r>
      <w:proofErr w:type="gramEnd"/>
      <w:r w:rsidRPr="003D0874">
        <w:rPr>
          <w:bCs/>
          <w:color w:val="000000" w:themeColor="text1"/>
        </w:rPr>
        <w:t>, Reginald Annan, Michele Monroy-Valle, Andrew Pulman, Nana Esi Aduku, Samuel Kyei-Boateng and Trevor Pickup (2017) Improving the management of severe acute malnutrition among infants and children through capacity building: findings from an evaluation study with Malnutrition eLearning. IUNS 2017. Buenos Aires, Argentina</w:t>
      </w:r>
    </w:p>
    <w:p w14:paraId="2747DF9C"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S Choi, HM Yuen, R Annan, MM Valle, A Pulman, NE Aduku, et al., (2017I) Improving the management of Severe Acute Malnutrition among infants and children through capacity building. Annals of Nutrition </w:t>
      </w:r>
      <w:proofErr w:type="gramStart"/>
      <w:r w:rsidRPr="003D0874">
        <w:rPr>
          <w:bCs/>
          <w:color w:val="000000" w:themeColor="text1"/>
        </w:rPr>
        <w:t>And</w:t>
      </w:r>
      <w:proofErr w:type="gramEnd"/>
      <w:r w:rsidRPr="003D0874">
        <w:rPr>
          <w:bCs/>
          <w:color w:val="000000" w:themeColor="text1"/>
        </w:rPr>
        <w:t xml:space="preserve"> Metabolism 71, 360-360 </w:t>
      </w:r>
    </w:p>
    <w:p w14:paraId="0B5A2E87"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Annan R.A., Sowah S.A., </w:t>
      </w:r>
      <w:proofErr w:type="spellStart"/>
      <w:r w:rsidRPr="003D0874">
        <w:rPr>
          <w:bCs/>
          <w:color w:val="000000" w:themeColor="text1"/>
        </w:rPr>
        <w:t>Gyawu</w:t>
      </w:r>
      <w:proofErr w:type="spellEnd"/>
      <w:r w:rsidRPr="003D0874">
        <w:rPr>
          <w:bCs/>
          <w:color w:val="000000" w:themeColor="text1"/>
        </w:rPr>
        <w:t xml:space="preserve"> S., Tetteh H., (2017) Effectiveness of a nutritional intervention among diabetes patients attending a diabetes care programme at the </w:t>
      </w:r>
      <w:proofErr w:type="spellStart"/>
      <w:r w:rsidRPr="003D0874">
        <w:rPr>
          <w:bCs/>
          <w:color w:val="000000" w:themeColor="text1"/>
        </w:rPr>
        <w:t>Kuntanase</w:t>
      </w:r>
      <w:proofErr w:type="spellEnd"/>
      <w:r w:rsidRPr="003D0874">
        <w:rPr>
          <w:bCs/>
          <w:color w:val="000000" w:themeColor="text1"/>
        </w:rPr>
        <w:t>, Government Hospital, Ashanti Region, Ghana. An oral presentation at the maiden African Research and Innovation Summit, Accra Ghana.</w:t>
      </w:r>
    </w:p>
    <w:p w14:paraId="1DB7B621"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Annan, Reginald A (2016) The triple burden of malnutrition in Sub-Saharan Africa: Translating Knowledge into Action. Ann Nutr Metab 69:99-118.</w:t>
      </w:r>
    </w:p>
    <w:p w14:paraId="2BD2D599"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lastRenderedPageBreak/>
        <w:t xml:space="preserve">Apprey Charles, Arthur Fareed K.N, Annan Reginald A., Larbie Christopher, Osei-Akoto, Alex. </w:t>
      </w:r>
      <w:proofErr w:type="spellStart"/>
      <w:r w:rsidRPr="003D0874">
        <w:rPr>
          <w:bCs/>
          <w:color w:val="000000" w:themeColor="text1"/>
        </w:rPr>
        <w:t>Soyamilk</w:t>
      </w:r>
      <w:proofErr w:type="spellEnd"/>
      <w:r w:rsidRPr="003D0874">
        <w:rPr>
          <w:bCs/>
          <w:color w:val="000000" w:themeColor="text1"/>
        </w:rPr>
        <w:t xml:space="preserve"> powder intervention in Cancer chemotherapy treatment. Presented at the 3rd College of Science Conference Research Retreat, Cape Coat, Ghana 14</w:t>
      </w:r>
      <w:r w:rsidRPr="003D0874">
        <w:rPr>
          <w:bCs/>
          <w:color w:val="000000" w:themeColor="text1"/>
          <w:vertAlign w:val="superscript"/>
        </w:rPr>
        <w:t>th</w:t>
      </w:r>
      <w:r w:rsidRPr="003D0874">
        <w:rPr>
          <w:bCs/>
          <w:color w:val="000000" w:themeColor="text1"/>
        </w:rPr>
        <w:t>-17</w:t>
      </w:r>
      <w:r w:rsidRPr="003D0874">
        <w:rPr>
          <w:bCs/>
          <w:color w:val="000000" w:themeColor="text1"/>
          <w:vertAlign w:val="superscript"/>
        </w:rPr>
        <w:t>th</w:t>
      </w:r>
      <w:r w:rsidRPr="003D0874">
        <w:rPr>
          <w:bCs/>
          <w:color w:val="000000" w:themeColor="text1"/>
        </w:rPr>
        <w:t xml:space="preserve"> </w:t>
      </w:r>
      <w:proofErr w:type="gramStart"/>
      <w:r w:rsidRPr="003D0874">
        <w:rPr>
          <w:bCs/>
          <w:color w:val="000000" w:themeColor="text1"/>
        </w:rPr>
        <w:t>July,</w:t>
      </w:r>
      <w:proofErr w:type="gramEnd"/>
      <w:r w:rsidRPr="003D0874">
        <w:rPr>
          <w:bCs/>
          <w:color w:val="000000" w:themeColor="text1"/>
        </w:rPr>
        <w:t xml:space="preserve"> 2016.</w:t>
      </w:r>
    </w:p>
    <w:p w14:paraId="52591E9B"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Apprey Charles, Arthur Fareed K.N, Annan Reginald A., Larbie Christopher, Osei-Akoto, Alex. High Protein Dietary Supplement Improves Nutritional Status and Recovery in Children with </w:t>
      </w:r>
      <w:r w:rsidRPr="003D0874">
        <w:rPr>
          <w:bCs/>
          <w:i/>
          <w:color w:val="000000" w:themeColor="text1"/>
        </w:rPr>
        <w:t xml:space="preserve">Burkitt’s </w:t>
      </w:r>
      <w:proofErr w:type="spellStart"/>
      <w:r w:rsidRPr="003D0874">
        <w:rPr>
          <w:bCs/>
          <w:i/>
          <w:color w:val="000000" w:themeColor="text1"/>
        </w:rPr>
        <w:t>lymohima</w:t>
      </w:r>
      <w:proofErr w:type="spellEnd"/>
      <w:r w:rsidRPr="003D0874">
        <w:rPr>
          <w:bCs/>
          <w:color w:val="000000" w:themeColor="text1"/>
        </w:rPr>
        <w:t xml:space="preserve">: A non-randomised controlled study. World Nutrition Conference 2016, Cape Town, South Africa, 29th August – 3rd </w:t>
      </w:r>
      <w:proofErr w:type="gramStart"/>
      <w:r w:rsidRPr="003D0874">
        <w:rPr>
          <w:bCs/>
          <w:color w:val="000000" w:themeColor="text1"/>
        </w:rPr>
        <w:t>September,</w:t>
      </w:r>
      <w:proofErr w:type="gramEnd"/>
      <w:r w:rsidRPr="003D0874">
        <w:rPr>
          <w:bCs/>
          <w:color w:val="000000" w:themeColor="text1"/>
        </w:rPr>
        <w:t xml:space="preserve"> 2016.</w:t>
      </w:r>
    </w:p>
    <w:p w14:paraId="3FF7F9D9"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Annan RA, Apprey C, M Babine, NA Kumah, Department of Biochemistry and Biotechnology, KNUST. </w:t>
      </w:r>
      <w:r w:rsidRPr="003D0874">
        <w:rPr>
          <w:bCs/>
          <w:i/>
          <w:iCs/>
          <w:color w:val="000000" w:themeColor="text1"/>
        </w:rPr>
        <w:t xml:space="preserve">Dietary intake patterns and their associations with </w:t>
      </w:r>
      <w:proofErr w:type="spellStart"/>
      <w:r w:rsidRPr="003D0874">
        <w:rPr>
          <w:bCs/>
          <w:i/>
          <w:iCs/>
          <w:color w:val="000000" w:themeColor="text1"/>
        </w:rPr>
        <w:t>dyslipidaemia</w:t>
      </w:r>
      <w:proofErr w:type="spellEnd"/>
      <w:r w:rsidRPr="003D0874">
        <w:rPr>
          <w:bCs/>
          <w:i/>
          <w:iCs/>
          <w:color w:val="000000" w:themeColor="text1"/>
        </w:rPr>
        <w:t xml:space="preserve"> and blood pressure in adults in Kumasi.</w:t>
      </w:r>
      <w:r w:rsidRPr="003D0874">
        <w:rPr>
          <w:bCs/>
          <w:color w:val="000000" w:themeColor="text1"/>
        </w:rPr>
        <w:t xml:space="preserve"> Presented at the 3rd College of Science Conference Research Retreat, Cape Coat, Ghana 14</w:t>
      </w:r>
      <w:r w:rsidRPr="003D0874">
        <w:rPr>
          <w:bCs/>
          <w:color w:val="000000" w:themeColor="text1"/>
          <w:vertAlign w:val="superscript"/>
        </w:rPr>
        <w:t>th</w:t>
      </w:r>
      <w:r w:rsidRPr="003D0874">
        <w:rPr>
          <w:bCs/>
          <w:color w:val="000000" w:themeColor="text1"/>
        </w:rPr>
        <w:t>-17</w:t>
      </w:r>
      <w:r w:rsidRPr="003D0874">
        <w:rPr>
          <w:bCs/>
          <w:color w:val="000000" w:themeColor="text1"/>
          <w:vertAlign w:val="superscript"/>
        </w:rPr>
        <w:t>th</w:t>
      </w:r>
      <w:r w:rsidRPr="003D0874">
        <w:rPr>
          <w:bCs/>
          <w:color w:val="000000" w:themeColor="text1"/>
        </w:rPr>
        <w:t xml:space="preserve"> </w:t>
      </w:r>
      <w:proofErr w:type="gramStart"/>
      <w:r w:rsidRPr="003D0874">
        <w:rPr>
          <w:bCs/>
          <w:color w:val="000000" w:themeColor="text1"/>
        </w:rPr>
        <w:t>July,</w:t>
      </w:r>
      <w:proofErr w:type="gramEnd"/>
      <w:r w:rsidRPr="003D0874">
        <w:rPr>
          <w:bCs/>
          <w:color w:val="000000" w:themeColor="text1"/>
        </w:rPr>
        <w:t xml:space="preserve"> 2016.</w:t>
      </w:r>
    </w:p>
    <w:p w14:paraId="2738D5FF"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Nana Ama </w:t>
      </w:r>
      <w:proofErr w:type="spellStart"/>
      <w:r w:rsidRPr="003D0874">
        <w:rPr>
          <w:bCs/>
          <w:color w:val="000000" w:themeColor="text1"/>
        </w:rPr>
        <w:t>Frimpomaa</w:t>
      </w:r>
      <w:proofErr w:type="spellEnd"/>
      <w:r w:rsidRPr="003D0874">
        <w:rPr>
          <w:bCs/>
          <w:color w:val="000000" w:themeColor="text1"/>
        </w:rPr>
        <w:t xml:space="preserve"> Agyapong, Reginald </w:t>
      </w:r>
      <w:proofErr w:type="spellStart"/>
      <w:r w:rsidRPr="003D0874">
        <w:rPr>
          <w:bCs/>
          <w:color w:val="000000" w:themeColor="text1"/>
        </w:rPr>
        <w:t>Adjetey</w:t>
      </w:r>
      <w:proofErr w:type="spellEnd"/>
      <w:r w:rsidRPr="003D0874">
        <w:rPr>
          <w:bCs/>
          <w:color w:val="000000" w:themeColor="text1"/>
        </w:rPr>
        <w:t xml:space="preserve"> Annan, Charles Apprey. Association between nutritional intakes and risk factors for cardiovascular diseases among Ghanaian prisoners. Paper presented at the 5th </w:t>
      </w:r>
      <w:proofErr w:type="spellStart"/>
      <w:r w:rsidRPr="003D0874">
        <w:rPr>
          <w:bCs/>
          <w:color w:val="000000" w:themeColor="text1"/>
        </w:rPr>
        <w:t>Afrinead</w:t>
      </w:r>
      <w:proofErr w:type="spellEnd"/>
      <w:r w:rsidRPr="003D0874">
        <w:rPr>
          <w:bCs/>
          <w:color w:val="000000" w:themeColor="text1"/>
        </w:rPr>
        <w:t xml:space="preserve"> conference and 7th College of Health Sciences Scientific conference, KNUST, Kumasi, 7-9 </w:t>
      </w:r>
      <w:proofErr w:type="gramStart"/>
      <w:r w:rsidRPr="003D0874">
        <w:rPr>
          <w:bCs/>
          <w:color w:val="000000" w:themeColor="text1"/>
        </w:rPr>
        <w:t>August,</w:t>
      </w:r>
      <w:proofErr w:type="gramEnd"/>
      <w:r w:rsidRPr="003D0874">
        <w:rPr>
          <w:bCs/>
          <w:color w:val="000000" w:themeColor="text1"/>
        </w:rPr>
        <w:t xml:space="preserve"> 2017.</w:t>
      </w:r>
    </w:p>
    <w:p w14:paraId="4A765B26"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Odeafo Asamoah-Boakye, Charles Apprey, Reginald </w:t>
      </w:r>
      <w:proofErr w:type="spellStart"/>
      <w:r w:rsidRPr="003D0874">
        <w:rPr>
          <w:bCs/>
          <w:color w:val="000000" w:themeColor="text1"/>
        </w:rPr>
        <w:t>Adjetey</w:t>
      </w:r>
      <w:proofErr w:type="spellEnd"/>
      <w:r w:rsidRPr="003D0874">
        <w:rPr>
          <w:bCs/>
          <w:color w:val="000000" w:themeColor="text1"/>
        </w:rPr>
        <w:t xml:space="preserve"> Annan. Prevalence of </w:t>
      </w:r>
      <w:proofErr w:type="spellStart"/>
      <w:r w:rsidRPr="003D0874">
        <w:rPr>
          <w:bCs/>
          <w:color w:val="000000" w:themeColor="text1"/>
        </w:rPr>
        <w:t>dyslipidaemia</w:t>
      </w:r>
      <w:proofErr w:type="spellEnd"/>
      <w:r w:rsidRPr="003D0874">
        <w:rPr>
          <w:bCs/>
          <w:color w:val="000000" w:themeColor="text1"/>
        </w:rPr>
        <w:t xml:space="preserve"> and </w:t>
      </w:r>
      <w:proofErr w:type="spellStart"/>
      <w:r w:rsidRPr="003D0874">
        <w:rPr>
          <w:bCs/>
          <w:color w:val="000000" w:themeColor="text1"/>
        </w:rPr>
        <w:t>anthrogenic</w:t>
      </w:r>
      <w:proofErr w:type="spellEnd"/>
      <w:r w:rsidRPr="003D0874">
        <w:rPr>
          <w:bCs/>
          <w:color w:val="000000" w:themeColor="text1"/>
        </w:rPr>
        <w:t xml:space="preserve"> risk among type 2 diabetic outpatients in Ghana. Paper presented at the 5th </w:t>
      </w:r>
      <w:proofErr w:type="spellStart"/>
      <w:r w:rsidRPr="003D0874">
        <w:rPr>
          <w:bCs/>
          <w:color w:val="000000" w:themeColor="text1"/>
        </w:rPr>
        <w:t>Afrinead</w:t>
      </w:r>
      <w:proofErr w:type="spellEnd"/>
      <w:r w:rsidRPr="003D0874">
        <w:rPr>
          <w:bCs/>
          <w:color w:val="000000" w:themeColor="text1"/>
        </w:rPr>
        <w:t xml:space="preserve"> conference and 7th College of Health Sciences Scientific conference, KNUST, Kumasi, 7-9 </w:t>
      </w:r>
      <w:proofErr w:type="gramStart"/>
      <w:r w:rsidRPr="003D0874">
        <w:rPr>
          <w:bCs/>
          <w:color w:val="000000" w:themeColor="text1"/>
        </w:rPr>
        <w:t>August,</w:t>
      </w:r>
      <w:proofErr w:type="gramEnd"/>
      <w:r w:rsidRPr="003D0874">
        <w:rPr>
          <w:bCs/>
          <w:color w:val="000000" w:themeColor="text1"/>
        </w:rPr>
        <w:t xml:space="preserve"> 2017.</w:t>
      </w:r>
    </w:p>
    <w:p w14:paraId="39938D88"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iCs/>
          <w:color w:val="000000" w:themeColor="text1"/>
        </w:rPr>
        <w:t xml:space="preserve">Reginald A. Annan, Charles Apprey, Michael K. Sarpong, Emmanuel Asamoah Gyan, Satoru Okonogi, Taro Yamuach and Takeshi </w:t>
      </w:r>
      <w:proofErr w:type="gramStart"/>
      <w:r w:rsidRPr="003D0874">
        <w:rPr>
          <w:bCs/>
          <w:iCs/>
          <w:color w:val="000000" w:themeColor="text1"/>
        </w:rPr>
        <w:t xml:space="preserve">Sakurai  </w:t>
      </w:r>
      <w:r w:rsidRPr="003D0874">
        <w:rPr>
          <w:bCs/>
          <w:color w:val="000000" w:themeColor="text1"/>
        </w:rPr>
        <w:t>(</w:t>
      </w:r>
      <w:proofErr w:type="gramEnd"/>
      <w:r w:rsidRPr="003D0874">
        <w:rPr>
          <w:bCs/>
          <w:color w:val="000000" w:themeColor="text1"/>
        </w:rPr>
        <w:t xml:space="preserve">2018). Assessing The Impact of Nutrition </w:t>
      </w:r>
      <w:proofErr w:type="gramStart"/>
      <w:r w:rsidRPr="003D0874">
        <w:rPr>
          <w:bCs/>
          <w:color w:val="000000" w:themeColor="text1"/>
        </w:rPr>
        <w:t>And</w:t>
      </w:r>
      <w:proofErr w:type="gramEnd"/>
      <w:r w:rsidRPr="003D0874">
        <w:rPr>
          <w:bCs/>
          <w:color w:val="000000" w:themeColor="text1"/>
        </w:rPr>
        <w:t xml:space="preserve"> Physical Activity Education </w:t>
      </w:r>
      <w:proofErr w:type="gramStart"/>
      <w:r w:rsidRPr="003D0874">
        <w:rPr>
          <w:bCs/>
          <w:color w:val="000000" w:themeColor="text1"/>
        </w:rPr>
        <w:t>On</w:t>
      </w:r>
      <w:proofErr w:type="gramEnd"/>
      <w:r w:rsidRPr="003D0874">
        <w:rPr>
          <w:bCs/>
          <w:color w:val="000000" w:themeColor="text1"/>
        </w:rPr>
        <w:t xml:space="preserve"> Physical Fitness </w:t>
      </w:r>
      <w:proofErr w:type="gramStart"/>
      <w:r w:rsidRPr="003D0874">
        <w:rPr>
          <w:bCs/>
          <w:color w:val="000000" w:themeColor="text1"/>
        </w:rPr>
        <w:t>And</w:t>
      </w:r>
      <w:proofErr w:type="gramEnd"/>
      <w:r w:rsidRPr="003D0874">
        <w:rPr>
          <w:bCs/>
          <w:color w:val="000000" w:themeColor="text1"/>
        </w:rPr>
        <w:t xml:space="preserve"> Cognition Among School-Aged Children </w:t>
      </w:r>
      <w:proofErr w:type="gramStart"/>
      <w:r w:rsidRPr="003D0874">
        <w:rPr>
          <w:bCs/>
          <w:color w:val="000000" w:themeColor="text1"/>
        </w:rPr>
        <w:t>In</w:t>
      </w:r>
      <w:proofErr w:type="gramEnd"/>
      <w:r w:rsidRPr="003D0874">
        <w:rPr>
          <w:bCs/>
          <w:color w:val="000000" w:themeColor="text1"/>
        </w:rPr>
        <w:t xml:space="preserve"> Selected Public Schools </w:t>
      </w:r>
      <w:proofErr w:type="gramStart"/>
      <w:r w:rsidRPr="003D0874">
        <w:rPr>
          <w:bCs/>
          <w:color w:val="000000" w:themeColor="text1"/>
        </w:rPr>
        <w:t>In</w:t>
      </w:r>
      <w:proofErr w:type="gramEnd"/>
      <w:r w:rsidRPr="003D0874">
        <w:rPr>
          <w:bCs/>
          <w:color w:val="000000" w:themeColor="text1"/>
        </w:rPr>
        <w:t xml:space="preserve"> Kumasi Metropolis, Ghana. Proceedings of the </w:t>
      </w:r>
      <w:r w:rsidRPr="003D0874">
        <w:rPr>
          <w:bCs/>
          <w:iCs/>
          <w:color w:val="000000" w:themeColor="text1"/>
        </w:rPr>
        <w:t>8th Africa Nutrition Conference, October 1-5, 2017, Addis Ababa, Ethiopia. page 93.</w:t>
      </w:r>
    </w:p>
    <w:p w14:paraId="6CA9743E"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Nancy Elizabeth Tandoh, Joyce Esi Ampah, Charles Apprey and Reginald A. Annan (2018). Development And Testing of Photographic Food Atlas </w:t>
      </w:r>
      <w:proofErr w:type="gramStart"/>
      <w:r w:rsidRPr="003D0874">
        <w:rPr>
          <w:bCs/>
          <w:color w:val="000000" w:themeColor="text1"/>
        </w:rPr>
        <w:t>For</w:t>
      </w:r>
      <w:proofErr w:type="gramEnd"/>
      <w:r w:rsidRPr="003D0874">
        <w:rPr>
          <w:bCs/>
          <w:color w:val="000000" w:themeColor="text1"/>
        </w:rPr>
        <w:t xml:space="preserve"> Dietary Assessment Among School-Aged Children </w:t>
      </w:r>
      <w:proofErr w:type="gramStart"/>
      <w:r w:rsidRPr="003D0874">
        <w:rPr>
          <w:bCs/>
          <w:color w:val="000000" w:themeColor="text1"/>
        </w:rPr>
        <w:t>In</w:t>
      </w:r>
      <w:proofErr w:type="gramEnd"/>
      <w:r w:rsidRPr="003D0874">
        <w:rPr>
          <w:bCs/>
          <w:color w:val="000000" w:themeColor="text1"/>
        </w:rPr>
        <w:t xml:space="preserve"> </w:t>
      </w:r>
      <w:proofErr w:type="gramStart"/>
      <w:r w:rsidRPr="003D0874">
        <w:rPr>
          <w:bCs/>
          <w:color w:val="000000" w:themeColor="text1"/>
        </w:rPr>
        <w:t>The</w:t>
      </w:r>
      <w:proofErr w:type="gramEnd"/>
      <w:r w:rsidRPr="003D0874">
        <w:rPr>
          <w:bCs/>
          <w:color w:val="000000" w:themeColor="text1"/>
        </w:rPr>
        <w:t xml:space="preserve"> Ashanti Region. Proceedings of the </w:t>
      </w:r>
      <w:r w:rsidRPr="003D0874">
        <w:rPr>
          <w:bCs/>
          <w:iCs/>
          <w:color w:val="000000" w:themeColor="text1"/>
        </w:rPr>
        <w:t>8th Africa Nutrition Conference, October 1-5, 2017, Addis Ababa, Ethiopia page 144.</w:t>
      </w:r>
    </w:p>
    <w:p w14:paraId="3BDD668F"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iCs/>
          <w:color w:val="000000" w:themeColor="text1"/>
        </w:rPr>
        <w:t>Nana Ama F. Agyapong, Reginald A. Annan, Charles Apprey, Linda N. E. Aduku</w:t>
      </w:r>
      <w:r w:rsidRPr="003D0874">
        <w:rPr>
          <w:bCs/>
          <w:color w:val="000000" w:themeColor="text1"/>
        </w:rPr>
        <w:t xml:space="preserve"> (2018) Association Between Nutrient Consumption, Anthropometric Measures </w:t>
      </w:r>
      <w:proofErr w:type="gramStart"/>
      <w:r w:rsidRPr="003D0874">
        <w:rPr>
          <w:bCs/>
          <w:color w:val="000000" w:themeColor="text1"/>
        </w:rPr>
        <w:t>And</w:t>
      </w:r>
      <w:proofErr w:type="gramEnd"/>
      <w:r w:rsidRPr="003D0874">
        <w:rPr>
          <w:bCs/>
          <w:color w:val="000000" w:themeColor="text1"/>
        </w:rPr>
        <w:t xml:space="preserve"> Body Composition Among Rural </w:t>
      </w:r>
      <w:proofErr w:type="gramStart"/>
      <w:r w:rsidRPr="003D0874">
        <w:rPr>
          <w:bCs/>
          <w:color w:val="000000" w:themeColor="text1"/>
        </w:rPr>
        <w:t>And</w:t>
      </w:r>
      <w:proofErr w:type="gramEnd"/>
      <w:r w:rsidRPr="003D0874">
        <w:rPr>
          <w:bCs/>
          <w:color w:val="000000" w:themeColor="text1"/>
        </w:rPr>
        <w:t xml:space="preserve"> Urban Ghanaian Adults. Proceedings of the </w:t>
      </w:r>
      <w:r w:rsidRPr="003D0874">
        <w:rPr>
          <w:bCs/>
          <w:iCs/>
          <w:color w:val="000000" w:themeColor="text1"/>
        </w:rPr>
        <w:t>8th Africa Nutrition Conference, October 1-5, 2017, Addis Ababa, Ethiopia page 157.</w:t>
      </w:r>
    </w:p>
    <w:p w14:paraId="37B4557D"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iCs/>
          <w:color w:val="000000" w:themeColor="text1"/>
        </w:rPr>
        <w:t>Fredericka S. Otoo, Reginald A. Annan, Charles Apprey (2018)</w:t>
      </w:r>
      <w:r w:rsidRPr="003D0874">
        <w:rPr>
          <w:bCs/>
          <w:color w:val="000000" w:themeColor="text1"/>
        </w:rPr>
        <w:t xml:space="preserve">. Nutrients Intake, Antioxidant Micronutrients Status </w:t>
      </w:r>
      <w:proofErr w:type="gramStart"/>
      <w:r w:rsidRPr="003D0874">
        <w:rPr>
          <w:bCs/>
          <w:color w:val="000000" w:themeColor="text1"/>
        </w:rPr>
        <w:t>And</w:t>
      </w:r>
      <w:proofErr w:type="gramEnd"/>
      <w:r w:rsidRPr="003D0874">
        <w:rPr>
          <w:bCs/>
          <w:color w:val="000000" w:themeColor="text1"/>
        </w:rPr>
        <w:t xml:space="preserve"> Vision Disorders Among Diabetics Attending </w:t>
      </w:r>
      <w:proofErr w:type="gramStart"/>
      <w:r w:rsidRPr="003D0874">
        <w:rPr>
          <w:bCs/>
          <w:color w:val="000000" w:themeColor="text1"/>
        </w:rPr>
        <w:t>A</w:t>
      </w:r>
      <w:proofErr w:type="gramEnd"/>
      <w:r w:rsidRPr="003D0874">
        <w:rPr>
          <w:bCs/>
          <w:color w:val="000000" w:themeColor="text1"/>
        </w:rPr>
        <w:t xml:space="preserve"> Teaching Hospital </w:t>
      </w:r>
      <w:proofErr w:type="gramStart"/>
      <w:r w:rsidRPr="003D0874">
        <w:rPr>
          <w:bCs/>
          <w:color w:val="000000" w:themeColor="text1"/>
        </w:rPr>
        <w:t>In</w:t>
      </w:r>
      <w:proofErr w:type="gramEnd"/>
      <w:r w:rsidRPr="003D0874">
        <w:rPr>
          <w:bCs/>
          <w:color w:val="000000" w:themeColor="text1"/>
        </w:rPr>
        <w:t xml:space="preserve"> Ghana. Proceedings of the </w:t>
      </w:r>
      <w:r w:rsidRPr="003D0874">
        <w:rPr>
          <w:bCs/>
          <w:iCs/>
          <w:color w:val="000000" w:themeColor="text1"/>
        </w:rPr>
        <w:t xml:space="preserve">8th Africa Nutrition Conference, October 1-5, 2017, Addis Ababa, Ethiopia. page </w:t>
      </w:r>
      <w:r w:rsidRPr="003D0874">
        <w:rPr>
          <w:bCs/>
          <w:color w:val="000000" w:themeColor="text1"/>
        </w:rPr>
        <w:t>Annan, Reginald A (2016) The triple burden of malnutrition in Sub-Saharan Africa: Translating Knowledge into Action. Ann Nutr Metab 69:99-118.</w:t>
      </w:r>
    </w:p>
    <w:p w14:paraId="1C407893"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Emmanuel Yeboah and Reginald Annan. Assessment Of Knowledge </w:t>
      </w:r>
      <w:proofErr w:type="gramStart"/>
      <w:r w:rsidRPr="003D0874">
        <w:rPr>
          <w:bCs/>
          <w:color w:val="000000" w:themeColor="text1"/>
        </w:rPr>
        <w:t>And</w:t>
      </w:r>
      <w:proofErr w:type="gramEnd"/>
      <w:r w:rsidRPr="003D0874">
        <w:rPr>
          <w:bCs/>
          <w:color w:val="000000" w:themeColor="text1"/>
        </w:rPr>
        <w:t xml:space="preserve"> Practices </w:t>
      </w:r>
      <w:proofErr w:type="gramStart"/>
      <w:r w:rsidRPr="003D0874">
        <w:rPr>
          <w:bCs/>
          <w:color w:val="000000" w:themeColor="text1"/>
        </w:rPr>
        <w:t>In</w:t>
      </w:r>
      <w:proofErr w:type="gramEnd"/>
      <w:r w:rsidRPr="003D0874">
        <w:rPr>
          <w:bCs/>
          <w:color w:val="000000" w:themeColor="text1"/>
        </w:rPr>
        <w:t xml:space="preserve"> Malnutrition Prevention </w:t>
      </w:r>
      <w:proofErr w:type="gramStart"/>
      <w:r w:rsidRPr="003D0874">
        <w:rPr>
          <w:bCs/>
          <w:color w:val="000000" w:themeColor="text1"/>
        </w:rPr>
        <w:t>And</w:t>
      </w:r>
      <w:proofErr w:type="gramEnd"/>
      <w:r w:rsidRPr="003D0874">
        <w:rPr>
          <w:bCs/>
          <w:color w:val="000000" w:themeColor="text1"/>
        </w:rPr>
        <w:t xml:space="preserve"> Treatment Among Women </w:t>
      </w:r>
      <w:proofErr w:type="gramStart"/>
      <w:r w:rsidRPr="003D0874">
        <w:rPr>
          <w:bCs/>
          <w:color w:val="000000" w:themeColor="text1"/>
        </w:rPr>
        <w:t>In</w:t>
      </w:r>
      <w:proofErr w:type="gramEnd"/>
      <w:r w:rsidRPr="003D0874">
        <w:rPr>
          <w:bCs/>
          <w:color w:val="000000" w:themeColor="text1"/>
        </w:rPr>
        <w:t xml:space="preserve"> Kumasi, Ghana. Abstract. African Nutrition and Epediomiology Conference VI 21-25 July 2014, Accra Ghana, pp. 247.</w:t>
      </w:r>
    </w:p>
    <w:p w14:paraId="705E62E9"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Rejoice Kyei-Donkor and Reginald A. Annan. A Comparative Assessment </w:t>
      </w:r>
      <w:proofErr w:type="gramStart"/>
      <w:r w:rsidRPr="003D0874">
        <w:rPr>
          <w:bCs/>
          <w:color w:val="000000" w:themeColor="text1"/>
        </w:rPr>
        <w:t>Of</w:t>
      </w:r>
      <w:proofErr w:type="gramEnd"/>
      <w:r w:rsidRPr="003D0874">
        <w:rPr>
          <w:bCs/>
          <w:color w:val="000000" w:themeColor="text1"/>
        </w:rPr>
        <w:t xml:space="preserve"> Nutritional Status </w:t>
      </w:r>
      <w:proofErr w:type="gramStart"/>
      <w:r w:rsidRPr="003D0874">
        <w:rPr>
          <w:bCs/>
          <w:color w:val="000000" w:themeColor="text1"/>
        </w:rPr>
        <w:t>Of</w:t>
      </w:r>
      <w:proofErr w:type="gramEnd"/>
      <w:r w:rsidRPr="003D0874">
        <w:rPr>
          <w:bCs/>
          <w:color w:val="000000" w:themeColor="text1"/>
        </w:rPr>
        <w:t xml:space="preserve"> Cancer Children </w:t>
      </w:r>
      <w:proofErr w:type="gramStart"/>
      <w:r w:rsidRPr="003D0874">
        <w:rPr>
          <w:bCs/>
          <w:color w:val="000000" w:themeColor="text1"/>
        </w:rPr>
        <w:t>And</w:t>
      </w:r>
      <w:proofErr w:type="gramEnd"/>
      <w:r w:rsidRPr="003D0874">
        <w:rPr>
          <w:bCs/>
          <w:color w:val="000000" w:themeColor="text1"/>
        </w:rPr>
        <w:t xml:space="preserve"> Non-Cancer Controls. Abstract. African Nutrition and Epediomiology Conference VI 21-25 July 2014, Accra Ghana, pp. 287.</w:t>
      </w:r>
    </w:p>
    <w:p w14:paraId="700577BB"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B. Ellahi, A. Paul, R. Annan, S. Sarkar, A. Jackson (2013). Building nutrition capacity for Scaling Up Nutrition Ann Nutr Metab 63(suppl1), 1129.</w:t>
      </w:r>
    </w:p>
    <w:p w14:paraId="1CCF4123"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Pickup T, Annan R, Choi S. (2013) Global malnutrition capacity enabled by eLearning and social media. Ann Nutr Metab 63(suppl 1), 1107.</w:t>
      </w:r>
    </w:p>
    <w:p w14:paraId="5602AD76"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Joseph Tawiah and Reginald A. Annan. The prevalence and factors associated with childhood obesity in </w:t>
      </w:r>
      <w:proofErr w:type="gramStart"/>
      <w:r w:rsidRPr="003D0874">
        <w:rPr>
          <w:bCs/>
          <w:color w:val="000000" w:themeColor="text1"/>
        </w:rPr>
        <w:t>a primary</w:t>
      </w:r>
      <w:proofErr w:type="gramEnd"/>
      <w:r w:rsidRPr="003D0874">
        <w:rPr>
          <w:bCs/>
          <w:color w:val="000000" w:themeColor="text1"/>
        </w:rPr>
        <w:t xml:space="preserve"> school in Kumasi. Abstract. African Nutrition and Epediomiology Conference VI 21-25 July 2014, Accra Ghana, pp 222.</w:t>
      </w:r>
    </w:p>
    <w:p w14:paraId="3FC5683A"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Odeafo Asamoah-Boakye and Reginald A. Annan. Lipid Profile </w:t>
      </w:r>
      <w:proofErr w:type="gramStart"/>
      <w:r w:rsidRPr="003D0874">
        <w:rPr>
          <w:bCs/>
          <w:color w:val="000000" w:themeColor="text1"/>
        </w:rPr>
        <w:t>And</w:t>
      </w:r>
      <w:proofErr w:type="gramEnd"/>
      <w:r w:rsidRPr="003D0874">
        <w:rPr>
          <w:bCs/>
          <w:color w:val="000000" w:themeColor="text1"/>
        </w:rPr>
        <w:t xml:space="preserve"> Fasting Blood Glucose </w:t>
      </w:r>
      <w:proofErr w:type="gramStart"/>
      <w:r w:rsidRPr="003D0874">
        <w:rPr>
          <w:bCs/>
          <w:color w:val="000000" w:themeColor="text1"/>
        </w:rPr>
        <w:t>Of</w:t>
      </w:r>
      <w:proofErr w:type="gramEnd"/>
      <w:r w:rsidRPr="003D0874">
        <w:rPr>
          <w:bCs/>
          <w:color w:val="000000" w:themeColor="text1"/>
        </w:rPr>
        <w:t xml:space="preserve"> Outpatient Diabetics </w:t>
      </w:r>
      <w:proofErr w:type="gramStart"/>
      <w:r w:rsidRPr="003D0874">
        <w:rPr>
          <w:bCs/>
          <w:color w:val="000000" w:themeColor="text1"/>
        </w:rPr>
        <w:t>In</w:t>
      </w:r>
      <w:proofErr w:type="gramEnd"/>
      <w:r w:rsidRPr="003D0874">
        <w:rPr>
          <w:bCs/>
          <w:color w:val="000000" w:themeColor="text1"/>
        </w:rPr>
        <w:t xml:space="preserve"> Kumasi. Abstract. African Nutrition and Epediomiology Conference VI 21-25 July 2014, Accra Ghana, pp. 41.</w:t>
      </w:r>
    </w:p>
    <w:p w14:paraId="133C432D"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lastRenderedPageBreak/>
        <w:t xml:space="preserve">Iddrisu Ishawu and Reginald A. Annan. Systematic Review </w:t>
      </w:r>
      <w:proofErr w:type="gramStart"/>
      <w:r w:rsidRPr="003D0874">
        <w:rPr>
          <w:bCs/>
          <w:color w:val="000000" w:themeColor="text1"/>
        </w:rPr>
        <w:t>On</w:t>
      </w:r>
      <w:proofErr w:type="gramEnd"/>
      <w:r w:rsidRPr="003D0874">
        <w:rPr>
          <w:bCs/>
          <w:color w:val="000000" w:themeColor="text1"/>
        </w:rPr>
        <w:t xml:space="preserve"> </w:t>
      </w:r>
      <w:proofErr w:type="gramStart"/>
      <w:r w:rsidRPr="003D0874">
        <w:rPr>
          <w:bCs/>
          <w:color w:val="000000" w:themeColor="text1"/>
        </w:rPr>
        <w:t>The</w:t>
      </w:r>
      <w:proofErr w:type="gramEnd"/>
      <w:r w:rsidRPr="003D0874">
        <w:rPr>
          <w:bCs/>
          <w:color w:val="000000" w:themeColor="text1"/>
        </w:rPr>
        <w:t xml:space="preserve"> Anti-Diabetic Effect </w:t>
      </w:r>
      <w:proofErr w:type="gramStart"/>
      <w:r w:rsidRPr="003D0874">
        <w:rPr>
          <w:bCs/>
          <w:color w:val="000000" w:themeColor="text1"/>
        </w:rPr>
        <w:t>Of</w:t>
      </w:r>
      <w:proofErr w:type="gramEnd"/>
      <w:r w:rsidRPr="003D0874">
        <w:rPr>
          <w:bCs/>
          <w:color w:val="000000" w:themeColor="text1"/>
        </w:rPr>
        <w:t xml:space="preserve"> Dandelion Leaf </w:t>
      </w:r>
      <w:proofErr w:type="gramStart"/>
      <w:r w:rsidRPr="003D0874">
        <w:rPr>
          <w:bCs/>
          <w:color w:val="000000" w:themeColor="text1"/>
        </w:rPr>
        <w:t>And</w:t>
      </w:r>
      <w:proofErr w:type="gramEnd"/>
      <w:r w:rsidRPr="003D0874">
        <w:rPr>
          <w:bCs/>
          <w:color w:val="000000" w:themeColor="text1"/>
        </w:rPr>
        <w:t xml:space="preserve"> Root Powder </w:t>
      </w:r>
      <w:proofErr w:type="gramStart"/>
      <w:r w:rsidRPr="003D0874">
        <w:rPr>
          <w:bCs/>
          <w:color w:val="000000" w:themeColor="text1"/>
        </w:rPr>
        <w:t>In</w:t>
      </w:r>
      <w:proofErr w:type="gramEnd"/>
      <w:r w:rsidRPr="003D0874">
        <w:rPr>
          <w:bCs/>
          <w:color w:val="000000" w:themeColor="text1"/>
        </w:rPr>
        <w:t xml:space="preserve"> Type Two Diabetic Patients. Abstract. African Nutrition and Epediomiology Conference VI 21-25 July 2014, Accra Ghana, pp. 248.</w:t>
      </w:r>
    </w:p>
    <w:p w14:paraId="09E9E17A"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Jessica Ayensu and Reginald A. Annan. A Systematic Review </w:t>
      </w:r>
      <w:proofErr w:type="gramStart"/>
      <w:r w:rsidRPr="003D0874">
        <w:rPr>
          <w:bCs/>
          <w:color w:val="000000" w:themeColor="text1"/>
        </w:rPr>
        <w:t>On</w:t>
      </w:r>
      <w:proofErr w:type="gramEnd"/>
      <w:r w:rsidRPr="003D0874">
        <w:rPr>
          <w:bCs/>
          <w:color w:val="000000" w:themeColor="text1"/>
        </w:rPr>
        <w:t xml:space="preserve"> </w:t>
      </w:r>
      <w:proofErr w:type="gramStart"/>
      <w:r w:rsidRPr="003D0874">
        <w:rPr>
          <w:bCs/>
          <w:color w:val="000000" w:themeColor="text1"/>
        </w:rPr>
        <w:t>The</w:t>
      </w:r>
      <w:proofErr w:type="gramEnd"/>
      <w:r w:rsidRPr="003D0874">
        <w:rPr>
          <w:bCs/>
          <w:color w:val="000000" w:themeColor="text1"/>
        </w:rPr>
        <w:t xml:space="preserve"> Impact </w:t>
      </w:r>
      <w:proofErr w:type="gramStart"/>
      <w:r w:rsidRPr="003D0874">
        <w:rPr>
          <w:bCs/>
          <w:color w:val="000000" w:themeColor="text1"/>
        </w:rPr>
        <w:t>Of</w:t>
      </w:r>
      <w:proofErr w:type="gramEnd"/>
      <w:r w:rsidRPr="003D0874">
        <w:rPr>
          <w:bCs/>
          <w:color w:val="000000" w:themeColor="text1"/>
        </w:rPr>
        <w:t xml:space="preserve"> Maternal Weight </w:t>
      </w:r>
      <w:proofErr w:type="gramStart"/>
      <w:r w:rsidRPr="003D0874">
        <w:rPr>
          <w:bCs/>
          <w:color w:val="000000" w:themeColor="text1"/>
        </w:rPr>
        <w:t>On</w:t>
      </w:r>
      <w:proofErr w:type="gramEnd"/>
      <w:r w:rsidRPr="003D0874">
        <w:rPr>
          <w:bCs/>
          <w:color w:val="000000" w:themeColor="text1"/>
        </w:rPr>
        <w:t xml:space="preserve"> Pregnancy Outcomes. Abstract. African Nutrition and Epediomiology Conference VI 21-25 July 2014, Accra Ghana, pp. 275.</w:t>
      </w:r>
    </w:p>
    <w:p w14:paraId="6C7BCDC6"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Prince Chikwere and Reginald A. Annan. Dietary Habit, Lifestyle </w:t>
      </w:r>
      <w:proofErr w:type="gramStart"/>
      <w:r w:rsidRPr="003D0874">
        <w:rPr>
          <w:bCs/>
          <w:color w:val="000000" w:themeColor="text1"/>
        </w:rPr>
        <w:t>And</w:t>
      </w:r>
      <w:proofErr w:type="gramEnd"/>
      <w:r w:rsidRPr="003D0874">
        <w:rPr>
          <w:bCs/>
          <w:color w:val="000000" w:themeColor="text1"/>
        </w:rPr>
        <w:t xml:space="preserve"> Serum Lipid Profile </w:t>
      </w:r>
      <w:proofErr w:type="gramStart"/>
      <w:r w:rsidRPr="003D0874">
        <w:rPr>
          <w:bCs/>
          <w:color w:val="000000" w:themeColor="text1"/>
        </w:rPr>
        <w:t>Of</w:t>
      </w:r>
      <w:proofErr w:type="gramEnd"/>
      <w:r w:rsidRPr="003D0874">
        <w:rPr>
          <w:bCs/>
          <w:color w:val="000000" w:themeColor="text1"/>
        </w:rPr>
        <w:t xml:space="preserve"> Type 2 Diabetes Melitus Subjects – A Systematic Review. Abstract. African Nutrition and Epediomiology Conference VI 21-25 July 2014, Accra Ghana, pp. 289.</w:t>
      </w:r>
    </w:p>
    <w:p w14:paraId="64921791"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Yuon S Galaa and Reginald A. Annan. Relationship Between Nutritional Status </w:t>
      </w:r>
      <w:proofErr w:type="gramStart"/>
      <w:r w:rsidRPr="003D0874">
        <w:rPr>
          <w:bCs/>
          <w:color w:val="000000" w:themeColor="text1"/>
        </w:rPr>
        <w:t>And</w:t>
      </w:r>
      <w:proofErr w:type="gramEnd"/>
      <w:r w:rsidRPr="003D0874">
        <w:rPr>
          <w:bCs/>
          <w:color w:val="000000" w:themeColor="text1"/>
        </w:rPr>
        <w:t xml:space="preserve"> Hypertension Among Adults: A Systematic Review. Abstract. African Nutrition and Epediomiology Conference VI 21-25 July 2014, Accra Ghana, pp. 290.</w:t>
      </w:r>
    </w:p>
    <w:p w14:paraId="539F1295"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Hubert Kwame Agbogli and Reginald A Annan. Association Between Fasting Blood Glucose </w:t>
      </w:r>
      <w:proofErr w:type="gramStart"/>
      <w:r w:rsidRPr="003D0874">
        <w:rPr>
          <w:bCs/>
          <w:color w:val="000000" w:themeColor="text1"/>
        </w:rPr>
        <w:t>And</w:t>
      </w:r>
      <w:proofErr w:type="gramEnd"/>
      <w:r w:rsidRPr="003D0874">
        <w:rPr>
          <w:bCs/>
          <w:color w:val="000000" w:themeColor="text1"/>
        </w:rPr>
        <w:t xml:space="preserve"> Body Mass Index Among Adults Living </w:t>
      </w:r>
      <w:proofErr w:type="gramStart"/>
      <w:r w:rsidRPr="003D0874">
        <w:rPr>
          <w:bCs/>
          <w:color w:val="000000" w:themeColor="text1"/>
        </w:rPr>
        <w:t>In</w:t>
      </w:r>
      <w:proofErr w:type="gramEnd"/>
      <w:r w:rsidRPr="003D0874">
        <w:rPr>
          <w:bCs/>
          <w:color w:val="000000" w:themeColor="text1"/>
        </w:rPr>
        <w:t xml:space="preserve"> Kumasi. Abstract. African Nutrition and Epediomiology Conference VI 21-25 July 2014, Accra Ghana, pp. 290.</w:t>
      </w:r>
    </w:p>
    <w:p w14:paraId="1898B01A"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Yuon S Galaa &amp; Reginald A. Annan. Diet, Nutrition and Lifestyle factors associated with Obesity and Hypertension among adolescents: a systematic review. Abstract. African Nutrition and Epediomiology Conference VI 21-25 July 2014, Accra Ghana, pp. 286.</w:t>
      </w:r>
    </w:p>
    <w:p w14:paraId="34A8A459"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proofErr w:type="spellStart"/>
      <w:r w:rsidRPr="003D0874">
        <w:rPr>
          <w:bCs/>
          <w:color w:val="000000" w:themeColor="text1"/>
        </w:rPr>
        <w:t>Adjetey</w:t>
      </w:r>
      <w:proofErr w:type="spellEnd"/>
      <w:r w:rsidRPr="003D0874">
        <w:rPr>
          <w:bCs/>
          <w:color w:val="000000" w:themeColor="text1"/>
        </w:rPr>
        <w:t xml:space="preserve"> Sowah and Reginald A. Annan. Investigating the interrelationship between obesity, hypertension, physical activity, and dietary intake among adults in Kumasi. Abstract. African Nutrition and Epediomiology Conference VI 21-25 July 2014, Accra Ghana, pp. 284.</w:t>
      </w:r>
    </w:p>
    <w:p w14:paraId="44B5A813"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Aaron O Amankwaa and Reginald A. Annan. Dietary Patterns </w:t>
      </w:r>
      <w:proofErr w:type="gramStart"/>
      <w:r w:rsidRPr="003D0874">
        <w:rPr>
          <w:bCs/>
          <w:color w:val="000000" w:themeColor="text1"/>
        </w:rPr>
        <w:t>And</w:t>
      </w:r>
      <w:proofErr w:type="gramEnd"/>
      <w:r w:rsidRPr="003D0874">
        <w:rPr>
          <w:bCs/>
          <w:color w:val="000000" w:themeColor="text1"/>
        </w:rPr>
        <w:t xml:space="preserve"> Metabolic Risk Factors </w:t>
      </w:r>
      <w:proofErr w:type="gramStart"/>
      <w:r w:rsidRPr="003D0874">
        <w:rPr>
          <w:bCs/>
          <w:color w:val="000000" w:themeColor="text1"/>
        </w:rPr>
        <w:t>For</w:t>
      </w:r>
      <w:proofErr w:type="gramEnd"/>
      <w:r w:rsidRPr="003D0874">
        <w:rPr>
          <w:bCs/>
          <w:color w:val="000000" w:themeColor="text1"/>
        </w:rPr>
        <w:t xml:space="preserve"> Cardiovascular Disease Among University Students </w:t>
      </w:r>
      <w:proofErr w:type="gramStart"/>
      <w:r w:rsidRPr="003D0874">
        <w:rPr>
          <w:bCs/>
          <w:color w:val="000000" w:themeColor="text1"/>
        </w:rPr>
        <w:t>In</w:t>
      </w:r>
      <w:proofErr w:type="gramEnd"/>
      <w:r w:rsidRPr="003D0874">
        <w:rPr>
          <w:bCs/>
          <w:color w:val="000000" w:themeColor="text1"/>
        </w:rPr>
        <w:t xml:space="preserve"> Ghana. Abstract. African Nutrition and Epediomiology Conference VI 21-25 July 2014, Accra Ghana, pp 195.</w:t>
      </w:r>
    </w:p>
    <w:p w14:paraId="07FDAE28"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B. Ellahi, A. Paul, R. Annan, S. Sarkar, A. Jackson (2013). Building nutrition capacity for Scaling Up Nutrition Ann Nutr Metab 63(suppl1), 1129.</w:t>
      </w:r>
    </w:p>
    <w:p w14:paraId="2A0EF26C"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Pickup T, Annan R, Choi S. Global malnutrition capacity enabled by eLearning and social media. Ann Nutr Metab 63(suppl 1), 1107.</w:t>
      </w:r>
    </w:p>
    <w:p w14:paraId="1A76F46D"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Annan R.A., Choi, S., Turyashemererwa, F., Pickup, T., and Jackson, A.A. (2011) Building core competencies for the prevention and treatment of severe malnutrition in infants and children: the role of eLearning. In: 2011 FANUS Meeting, 12-16 September, Abuja, Nigeria</w:t>
      </w:r>
    </w:p>
    <w:p w14:paraId="608BAF3F"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Choi, S., Annan, R.A., and Jackson, A.A. (2011) eLearning as a solution to train doctors and nurses to manage malnutrition in children. In: CAPGAN Conference 2011, 22-23 July 2011, London, UK.</w:t>
      </w:r>
    </w:p>
    <w:p w14:paraId="69CEDFD2"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Choi, S. and Annan, R.A. (2011) Challenges in developing open and accessible medical education resources: lessons learnt from Uganda. In: ASME Annual Scientific Meeting, 13-15, July 2011, Edinburgh, UK.</w:t>
      </w:r>
    </w:p>
    <w:p w14:paraId="406D769F"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Annan R.A., Choi, S. and Jackson, A.A. (2011) An innovative approach towards building core competencies of health professionals for the management of severe malnutrition in infants and children. In: 7th Asia Pacific Conference in Clinical Nutrition, Bangkok, Thailand.</w:t>
      </w:r>
    </w:p>
    <w:p w14:paraId="426C8ADA"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Choi, S. and Annan, R. (2011) eLearning: a means to widen the opportunity for malnutrition education. In: Global Learn Asia Pacific (Global Learn) 2011, 28 March to 1 April, Melbourne, Australia.</w:t>
      </w:r>
    </w:p>
    <w:p w14:paraId="5917A5E9"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Annan Reginald A., Aryee </w:t>
      </w:r>
      <w:proofErr w:type="gramStart"/>
      <w:r w:rsidRPr="003D0874">
        <w:rPr>
          <w:bCs/>
          <w:color w:val="000000" w:themeColor="text1"/>
        </w:rPr>
        <w:t>Paul .</w:t>
      </w:r>
      <w:proofErr w:type="gramEnd"/>
      <w:r w:rsidRPr="003D0874">
        <w:rPr>
          <w:bCs/>
          <w:color w:val="000000" w:themeColor="text1"/>
        </w:rPr>
        <w:t>A., Jackson Alan A., Margetts Barrie M., and Vorster Este. The impact of different dietary patterns on nutritional status in asymptomatic people living with HIV infection. Abstract. Ann Nutr Metab. 2009;55(Suppl 1):224</w:t>
      </w:r>
    </w:p>
    <w:p w14:paraId="7B44B7E1"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Annan Reginald A., Aryee </w:t>
      </w:r>
      <w:proofErr w:type="gramStart"/>
      <w:r w:rsidRPr="003D0874">
        <w:rPr>
          <w:bCs/>
          <w:color w:val="000000" w:themeColor="text1"/>
        </w:rPr>
        <w:t>Paul .</w:t>
      </w:r>
      <w:proofErr w:type="gramEnd"/>
      <w:r w:rsidRPr="003D0874">
        <w:rPr>
          <w:bCs/>
          <w:color w:val="000000" w:themeColor="text1"/>
        </w:rPr>
        <w:t>A., Jackson Alan A., Margetts Barrie M., and Vorster Este. A</w:t>
      </w:r>
      <w:r>
        <w:rPr>
          <w:bCs/>
          <w:color w:val="000000" w:themeColor="text1"/>
        </w:rPr>
        <w:t xml:space="preserve"> predominantly </w:t>
      </w:r>
      <w:r w:rsidRPr="003D0874">
        <w:rPr>
          <w:bCs/>
          <w:color w:val="000000" w:themeColor="text1"/>
        </w:rPr>
        <w:t xml:space="preserve">animal based dietary pattern is a predictor of better metabolic integrity in asymptomatic People Living </w:t>
      </w:r>
      <w:proofErr w:type="gramStart"/>
      <w:r w:rsidRPr="003D0874">
        <w:rPr>
          <w:bCs/>
          <w:color w:val="000000" w:themeColor="text1"/>
        </w:rPr>
        <w:t>With</w:t>
      </w:r>
      <w:proofErr w:type="gramEnd"/>
      <w:r w:rsidRPr="003D0874">
        <w:rPr>
          <w:bCs/>
          <w:color w:val="000000" w:themeColor="text1"/>
        </w:rPr>
        <w:t xml:space="preserve"> HIV infection in South Africa. Abstract. Ann Nutr Metab. 2009;55(Suppl 1):224-5.</w:t>
      </w:r>
    </w:p>
    <w:p w14:paraId="164F2395"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Annan R.A., Aryee P.A., Jackson A.A., Margetts B.M., and Vorster E.E. The impact of different dietary patterns on nutritional status and metabolic integrity in asymptomatic People Living </w:t>
      </w:r>
      <w:proofErr w:type="gramStart"/>
      <w:r w:rsidRPr="003D0874">
        <w:rPr>
          <w:bCs/>
          <w:color w:val="000000" w:themeColor="text1"/>
        </w:rPr>
        <w:t>With</w:t>
      </w:r>
      <w:proofErr w:type="gramEnd"/>
      <w:r w:rsidRPr="003D0874">
        <w:rPr>
          <w:bCs/>
          <w:color w:val="000000" w:themeColor="text1"/>
        </w:rPr>
        <w:t xml:space="preserve"> HIV infection in South Africa, Abstract. Proceedings of the Nutrition Society (2010), 69 (OCEI), E52.</w:t>
      </w:r>
    </w:p>
    <w:p w14:paraId="7514D3E2"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Aryee P.A., Annan R.A., Jackson A.A., Margetts B.M., and Vorster E.E. Interactions between HIV and anaemia in an asymptomatic infected population in South Africa. Abstract. Proceedings of the Nutrition Society (2010), 69 (OCEI), E53.</w:t>
      </w:r>
    </w:p>
    <w:p w14:paraId="3B116D41"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lastRenderedPageBreak/>
        <w:t xml:space="preserve">Aryee </w:t>
      </w:r>
      <w:proofErr w:type="gramStart"/>
      <w:r w:rsidRPr="003D0874">
        <w:rPr>
          <w:bCs/>
          <w:color w:val="000000" w:themeColor="text1"/>
        </w:rPr>
        <w:t>Paul .</w:t>
      </w:r>
      <w:proofErr w:type="gramEnd"/>
      <w:r w:rsidRPr="003D0874">
        <w:rPr>
          <w:bCs/>
          <w:color w:val="000000" w:themeColor="text1"/>
        </w:rPr>
        <w:t>A., Annan Reginald A., Jackson Alan A., Margetts Barrie M., and Vorster Este. Predictors of anaemia in an asymptomatic HIV infected population in South Africa. Abstract. Ann Nutr Metab 2009;(Suppl 1):225.</w:t>
      </w:r>
    </w:p>
    <w:p w14:paraId="26991CAC" w14:textId="77777777" w:rsidR="00D14A5D" w:rsidRPr="003D0874" w:rsidRDefault="00D14A5D" w:rsidP="00D14A5D">
      <w:pPr>
        <w:numPr>
          <w:ilvl w:val="0"/>
          <w:numId w:val="114"/>
        </w:numPr>
        <w:tabs>
          <w:tab w:val="left" w:pos="450"/>
          <w:tab w:val="left" w:pos="540"/>
        </w:tabs>
        <w:spacing w:after="0" w:line="240" w:lineRule="auto"/>
        <w:ind w:left="-90" w:right="29"/>
        <w:jc w:val="both"/>
        <w:rPr>
          <w:bCs/>
          <w:color w:val="000000" w:themeColor="text1"/>
        </w:rPr>
      </w:pPr>
      <w:r w:rsidRPr="003D0874">
        <w:rPr>
          <w:bCs/>
          <w:color w:val="000000" w:themeColor="text1"/>
        </w:rPr>
        <w:t xml:space="preserve">Aryee </w:t>
      </w:r>
      <w:proofErr w:type="gramStart"/>
      <w:r w:rsidRPr="003D0874">
        <w:rPr>
          <w:bCs/>
          <w:color w:val="000000" w:themeColor="text1"/>
        </w:rPr>
        <w:t>Paul .</w:t>
      </w:r>
      <w:proofErr w:type="gramEnd"/>
      <w:r w:rsidRPr="003D0874">
        <w:rPr>
          <w:bCs/>
          <w:color w:val="000000" w:themeColor="text1"/>
        </w:rPr>
        <w:t>A., Annan Reginald A., Jackson Alan A., Margetts Barrie M., and Vorster Este. Iron status in an asymptomatic HIV infected population in South Africa. Abstract. Ann Nutr Metab 2009;(Suppl 1):225.</w:t>
      </w:r>
    </w:p>
    <w:p w14:paraId="5AEDC5F4" w14:textId="77777777" w:rsidR="00D14A5D" w:rsidRPr="00FA3282" w:rsidRDefault="00D14A5D" w:rsidP="00D14A5D">
      <w:pPr>
        <w:pStyle w:val="Heading3"/>
        <w:ind w:left="-90"/>
        <w:rPr>
          <w:rFonts w:ascii="Times New Roman" w:hAnsi="Times New Roman"/>
        </w:rPr>
      </w:pPr>
      <w:bookmarkStart w:id="19" w:name="_Toc199030660"/>
      <w:bookmarkStart w:id="20" w:name="_Toc140149073"/>
      <w:bookmarkStart w:id="21" w:name="_Toc140151498"/>
      <w:bookmarkStart w:id="22" w:name="_Toc140152157"/>
      <w:r w:rsidRPr="00FA3282">
        <w:rPr>
          <w:rFonts w:ascii="Times New Roman" w:hAnsi="Times New Roman"/>
        </w:rPr>
        <w:t>7.5</w:t>
      </w:r>
      <w:r w:rsidRPr="00FA3282">
        <w:rPr>
          <w:rFonts w:ascii="Times New Roman" w:hAnsi="Times New Roman"/>
        </w:rPr>
        <w:tab/>
      </w:r>
      <w:r w:rsidRPr="00FA3282">
        <w:rPr>
          <w:rFonts w:ascii="Times New Roman" w:hAnsi="Times New Roman"/>
        </w:rPr>
        <w:tab/>
        <w:t>Commentaries and columns published</w:t>
      </w:r>
      <w:bookmarkEnd w:id="19"/>
      <w:r w:rsidRPr="00FA3282">
        <w:rPr>
          <w:rFonts w:ascii="Times New Roman" w:hAnsi="Times New Roman"/>
        </w:rPr>
        <w:t xml:space="preserve"> </w:t>
      </w:r>
      <w:bookmarkEnd w:id="20"/>
      <w:bookmarkEnd w:id="21"/>
      <w:bookmarkEnd w:id="22"/>
    </w:p>
    <w:p w14:paraId="6ED008D0" w14:textId="77777777" w:rsidR="00D14A5D" w:rsidRPr="00FA3282" w:rsidRDefault="00D14A5D" w:rsidP="00D14A5D">
      <w:pPr>
        <w:tabs>
          <w:tab w:val="left" w:pos="9000"/>
        </w:tabs>
        <w:ind w:left="-90" w:right="29" w:hanging="360"/>
        <w:jc w:val="both"/>
        <w:rPr>
          <w:color w:val="000000" w:themeColor="text1"/>
        </w:rPr>
      </w:pPr>
      <w:r>
        <w:rPr>
          <w:color w:val="000000" w:themeColor="text1"/>
        </w:rPr>
        <w:t>1.</w:t>
      </w:r>
      <w:r>
        <w:rPr>
          <w:color w:val="000000" w:themeColor="text1"/>
        </w:rPr>
        <w:tab/>
      </w:r>
      <w:r w:rsidRPr="00FA3282">
        <w:rPr>
          <w:color w:val="000000" w:themeColor="text1"/>
        </w:rPr>
        <w:t xml:space="preserve">Annan R [Column]. Zero tolerance for death in childbirth, and other items. Website of the World Public HealthNutrition Association, February 2012. Obtainable at </w:t>
      </w:r>
      <w:hyperlink r:id="rId42" w:history="1">
        <w:r w:rsidRPr="00FA3282">
          <w:rPr>
            <w:rStyle w:val="Hyperlink"/>
          </w:rPr>
          <w:t>www.wphna.org</w:t>
        </w:r>
      </w:hyperlink>
      <w:r w:rsidRPr="00FA3282">
        <w:rPr>
          <w:color w:val="000000" w:themeColor="text1"/>
        </w:rPr>
        <w:t>.</w:t>
      </w:r>
    </w:p>
    <w:p w14:paraId="3DEF1856" w14:textId="77777777" w:rsidR="00D14A5D" w:rsidRPr="00FA3282" w:rsidRDefault="00D14A5D" w:rsidP="00D14A5D">
      <w:pPr>
        <w:tabs>
          <w:tab w:val="left" w:pos="9000"/>
        </w:tabs>
        <w:ind w:left="-90" w:right="29" w:hanging="360"/>
        <w:jc w:val="both"/>
        <w:rPr>
          <w:color w:val="000000" w:themeColor="text1"/>
        </w:rPr>
      </w:pPr>
      <w:r w:rsidRPr="00FA3282">
        <w:rPr>
          <w:color w:val="000000" w:themeColor="text1"/>
        </w:rPr>
        <w:t>2.</w:t>
      </w:r>
      <w:r w:rsidRPr="00FA3282">
        <w:rPr>
          <w:color w:val="000000" w:themeColor="text1"/>
        </w:rPr>
        <w:tab/>
        <w:t>Annan R [Column]. From science to policy and action. Website of the World Public Health</w:t>
      </w:r>
    </w:p>
    <w:p w14:paraId="18856FFD" w14:textId="77777777" w:rsidR="00D14A5D" w:rsidRPr="00FA3282" w:rsidRDefault="00D14A5D" w:rsidP="00D14A5D">
      <w:pPr>
        <w:tabs>
          <w:tab w:val="left" w:pos="9000"/>
        </w:tabs>
        <w:ind w:left="-90" w:right="29" w:hanging="360"/>
        <w:jc w:val="both"/>
        <w:rPr>
          <w:color w:val="000000" w:themeColor="text1"/>
        </w:rPr>
      </w:pPr>
      <w:r w:rsidRPr="00FA3282">
        <w:rPr>
          <w:color w:val="000000" w:themeColor="text1"/>
        </w:rPr>
        <w:t>3.</w:t>
      </w:r>
      <w:r w:rsidRPr="00FA3282">
        <w:rPr>
          <w:color w:val="000000" w:themeColor="text1"/>
        </w:rPr>
        <w:tab/>
        <w:t xml:space="preserve">Nutrition Association, November 2011. Obtainable at </w:t>
      </w:r>
      <w:hyperlink r:id="rId43" w:history="1">
        <w:r w:rsidRPr="00FA3282">
          <w:rPr>
            <w:rStyle w:val="Hyperlink"/>
          </w:rPr>
          <w:t>www.wphna.org</w:t>
        </w:r>
      </w:hyperlink>
      <w:r w:rsidRPr="00FA3282">
        <w:rPr>
          <w:color w:val="000000" w:themeColor="text1"/>
        </w:rPr>
        <w:t>.</w:t>
      </w:r>
    </w:p>
    <w:p w14:paraId="52260118" w14:textId="77777777" w:rsidR="00D14A5D" w:rsidRPr="00FA3282" w:rsidRDefault="00D14A5D" w:rsidP="00D14A5D">
      <w:pPr>
        <w:tabs>
          <w:tab w:val="left" w:pos="9000"/>
        </w:tabs>
        <w:ind w:left="-90" w:right="29" w:hanging="360"/>
        <w:jc w:val="both"/>
        <w:rPr>
          <w:color w:val="000000" w:themeColor="text1"/>
        </w:rPr>
      </w:pPr>
      <w:r w:rsidRPr="00FA3282">
        <w:rPr>
          <w:color w:val="000000" w:themeColor="text1"/>
        </w:rPr>
        <w:t>4.</w:t>
      </w:r>
      <w:r w:rsidRPr="00FA3282">
        <w:rPr>
          <w:color w:val="000000" w:themeColor="text1"/>
        </w:rPr>
        <w:tab/>
        <w:t xml:space="preserve">Annan R [Column]. Accelerating nutrition action in Africa, and other items. Website of the World Public Health Nutrition Association, September 2011. Obtainable at </w:t>
      </w:r>
      <w:hyperlink r:id="rId44" w:history="1">
        <w:r w:rsidRPr="00FA3282">
          <w:rPr>
            <w:rStyle w:val="Hyperlink"/>
          </w:rPr>
          <w:t>www.wphna.org</w:t>
        </w:r>
      </w:hyperlink>
      <w:r w:rsidRPr="00FA3282">
        <w:rPr>
          <w:color w:val="000000" w:themeColor="text1"/>
          <w:u w:val="single"/>
        </w:rPr>
        <w:t>.</w:t>
      </w:r>
    </w:p>
    <w:p w14:paraId="1704DACD" w14:textId="77777777" w:rsidR="00D14A5D" w:rsidRPr="00FA3282" w:rsidRDefault="00D14A5D" w:rsidP="00D14A5D">
      <w:pPr>
        <w:tabs>
          <w:tab w:val="left" w:pos="9000"/>
        </w:tabs>
        <w:ind w:left="-90" w:right="29" w:hanging="360"/>
        <w:jc w:val="both"/>
        <w:rPr>
          <w:color w:val="000000" w:themeColor="text1"/>
        </w:rPr>
      </w:pPr>
      <w:r w:rsidRPr="00FA3282">
        <w:rPr>
          <w:color w:val="000000" w:themeColor="text1"/>
        </w:rPr>
        <w:t>5.</w:t>
      </w:r>
      <w:r w:rsidRPr="00FA3282">
        <w:rPr>
          <w:color w:val="000000" w:themeColor="text1"/>
        </w:rPr>
        <w:tab/>
        <w:t xml:space="preserve">Annan R. ANLP 2011. Our testimonies. [Column]. Website of the World Public Health Nutrition Association, May 2011. Obtainable at </w:t>
      </w:r>
      <w:hyperlink r:id="rId45" w:history="1">
        <w:r w:rsidRPr="00FA3282">
          <w:rPr>
            <w:rStyle w:val="Hyperlink"/>
          </w:rPr>
          <w:t>www.wphna.org</w:t>
        </w:r>
      </w:hyperlink>
      <w:r w:rsidRPr="00FA3282">
        <w:rPr>
          <w:color w:val="000000" w:themeColor="text1"/>
          <w:u w:val="single"/>
        </w:rPr>
        <w:t>.</w:t>
      </w:r>
    </w:p>
    <w:p w14:paraId="304A9F39" w14:textId="77777777" w:rsidR="00D14A5D" w:rsidRPr="00FA3282" w:rsidRDefault="00D14A5D" w:rsidP="00D14A5D">
      <w:pPr>
        <w:tabs>
          <w:tab w:val="left" w:pos="9000"/>
        </w:tabs>
        <w:ind w:left="-90" w:right="29" w:hanging="360"/>
        <w:jc w:val="both"/>
        <w:rPr>
          <w:color w:val="000000" w:themeColor="text1"/>
        </w:rPr>
      </w:pPr>
      <w:r w:rsidRPr="00FA3282">
        <w:rPr>
          <w:color w:val="000000" w:themeColor="text1"/>
        </w:rPr>
        <w:t>6.</w:t>
      </w:r>
      <w:r w:rsidRPr="00FA3282">
        <w:rPr>
          <w:color w:val="000000" w:themeColor="text1"/>
        </w:rPr>
        <w:tab/>
        <w:t>Annan R [Column]. Good nutrition protects against AIDS, and other items.</w:t>
      </w:r>
    </w:p>
    <w:p w14:paraId="39CB22C0"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Website of the World Public Health Nutrition Association, July 2011. Obtainable at www.wphna.org.Annan R. ANLP 2011. Our testimonies. [Column]. Website of the World Public Health Nutrition Association, May 2011. Obtainable at </w:t>
      </w:r>
      <w:hyperlink r:id="rId46"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4100FFCF"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African. Food taboos, and other items. [Column]. Website of the World Public Health Nutrition Association, April 2011. Obtainable at </w:t>
      </w:r>
      <w:hyperlink r:id="rId47"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5E627CCB"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[Column] The loss of diversity in food, new food composition database for traditional West African foods and other items. Website of the World Public Health Nutrition Association, March 2011. Obtainable at </w:t>
      </w:r>
      <w:hyperlink r:id="rId48"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035A545D"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Annan R [Column] Experiences; treating malnutrition in Uganda, building capacity for grant</w:t>
      </w:r>
    </w:p>
    <w:p w14:paraId="3B631461"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writing, and other items. Website of the World Public Health Nutrition Association, January 2011. Obtainable at </w:t>
      </w:r>
      <w:hyperlink r:id="rId49"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6311A79A"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[Column] It all begins with children, and other items. Website of the World Public Health Nutrition Association, January 2011. Obtainable at </w:t>
      </w:r>
      <w:hyperlink r:id="rId50"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37579B08"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The Nairobi Resolution, and other items [Column] Website of the World Public Health Nutrition Association, December 2010. Obtainable at </w:t>
      </w:r>
      <w:hyperlink r:id="rId51"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36E364D0"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Do not fail this time, and other items. [Column] Website of the World Public Health Nutrition Association, November 2010. Obtainable at </w:t>
      </w:r>
      <w:hyperlink r:id="rId52"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4C9F5069"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Are nutritionists </w:t>
      </w:r>
      <w:proofErr w:type="gramStart"/>
      <w:r w:rsidRPr="00FA3282">
        <w:rPr>
          <w:rFonts w:ascii="Times New Roman" w:hAnsi="Times New Roman"/>
          <w:color w:val="000000" w:themeColor="text1"/>
        </w:rPr>
        <w:t>competent? and</w:t>
      </w:r>
      <w:proofErr w:type="gramEnd"/>
      <w:r w:rsidRPr="00FA3282">
        <w:rPr>
          <w:rFonts w:ascii="Times New Roman" w:hAnsi="Times New Roman"/>
          <w:color w:val="000000" w:themeColor="text1"/>
        </w:rPr>
        <w:t xml:space="preserve"> other items [Column] Website of the World Public Health Nutrition Association, October 2010. Obtainable at </w:t>
      </w:r>
      <w:hyperlink r:id="rId53"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16DCA59D"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Promoting Nutrition and preventing malnutrition: What has worked and what should we be doing. [Column] Website of the World Public Health Nutrition Association, September 2010. Obtainable at </w:t>
      </w:r>
      <w:hyperlink r:id="rId54"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29CA26DE"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Promoting Nutrition and preventing malnutrition: What has worked and what should we be doing. [Column] Website of the World Public Health Nutrition Association, July 2010. Obtainable at </w:t>
      </w:r>
      <w:hyperlink r:id="rId55"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4B41DA48"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What’s gone wrong in Africa? and other items. [Column] Website of the World Public Health Nutrition Association, June 2010. Obtainable at </w:t>
      </w:r>
      <w:hyperlink r:id="rId56" w:history="1">
        <w:r w:rsidRPr="00FA3282">
          <w:rPr>
            <w:rStyle w:val="Hyperlink"/>
            <w:rFonts w:ascii="Times New Roman" w:hAnsi="Times New Roman"/>
          </w:rPr>
          <w:t>www.wphna.org</w:t>
        </w:r>
      </w:hyperlink>
    </w:p>
    <w:p w14:paraId="385FC882"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Unleashing people’s potential, and other items. [Column] Website of the World Public Health Nutrition Association, May 2010. Obtainable at </w:t>
      </w:r>
      <w:hyperlink r:id="rId57" w:history="1">
        <w:r w:rsidRPr="00FA3282">
          <w:rPr>
            <w:rStyle w:val="Hyperlink"/>
            <w:rFonts w:ascii="Times New Roman" w:hAnsi="Times New Roman"/>
          </w:rPr>
          <w:t>www.wphna.org</w:t>
        </w:r>
      </w:hyperlink>
      <w:r w:rsidRPr="00FA3282">
        <w:rPr>
          <w:rFonts w:ascii="Times New Roman" w:hAnsi="Times New Roman"/>
          <w:color w:val="000000" w:themeColor="text1"/>
        </w:rPr>
        <w:t>.</w:t>
      </w:r>
    </w:p>
    <w:p w14:paraId="4D9C0096" w14:textId="77777777" w:rsidR="00D14A5D" w:rsidRPr="00FA3282" w:rsidRDefault="00D14A5D" w:rsidP="00D14A5D">
      <w:pPr>
        <w:pStyle w:val="ListParagraph"/>
        <w:numPr>
          <w:ilvl w:val="0"/>
          <w:numId w:val="117"/>
        </w:numPr>
        <w:spacing w:after="0" w:line="240" w:lineRule="auto"/>
        <w:ind w:left="-90" w:right="29"/>
        <w:jc w:val="both"/>
        <w:rPr>
          <w:rFonts w:ascii="Times New Roman" w:hAnsi="Times New Roman"/>
          <w:color w:val="000000" w:themeColor="text1"/>
        </w:rPr>
      </w:pPr>
      <w:r w:rsidRPr="00FA3282">
        <w:rPr>
          <w:rFonts w:ascii="Times New Roman" w:hAnsi="Times New Roman"/>
          <w:color w:val="000000" w:themeColor="text1"/>
        </w:rPr>
        <w:t xml:space="preserve">Annan R. Inspiring young leaders in the field. The politics of severe malnutrition. [Column] Website of the World Public Health Nutrition Association, April 2010. Obtainable at </w:t>
      </w:r>
      <w:hyperlink r:id="rId58" w:history="1">
        <w:r w:rsidRPr="00B019BA">
          <w:rPr>
            <w:rStyle w:val="Hyperlink"/>
            <w:rFonts w:ascii="Times New Roman" w:hAnsi="Times New Roman"/>
          </w:rPr>
          <w:t>www.wphna.org</w:t>
        </w:r>
      </w:hyperlink>
      <w:r w:rsidRPr="00FA3282">
        <w:rPr>
          <w:rFonts w:ascii="Times New Roman" w:hAnsi="Times New Roman"/>
          <w:color w:val="000000" w:themeColor="text1"/>
          <w:u w:val="single"/>
        </w:rPr>
        <w:t>.</w:t>
      </w:r>
    </w:p>
    <w:p w14:paraId="4E64B3C8" w14:textId="4EC6DD83" w:rsidR="00AD717E" w:rsidRPr="00D14A5D" w:rsidRDefault="00AD717E" w:rsidP="00D14A5D">
      <w:pPr>
        <w:pStyle w:val="ListParagraph"/>
        <w:numPr>
          <w:ilvl w:val="0"/>
          <w:numId w:val="7"/>
        </w:numPr>
        <w:ind w:left="284" w:hanging="426"/>
        <w:rPr>
          <w:rFonts w:ascii="Times New Roman" w:hAnsi="Times New Roman" w:cs="Times New Roman"/>
        </w:rPr>
      </w:pPr>
    </w:p>
    <w:sectPr w:rsidR="00AD717E" w:rsidRPr="00D14A5D" w:rsidSect="00D14A5D">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F607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1081149" o:spid="_x0000_i1025" type="#_x0000_t75" style="width:11.4pt;height:11.4pt;visibility:visible;mso-wrap-style:square">
            <v:imagedata r:id="rId1" o:title=""/>
          </v:shape>
        </w:pict>
      </mc:Choice>
      <mc:Fallback>
        <w:drawing>
          <wp:inline distT="0" distB="0" distL="0" distR="0" wp14:anchorId="442C935E" wp14:editId="7D1E49A6">
            <wp:extent cx="144780" cy="144780"/>
            <wp:effectExtent l="0" t="0" r="0" b="0"/>
            <wp:docPr id="1801081149" name="Picture 180108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0C74B3"/>
    <w:multiLevelType w:val="hybridMultilevel"/>
    <w:tmpl w:val="820C8C3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06FF7"/>
    <w:multiLevelType w:val="multilevel"/>
    <w:tmpl w:val="495E1902"/>
    <w:lvl w:ilvl="0">
      <w:start w:val="2"/>
      <w:numFmt w:val="decimal"/>
      <w:lvlText w:val="%1.0"/>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 w15:restartNumberingAfterBreak="0">
    <w:nsid w:val="04420B32"/>
    <w:multiLevelType w:val="hybridMultilevel"/>
    <w:tmpl w:val="384E5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D45B0"/>
    <w:multiLevelType w:val="multilevel"/>
    <w:tmpl w:val="8590747E"/>
    <w:lvl w:ilvl="0">
      <w:start w:val="1"/>
      <w:numFmt w:val="decimal"/>
      <w:lvlText w:val="%1."/>
      <w:lvlJc w:val="left"/>
      <w:pPr>
        <w:ind w:left="720" w:hanging="360"/>
      </w:pPr>
    </w:lvl>
    <w:lvl w:ilvl="1">
      <w:start w:val="3"/>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86D64"/>
    <w:multiLevelType w:val="multilevel"/>
    <w:tmpl w:val="E97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24558"/>
    <w:multiLevelType w:val="hybridMultilevel"/>
    <w:tmpl w:val="1E6A33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90D5AD9"/>
    <w:multiLevelType w:val="hybridMultilevel"/>
    <w:tmpl w:val="200A6E44"/>
    <w:lvl w:ilvl="0" w:tplc="FFFFFFFF">
      <w:start w:val="1"/>
      <w:numFmt w:val="decimal"/>
      <w:lvlText w:val="%1."/>
      <w:lvlJc w:val="left"/>
      <w:pPr>
        <w:ind w:left="720" w:hanging="360"/>
      </w:pPr>
      <w:rPr>
        <w:rFonts w:hint="default"/>
      </w:rPr>
    </w:lvl>
    <w:lvl w:ilvl="1" w:tplc="FFFFFFFF">
      <w:start w:val="6"/>
      <w:numFmt w:val="lowerRoman"/>
      <w:lvlText w:val="%2."/>
      <w:lvlJc w:val="left"/>
      <w:pPr>
        <w:ind w:left="1800" w:hanging="720"/>
      </w:pPr>
      <w:rPr>
        <w:rFonts w:hint="default"/>
      </w:r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133FC9"/>
    <w:multiLevelType w:val="hybridMultilevel"/>
    <w:tmpl w:val="97CC00B4"/>
    <w:lvl w:ilvl="0" w:tplc="04090007">
      <w:start w:val="1"/>
      <w:numFmt w:val="bullet"/>
      <w:lvlText w:val=""/>
      <w:lvlPicBulletId w:val="0"/>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A13A54"/>
    <w:multiLevelType w:val="hybridMultilevel"/>
    <w:tmpl w:val="D54C4C0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0A3735"/>
    <w:multiLevelType w:val="hybridMultilevel"/>
    <w:tmpl w:val="9680354A"/>
    <w:lvl w:ilvl="0" w:tplc="83B8B462">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651"/>
    <w:multiLevelType w:val="hybridMultilevel"/>
    <w:tmpl w:val="5A64094C"/>
    <w:lvl w:ilvl="0" w:tplc="0D7EF4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649F5"/>
    <w:multiLevelType w:val="hybridMultilevel"/>
    <w:tmpl w:val="12BC0382"/>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6032B"/>
    <w:multiLevelType w:val="hybridMultilevel"/>
    <w:tmpl w:val="BFF217C2"/>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29380D"/>
    <w:multiLevelType w:val="hybridMultilevel"/>
    <w:tmpl w:val="027ED6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15C5D"/>
    <w:multiLevelType w:val="hybridMultilevel"/>
    <w:tmpl w:val="6CF8F2A2"/>
    <w:lvl w:ilvl="0" w:tplc="E77E8DA8">
      <w:start w:val="1"/>
      <w:numFmt w:val="bullet"/>
      <w:lvlText w:val="•"/>
      <w:lvlJc w:val="left"/>
      <w:pPr>
        <w:ind w:left="284"/>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DAB044B4">
      <w:start w:val="1"/>
      <w:numFmt w:val="bullet"/>
      <w:lvlText w:val="o"/>
      <w:lvlJc w:val="left"/>
      <w:pPr>
        <w:ind w:left="108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44748D72">
      <w:start w:val="1"/>
      <w:numFmt w:val="bullet"/>
      <w:lvlText w:val="▪"/>
      <w:lvlJc w:val="left"/>
      <w:pPr>
        <w:ind w:left="18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C3460A94">
      <w:start w:val="1"/>
      <w:numFmt w:val="bullet"/>
      <w:lvlText w:val="•"/>
      <w:lvlJc w:val="left"/>
      <w:pPr>
        <w:ind w:left="252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30FA662C">
      <w:start w:val="1"/>
      <w:numFmt w:val="bullet"/>
      <w:lvlText w:val="o"/>
      <w:lvlJc w:val="left"/>
      <w:pPr>
        <w:ind w:left="324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FC862954">
      <w:start w:val="1"/>
      <w:numFmt w:val="bullet"/>
      <w:lvlText w:val="▪"/>
      <w:lvlJc w:val="left"/>
      <w:pPr>
        <w:ind w:left="396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E54407C4">
      <w:start w:val="1"/>
      <w:numFmt w:val="bullet"/>
      <w:lvlText w:val="•"/>
      <w:lvlJc w:val="left"/>
      <w:pPr>
        <w:ind w:left="468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49AA86E0">
      <w:start w:val="1"/>
      <w:numFmt w:val="bullet"/>
      <w:lvlText w:val="o"/>
      <w:lvlJc w:val="left"/>
      <w:pPr>
        <w:ind w:left="540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B694BD48">
      <w:start w:val="1"/>
      <w:numFmt w:val="bullet"/>
      <w:lvlText w:val="▪"/>
      <w:lvlJc w:val="left"/>
      <w:pPr>
        <w:ind w:left="6120"/>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15" w15:restartNumberingAfterBreak="0">
    <w:nsid w:val="113316C6"/>
    <w:multiLevelType w:val="hybridMultilevel"/>
    <w:tmpl w:val="C200F532"/>
    <w:lvl w:ilvl="0" w:tplc="44A6254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34F5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1CB8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326C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0215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A872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E08E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8697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4E3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4925A4"/>
    <w:multiLevelType w:val="hybridMultilevel"/>
    <w:tmpl w:val="5B02AE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13AD7D48"/>
    <w:multiLevelType w:val="hybridMultilevel"/>
    <w:tmpl w:val="9E2ECF68"/>
    <w:lvl w:ilvl="0" w:tplc="EA5EBCE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476C8"/>
    <w:multiLevelType w:val="hybridMultilevel"/>
    <w:tmpl w:val="81E00C9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797060"/>
    <w:multiLevelType w:val="hybridMultilevel"/>
    <w:tmpl w:val="7A8CC2C0"/>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765EA"/>
    <w:multiLevelType w:val="multilevel"/>
    <w:tmpl w:val="0B0879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2F2D8C"/>
    <w:multiLevelType w:val="hybridMultilevel"/>
    <w:tmpl w:val="0AD00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53BA1"/>
    <w:multiLevelType w:val="multilevel"/>
    <w:tmpl w:val="C2DA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BD4AB7"/>
    <w:multiLevelType w:val="hybridMultilevel"/>
    <w:tmpl w:val="4E661D36"/>
    <w:lvl w:ilvl="0" w:tplc="826E3068">
      <w:start w:val="1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E5F09"/>
    <w:multiLevelType w:val="multilevel"/>
    <w:tmpl w:val="6106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05C06"/>
    <w:multiLevelType w:val="hybridMultilevel"/>
    <w:tmpl w:val="564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D00D33"/>
    <w:multiLevelType w:val="hybridMultilevel"/>
    <w:tmpl w:val="5A6409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EA7DB0"/>
    <w:multiLevelType w:val="hybridMultilevel"/>
    <w:tmpl w:val="35E8501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0B33DB5"/>
    <w:multiLevelType w:val="hybridMultilevel"/>
    <w:tmpl w:val="0DD02F3E"/>
    <w:lvl w:ilvl="0" w:tplc="0409000B">
      <w:start w:val="1"/>
      <w:numFmt w:val="bullet"/>
      <w:lvlText w:val=""/>
      <w:lvlJc w:val="left"/>
      <w:pPr>
        <w:ind w:left="785" w:hanging="360"/>
      </w:pPr>
      <w:rPr>
        <w:rFonts w:ascii="Wingdings" w:hAnsi="Wingding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15A4128"/>
    <w:multiLevelType w:val="hybridMultilevel"/>
    <w:tmpl w:val="C50A83B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E30E1A"/>
    <w:multiLevelType w:val="multilevel"/>
    <w:tmpl w:val="812CF5CA"/>
    <w:lvl w:ilvl="0">
      <w:start w:val="6"/>
      <w:numFmt w:val="decimal"/>
      <w:lvlText w:val="%1.0"/>
      <w:lvlJc w:val="left"/>
      <w:pPr>
        <w:ind w:left="720"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31" w15:restartNumberingAfterBreak="0">
    <w:nsid w:val="233B45BD"/>
    <w:multiLevelType w:val="hybridMultilevel"/>
    <w:tmpl w:val="B19C3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A35631"/>
    <w:multiLevelType w:val="multilevel"/>
    <w:tmpl w:val="B5E21C62"/>
    <w:lvl w:ilvl="0">
      <w:start w:val="1"/>
      <w:numFmt w:val="decimal"/>
      <w:lvlText w:val="%1."/>
      <w:lvlJc w:val="left"/>
      <w:pPr>
        <w:tabs>
          <w:tab w:val="num" w:pos="720"/>
        </w:tabs>
        <w:ind w:left="720" w:hanging="360"/>
      </w:pPr>
      <w:rPr>
        <w:rFonts w:hint="default"/>
        <w:sz w:val="20"/>
      </w:rPr>
    </w:lvl>
    <w:lvl w:ilvl="1">
      <w:start w:val="25"/>
      <w:numFmt w:val="decimal"/>
      <w:lvlText w:val="%2."/>
      <w:lvlJc w:val="left"/>
      <w:pPr>
        <w:ind w:left="1440" w:hanging="360"/>
      </w:pPr>
      <w:rPr>
        <w:rFonts w:hint="default"/>
        <w:color w:val="2222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0162A1"/>
    <w:multiLevelType w:val="hybridMultilevel"/>
    <w:tmpl w:val="ECD0814E"/>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A5671BD"/>
    <w:multiLevelType w:val="hybridMultilevel"/>
    <w:tmpl w:val="6496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3720B3"/>
    <w:multiLevelType w:val="hybridMultilevel"/>
    <w:tmpl w:val="3858F8D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5104F9"/>
    <w:multiLevelType w:val="multilevel"/>
    <w:tmpl w:val="C3BC96D6"/>
    <w:lvl w:ilvl="0">
      <w:start w:val="1"/>
      <w:numFmt w:val="decimal"/>
      <w:lvlText w:val="%1.0"/>
      <w:lvlJc w:val="left"/>
      <w:pPr>
        <w:ind w:left="720"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1306" w:hanging="108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365" w:hanging="1800"/>
      </w:pPr>
      <w:rPr>
        <w:rFonts w:hint="default"/>
      </w:rPr>
    </w:lvl>
    <w:lvl w:ilvl="6">
      <w:start w:val="1"/>
      <w:numFmt w:val="decimal"/>
      <w:lvlText w:val="%1.%2.%3.%4.%5.%6.%7"/>
      <w:lvlJc w:val="left"/>
      <w:pPr>
        <w:ind w:left="2838" w:hanging="2160"/>
      </w:pPr>
      <w:rPr>
        <w:rFonts w:hint="default"/>
      </w:rPr>
    </w:lvl>
    <w:lvl w:ilvl="7">
      <w:start w:val="1"/>
      <w:numFmt w:val="decimal"/>
      <w:lvlText w:val="%1.%2.%3.%4.%5.%6.%7.%8"/>
      <w:lvlJc w:val="left"/>
      <w:pPr>
        <w:ind w:left="3311" w:hanging="2520"/>
      </w:pPr>
      <w:rPr>
        <w:rFonts w:hint="default"/>
      </w:rPr>
    </w:lvl>
    <w:lvl w:ilvl="8">
      <w:start w:val="1"/>
      <w:numFmt w:val="decimal"/>
      <w:lvlText w:val="%1.%2.%3.%4.%5.%6.%7.%8.%9"/>
      <w:lvlJc w:val="left"/>
      <w:pPr>
        <w:ind w:left="3784" w:hanging="2880"/>
      </w:pPr>
      <w:rPr>
        <w:rFonts w:hint="default"/>
      </w:rPr>
    </w:lvl>
  </w:abstractNum>
  <w:abstractNum w:abstractNumId="37" w15:restartNumberingAfterBreak="0">
    <w:nsid w:val="2B812E5E"/>
    <w:multiLevelType w:val="hybridMultilevel"/>
    <w:tmpl w:val="2D28ABB2"/>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D494E"/>
    <w:multiLevelType w:val="multilevel"/>
    <w:tmpl w:val="03C6287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2222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3528D8"/>
    <w:multiLevelType w:val="hybridMultilevel"/>
    <w:tmpl w:val="47842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F73A22"/>
    <w:multiLevelType w:val="hybridMultilevel"/>
    <w:tmpl w:val="03BEEC9C"/>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2E4D6A9D"/>
    <w:multiLevelType w:val="hybridMultilevel"/>
    <w:tmpl w:val="C20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F6608"/>
    <w:multiLevelType w:val="hybridMultilevel"/>
    <w:tmpl w:val="0CD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D62DFF"/>
    <w:multiLevelType w:val="hybridMultilevel"/>
    <w:tmpl w:val="A42E1958"/>
    <w:lvl w:ilvl="0" w:tplc="9FA06F60">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B063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0236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AE0F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4BF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F41E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62CB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460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4EDC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283776D"/>
    <w:multiLevelType w:val="hybridMultilevel"/>
    <w:tmpl w:val="A89006CC"/>
    <w:lvl w:ilvl="0" w:tplc="3044FDCA">
      <w:start w:val="1"/>
      <w:numFmt w:val="decimal"/>
      <w:lvlText w:val="%1."/>
      <w:lvlJc w:val="left"/>
      <w:pPr>
        <w:ind w:left="432"/>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1" w:tplc="D6C25916">
      <w:start w:val="1"/>
      <w:numFmt w:val="lowerLetter"/>
      <w:lvlText w:val="%2"/>
      <w:lvlJc w:val="left"/>
      <w:pPr>
        <w:ind w:left="153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2" w:tplc="23AE0C1C">
      <w:start w:val="1"/>
      <w:numFmt w:val="lowerRoman"/>
      <w:lvlText w:val="%3"/>
      <w:lvlJc w:val="left"/>
      <w:pPr>
        <w:ind w:left="225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3" w:tplc="E42283BE">
      <w:start w:val="1"/>
      <w:numFmt w:val="decimal"/>
      <w:lvlText w:val="%4"/>
      <w:lvlJc w:val="left"/>
      <w:pPr>
        <w:ind w:left="297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4" w:tplc="717E805C">
      <w:start w:val="1"/>
      <w:numFmt w:val="lowerLetter"/>
      <w:lvlText w:val="%5"/>
      <w:lvlJc w:val="left"/>
      <w:pPr>
        <w:ind w:left="369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5" w:tplc="D07002D2">
      <w:start w:val="1"/>
      <w:numFmt w:val="lowerRoman"/>
      <w:lvlText w:val="%6"/>
      <w:lvlJc w:val="left"/>
      <w:pPr>
        <w:ind w:left="441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6" w:tplc="7188E1DA">
      <w:start w:val="1"/>
      <w:numFmt w:val="decimal"/>
      <w:lvlText w:val="%7"/>
      <w:lvlJc w:val="left"/>
      <w:pPr>
        <w:ind w:left="513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7" w:tplc="29CA90C4">
      <w:start w:val="1"/>
      <w:numFmt w:val="lowerLetter"/>
      <w:lvlText w:val="%8"/>
      <w:lvlJc w:val="left"/>
      <w:pPr>
        <w:ind w:left="585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lvl w:ilvl="8" w:tplc="58D43552">
      <w:start w:val="1"/>
      <w:numFmt w:val="lowerRoman"/>
      <w:lvlText w:val="%9"/>
      <w:lvlJc w:val="left"/>
      <w:pPr>
        <w:ind w:left="6570"/>
      </w:pPr>
      <w:rPr>
        <w:rFonts w:ascii="Times New Roman" w:eastAsia="Times New Roman" w:hAnsi="Times New Roman" w:cs="Times New Roman"/>
        <w:b w:val="0"/>
        <w:i w:val="0"/>
        <w:strike w:val="0"/>
        <w:dstrike w:val="0"/>
        <w:color w:val="3B4144"/>
        <w:sz w:val="22"/>
        <w:szCs w:val="22"/>
        <w:u w:val="none" w:color="000000"/>
        <w:bdr w:val="none" w:sz="0" w:space="0" w:color="auto"/>
        <w:shd w:val="clear" w:color="auto" w:fill="auto"/>
        <w:vertAlign w:val="baseline"/>
      </w:rPr>
    </w:lvl>
  </w:abstractNum>
  <w:abstractNum w:abstractNumId="45" w15:restartNumberingAfterBreak="0">
    <w:nsid w:val="34794565"/>
    <w:multiLevelType w:val="hybridMultilevel"/>
    <w:tmpl w:val="050AAE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CC44FC"/>
    <w:multiLevelType w:val="hybridMultilevel"/>
    <w:tmpl w:val="7CDEB8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B426A9"/>
    <w:multiLevelType w:val="hybridMultilevel"/>
    <w:tmpl w:val="B62C3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07EC6"/>
    <w:multiLevelType w:val="multilevel"/>
    <w:tmpl w:val="98B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7C12BD"/>
    <w:multiLevelType w:val="hybridMultilevel"/>
    <w:tmpl w:val="AE9AEC2C"/>
    <w:lvl w:ilvl="0" w:tplc="7C5667C2">
      <w:start w:val="1"/>
      <w:numFmt w:val="bullet"/>
      <w:lvlText w:val=""/>
      <w:lvlJc w:val="left"/>
      <w:pPr>
        <w:ind w:left="360" w:hanging="360"/>
      </w:pPr>
      <w:rPr>
        <w:rFonts w:ascii="Symbol" w:hAnsi="Symbol" w:hint="default"/>
      </w:rPr>
    </w:lvl>
    <w:lvl w:ilvl="1" w:tplc="DD2EECC8">
      <w:start w:val="1"/>
      <w:numFmt w:val="bullet"/>
      <w:lvlText w:val="o"/>
      <w:lvlJc w:val="left"/>
      <w:pPr>
        <w:ind w:left="1080" w:hanging="360"/>
      </w:pPr>
      <w:rPr>
        <w:rFonts w:ascii="Courier New" w:hAnsi="Courier New" w:cs="Courier New" w:hint="default"/>
      </w:rPr>
    </w:lvl>
    <w:lvl w:ilvl="2" w:tplc="792E66D0">
      <w:start w:val="1"/>
      <w:numFmt w:val="bullet"/>
      <w:lvlText w:val=""/>
      <w:lvlJc w:val="left"/>
      <w:pPr>
        <w:ind w:left="1800" w:hanging="360"/>
      </w:pPr>
      <w:rPr>
        <w:rFonts w:ascii="Wingdings" w:hAnsi="Wingdings" w:hint="default"/>
      </w:rPr>
    </w:lvl>
    <w:lvl w:ilvl="3" w:tplc="AA120030">
      <w:start w:val="1"/>
      <w:numFmt w:val="bullet"/>
      <w:lvlText w:val=""/>
      <w:lvlJc w:val="left"/>
      <w:pPr>
        <w:ind w:left="2520" w:hanging="360"/>
      </w:pPr>
      <w:rPr>
        <w:rFonts w:ascii="Symbol" w:hAnsi="Symbol" w:hint="default"/>
      </w:rPr>
    </w:lvl>
    <w:lvl w:ilvl="4" w:tplc="7C7043DC">
      <w:start w:val="1"/>
      <w:numFmt w:val="bullet"/>
      <w:lvlText w:val="o"/>
      <w:lvlJc w:val="left"/>
      <w:pPr>
        <w:ind w:left="3240" w:hanging="360"/>
      </w:pPr>
      <w:rPr>
        <w:rFonts w:ascii="Courier New" w:hAnsi="Courier New" w:cs="Courier New" w:hint="default"/>
      </w:rPr>
    </w:lvl>
    <w:lvl w:ilvl="5" w:tplc="DE82B7C8">
      <w:start w:val="1"/>
      <w:numFmt w:val="bullet"/>
      <w:lvlText w:val=""/>
      <w:lvlJc w:val="left"/>
      <w:pPr>
        <w:ind w:left="3960" w:hanging="360"/>
      </w:pPr>
      <w:rPr>
        <w:rFonts w:ascii="Wingdings" w:hAnsi="Wingdings" w:hint="default"/>
      </w:rPr>
    </w:lvl>
    <w:lvl w:ilvl="6" w:tplc="E4A642A4">
      <w:start w:val="1"/>
      <w:numFmt w:val="bullet"/>
      <w:lvlText w:val=""/>
      <w:lvlJc w:val="left"/>
      <w:pPr>
        <w:ind w:left="4680" w:hanging="360"/>
      </w:pPr>
      <w:rPr>
        <w:rFonts w:ascii="Symbol" w:hAnsi="Symbol" w:hint="default"/>
      </w:rPr>
    </w:lvl>
    <w:lvl w:ilvl="7" w:tplc="EFCE4FDC">
      <w:start w:val="1"/>
      <w:numFmt w:val="bullet"/>
      <w:lvlText w:val="o"/>
      <w:lvlJc w:val="left"/>
      <w:pPr>
        <w:ind w:left="5400" w:hanging="360"/>
      </w:pPr>
      <w:rPr>
        <w:rFonts w:ascii="Courier New" w:hAnsi="Courier New" w:cs="Courier New" w:hint="default"/>
      </w:rPr>
    </w:lvl>
    <w:lvl w:ilvl="8" w:tplc="2280EAC4">
      <w:start w:val="1"/>
      <w:numFmt w:val="bullet"/>
      <w:lvlText w:val=""/>
      <w:lvlJc w:val="left"/>
      <w:pPr>
        <w:ind w:left="6120" w:hanging="360"/>
      </w:pPr>
      <w:rPr>
        <w:rFonts w:ascii="Wingdings" w:hAnsi="Wingdings" w:hint="default"/>
      </w:rPr>
    </w:lvl>
  </w:abstractNum>
  <w:abstractNum w:abstractNumId="50" w15:restartNumberingAfterBreak="0">
    <w:nsid w:val="3C7E5C9B"/>
    <w:multiLevelType w:val="hybridMultilevel"/>
    <w:tmpl w:val="4BDCC64C"/>
    <w:lvl w:ilvl="0" w:tplc="71AE825A">
      <w:start w:val="18"/>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02AB2"/>
    <w:multiLevelType w:val="hybridMultilevel"/>
    <w:tmpl w:val="42AC38C0"/>
    <w:lvl w:ilvl="0" w:tplc="6964818A">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5A65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964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72B8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0CA6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6A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4229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A8C7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9414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CC5B5B"/>
    <w:multiLevelType w:val="hybridMultilevel"/>
    <w:tmpl w:val="A896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DA7948"/>
    <w:multiLevelType w:val="hybridMultilevel"/>
    <w:tmpl w:val="0E6CB208"/>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02348C7"/>
    <w:multiLevelType w:val="hybridMultilevel"/>
    <w:tmpl w:val="7C10CDCA"/>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2026EB"/>
    <w:multiLevelType w:val="hybridMultilevel"/>
    <w:tmpl w:val="9DFEB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C43C51"/>
    <w:multiLevelType w:val="multilevel"/>
    <w:tmpl w:val="72E6480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32E7351"/>
    <w:multiLevelType w:val="hybridMultilevel"/>
    <w:tmpl w:val="C8F6232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8" w15:restartNumberingAfterBreak="0">
    <w:nsid w:val="4351386A"/>
    <w:multiLevelType w:val="hybridMultilevel"/>
    <w:tmpl w:val="CC6E4E62"/>
    <w:lvl w:ilvl="0" w:tplc="0242F1A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812648"/>
    <w:multiLevelType w:val="hybridMultilevel"/>
    <w:tmpl w:val="C99269B4"/>
    <w:lvl w:ilvl="0" w:tplc="87288F8A">
      <w:start w:val="1"/>
      <w:numFmt w:val="bullet"/>
      <w:lvlText w:val=""/>
      <w:lvlJc w:val="left"/>
      <w:pPr>
        <w:tabs>
          <w:tab w:val="num" w:pos="720"/>
        </w:tabs>
        <w:ind w:left="720" w:hanging="360"/>
      </w:pPr>
      <w:rPr>
        <w:rFonts w:ascii="Wingdings" w:hAnsi="Wingdings" w:hint="default"/>
      </w:rPr>
    </w:lvl>
    <w:lvl w:ilvl="1" w:tplc="0616B622" w:tentative="1">
      <w:start w:val="1"/>
      <w:numFmt w:val="bullet"/>
      <w:lvlText w:val=""/>
      <w:lvlJc w:val="left"/>
      <w:pPr>
        <w:tabs>
          <w:tab w:val="num" w:pos="1440"/>
        </w:tabs>
        <w:ind w:left="1440" w:hanging="360"/>
      </w:pPr>
      <w:rPr>
        <w:rFonts w:ascii="Wingdings" w:hAnsi="Wingdings" w:hint="default"/>
      </w:rPr>
    </w:lvl>
    <w:lvl w:ilvl="2" w:tplc="D0CC9E1C" w:tentative="1">
      <w:start w:val="1"/>
      <w:numFmt w:val="bullet"/>
      <w:lvlText w:val=""/>
      <w:lvlJc w:val="left"/>
      <w:pPr>
        <w:tabs>
          <w:tab w:val="num" w:pos="2160"/>
        </w:tabs>
        <w:ind w:left="2160" w:hanging="360"/>
      </w:pPr>
      <w:rPr>
        <w:rFonts w:ascii="Wingdings" w:hAnsi="Wingdings" w:hint="default"/>
      </w:rPr>
    </w:lvl>
    <w:lvl w:ilvl="3" w:tplc="0D4A4670" w:tentative="1">
      <w:start w:val="1"/>
      <w:numFmt w:val="bullet"/>
      <w:lvlText w:val=""/>
      <w:lvlJc w:val="left"/>
      <w:pPr>
        <w:tabs>
          <w:tab w:val="num" w:pos="2880"/>
        </w:tabs>
        <w:ind w:left="2880" w:hanging="360"/>
      </w:pPr>
      <w:rPr>
        <w:rFonts w:ascii="Wingdings" w:hAnsi="Wingdings" w:hint="default"/>
      </w:rPr>
    </w:lvl>
    <w:lvl w:ilvl="4" w:tplc="95CE8A9C" w:tentative="1">
      <w:start w:val="1"/>
      <w:numFmt w:val="bullet"/>
      <w:lvlText w:val=""/>
      <w:lvlJc w:val="left"/>
      <w:pPr>
        <w:tabs>
          <w:tab w:val="num" w:pos="3600"/>
        </w:tabs>
        <w:ind w:left="3600" w:hanging="360"/>
      </w:pPr>
      <w:rPr>
        <w:rFonts w:ascii="Wingdings" w:hAnsi="Wingdings" w:hint="default"/>
      </w:rPr>
    </w:lvl>
    <w:lvl w:ilvl="5" w:tplc="1756AFAA" w:tentative="1">
      <w:start w:val="1"/>
      <w:numFmt w:val="bullet"/>
      <w:lvlText w:val=""/>
      <w:lvlJc w:val="left"/>
      <w:pPr>
        <w:tabs>
          <w:tab w:val="num" w:pos="4320"/>
        </w:tabs>
        <w:ind w:left="4320" w:hanging="360"/>
      </w:pPr>
      <w:rPr>
        <w:rFonts w:ascii="Wingdings" w:hAnsi="Wingdings" w:hint="default"/>
      </w:rPr>
    </w:lvl>
    <w:lvl w:ilvl="6" w:tplc="BC266F82" w:tentative="1">
      <w:start w:val="1"/>
      <w:numFmt w:val="bullet"/>
      <w:lvlText w:val=""/>
      <w:lvlJc w:val="left"/>
      <w:pPr>
        <w:tabs>
          <w:tab w:val="num" w:pos="5040"/>
        </w:tabs>
        <w:ind w:left="5040" w:hanging="360"/>
      </w:pPr>
      <w:rPr>
        <w:rFonts w:ascii="Wingdings" w:hAnsi="Wingdings" w:hint="default"/>
      </w:rPr>
    </w:lvl>
    <w:lvl w:ilvl="7" w:tplc="39A02BDA" w:tentative="1">
      <w:start w:val="1"/>
      <w:numFmt w:val="bullet"/>
      <w:lvlText w:val=""/>
      <w:lvlJc w:val="left"/>
      <w:pPr>
        <w:tabs>
          <w:tab w:val="num" w:pos="5760"/>
        </w:tabs>
        <w:ind w:left="5760" w:hanging="360"/>
      </w:pPr>
      <w:rPr>
        <w:rFonts w:ascii="Wingdings" w:hAnsi="Wingdings" w:hint="default"/>
      </w:rPr>
    </w:lvl>
    <w:lvl w:ilvl="8" w:tplc="A942F76A"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C02C78"/>
    <w:multiLevelType w:val="hybridMultilevel"/>
    <w:tmpl w:val="79807F8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61" w15:restartNumberingAfterBreak="0">
    <w:nsid w:val="48397C83"/>
    <w:multiLevelType w:val="hybridMultilevel"/>
    <w:tmpl w:val="184462F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A10A92"/>
    <w:multiLevelType w:val="hybridMultilevel"/>
    <w:tmpl w:val="DBB4077A"/>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001CB0"/>
    <w:multiLevelType w:val="hybridMultilevel"/>
    <w:tmpl w:val="A4281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A69580A"/>
    <w:multiLevelType w:val="multilevel"/>
    <w:tmpl w:val="675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7234DD"/>
    <w:multiLevelType w:val="multilevel"/>
    <w:tmpl w:val="842A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151237"/>
    <w:multiLevelType w:val="multilevel"/>
    <w:tmpl w:val="D28A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BA33CD"/>
    <w:multiLevelType w:val="multilevel"/>
    <w:tmpl w:val="D41E2A72"/>
    <w:lvl w:ilvl="0">
      <w:start w:val="6"/>
      <w:numFmt w:val="decimal"/>
      <w:lvlText w:val="%1.0"/>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68" w15:restartNumberingAfterBreak="0">
    <w:nsid w:val="4F763755"/>
    <w:multiLevelType w:val="hybridMultilevel"/>
    <w:tmpl w:val="3740F9C6"/>
    <w:lvl w:ilvl="0" w:tplc="04090007">
      <w:start w:val="1"/>
      <w:numFmt w:val="bullet"/>
      <w:lvlText w:val=""/>
      <w:lvlPicBulletId w:val="0"/>
      <w:lvlJc w:val="left"/>
      <w:pPr>
        <w:ind w:left="812" w:hanging="360"/>
      </w:pPr>
      <w:rPr>
        <w:rFonts w:ascii="Symbol" w:hAnsi="Symbol" w:hint="default"/>
      </w:rPr>
    </w:lvl>
    <w:lvl w:ilvl="1" w:tplc="FFFFFFFF">
      <w:start w:val="1"/>
      <w:numFmt w:val="lowerLetter"/>
      <w:lvlText w:val="%2)"/>
      <w:lvlJc w:val="left"/>
      <w:pPr>
        <w:ind w:left="1532" w:hanging="360"/>
      </w:pPr>
    </w:lvl>
    <w:lvl w:ilvl="2" w:tplc="FFFFFFFF" w:tentative="1">
      <w:start w:val="1"/>
      <w:numFmt w:val="lowerRoman"/>
      <w:lvlText w:val="%3."/>
      <w:lvlJc w:val="right"/>
      <w:pPr>
        <w:ind w:left="2252" w:hanging="180"/>
      </w:pPr>
    </w:lvl>
    <w:lvl w:ilvl="3" w:tplc="FFFFFFFF" w:tentative="1">
      <w:start w:val="1"/>
      <w:numFmt w:val="decimal"/>
      <w:lvlText w:val="%4."/>
      <w:lvlJc w:val="left"/>
      <w:pPr>
        <w:ind w:left="2972" w:hanging="360"/>
      </w:p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69" w15:restartNumberingAfterBreak="0">
    <w:nsid w:val="50B448E9"/>
    <w:multiLevelType w:val="hybridMultilevel"/>
    <w:tmpl w:val="10E212BA"/>
    <w:lvl w:ilvl="0" w:tplc="955686FC">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1851F3"/>
    <w:multiLevelType w:val="hybridMultilevel"/>
    <w:tmpl w:val="8158B374"/>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732073"/>
    <w:multiLevelType w:val="hybridMultilevel"/>
    <w:tmpl w:val="EBC207D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54756A0"/>
    <w:multiLevelType w:val="multilevel"/>
    <w:tmpl w:val="E1CCCB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58A48D2"/>
    <w:multiLevelType w:val="multilevel"/>
    <w:tmpl w:val="A52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BB1FB1"/>
    <w:multiLevelType w:val="hybridMultilevel"/>
    <w:tmpl w:val="9D74F5D6"/>
    <w:lvl w:ilvl="0" w:tplc="0409001B">
      <w:start w:val="1"/>
      <w:numFmt w:val="lowerRoman"/>
      <w:lvlText w:val="%1."/>
      <w:lvlJc w:val="right"/>
      <w:pPr>
        <w:ind w:left="1285" w:hanging="360"/>
      </w:pPr>
      <w:rPr>
        <w:rFonts w:hint="default"/>
      </w:rPr>
    </w:lvl>
    <w:lvl w:ilvl="1" w:tplc="FFFFFFFF">
      <w:start w:val="1"/>
      <w:numFmt w:val="bullet"/>
      <w:lvlText w:val="o"/>
      <w:lvlJc w:val="left"/>
      <w:pPr>
        <w:ind w:left="2005" w:hanging="360"/>
      </w:pPr>
      <w:rPr>
        <w:rFonts w:ascii="Courier New" w:hAnsi="Courier New" w:cs="Courier New" w:hint="default"/>
      </w:rPr>
    </w:lvl>
    <w:lvl w:ilvl="2" w:tplc="FFFFFFFF">
      <w:start w:val="1"/>
      <w:numFmt w:val="bullet"/>
      <w:lvlText w:val=""/>
      <w:lvlJc w:val="left"/>
      <w:pPr>
        <w:ind w:left="2725" w:hanging="360"/>
      </w:pPr>
      <w:rPr>
        <w:rFonts w:ascii="Wingdings" w:hAnsi="Wingdings" w:hint="default"/>
      </w:rPr>
    </w:lvl>
    <w:lvl w:ilvl="3" w:tplc="FFFFFFFF">
      <w:start w:val="1"/>
      <w:numFmt w:val="bullet"/>
      <w:lvlText w:val=""/>
      <w:lvlJc w:val="left"/>
      <w:pPr>
        <w:ind w:left="3445" w:hanging="360"/>
      </w:pPr>
      <w:rPr>
        <w:rFonts w:ascii="Symbol" w:hAnsi="Symbol" w:hint="default"/>
      </w:rPr>
    </w:lvl>
    <w:lvl w:ilvl="4" w:tplc="FFFFFFFF" w:tentative="1">
      <w:start w:val="1"/>
      <w:numFmt w:val="bullet"/>
      <w:lvlText w:val="o"/>
      <w:lvlJc w:val="left"/>
      <w:pPr>
        <w:ind w:left="4165" w:hanging="360"/>
      </w:pPr>
      <w:rPr>
        <w:rFonts w:ascii="Courier New" w:hAnsi="Courier New" w:cs="Courier New" w:hint="default"/>
      </w:rPr>
    </w:lvl>
    <w:lvl w:ilvl="5" w:tplc="FFFFFFFF" w:tentative="1">
      <w:start w:val="1"/>
      <w:numFmt w:val="bullet"/>
      <w:lvlText w:val=""/>
      <w:lvlJc w:val="left"/>
      <w:pPr>
        <w:ind w:left="4885" w:hanging="360"/>
      </w:pPr>
      <w:rPr>
        <w:rFonts w:ascii="Wingdings" w:hAnsi="Wingdings" w:hint="default"/>
      </w:rPr>
    </w:lvl>
    <w:lvl w:ilvl="6" w:tplc="FFFFFFFF" w:tentative="1">
      <w:start w:val="1"/>
      <w:numFmt w:val="bullet"/>
      <w:lvlText w:val=""/>
      <w:lvlJc w:val="left"/>
      <w:pPr>
        <w:ind w:left="5605" w:hanging="360"/>
      </w:pPr>
      <w:rPr>
        <w:rFonts w:ascii="Symbol" w:hAnsi="Symbol" w:hint="default"/>
      </w:rPr>
    </w:lvl>
    <w:lvl w:ilvl="7" w:tplc="FFFFFFFF" w:tentative="1">
      <w:start w:val="1"/>
      <w:numFmt w:val="bullet"/>
      <w:lvlText w:val="o"/>
      <w:lvlJc w:val="left"/>
      <w:pPr>
        <w:ind w:left="6325" w:hanging="360"/>
      </w:pPr>
      <w:rPr>
        <w:rFonts w:ascii="Courier New" w:hAnsi="Courier New" w:cs="Courier New" w:hint="default"/>
      </w:rPr>
    </w:lvl>
    <w:lvl w:ilvl="8" w:tplc="FFFFFFFF" w:tentative="1">
      <w:start w:val="1"/>
      <w:numFmt w:val="bullet"/>
      <w:lvlText w:val=""/>
      <w:lvlJc w:val="left"/>
      <w:pPr>
        <w:ind w:left="7045" w:hanging="360"/>
      </w:pPr>
      <w:rPr>
        <w:rFonts w:ascii="Wingdings" w:hAnsi="Wingdings" w:hint="default"/>
      </w:rPr>
    </w:lvl>
  </w:abstractNum>
  <w:abstractNum w:abstractNumId="75" w15:restartNumberingAfterBreak="0">
    <w:nsid w:val="55C22E8A"/>
    <w:multiLevelType w:val="hybridMultilevel"/>
    <w:tmpl w:val="6FD26280"/>
    <w:lvl w:ilvl="0" w:tplc="0409000D">
      <w:start w:val="1"/>
      <w:numFmt w:val="bullet"/>
      <w:lvlText w:val=""/>
      <w:lvlJc w:val="left"/>
      <w:pPr>
        <w:ind w:left="1038" w:hanging="360"/>
      </w:pPr>
      <w:rPr>
        <w:rFonts w:ascii="Wingdings" w:hAnsi="Wingdings" w:hint="default"/>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76" w15:restartNumberingAfterBreak="0">
    <w:nsid w:val="55E57208"/>
    <w:multiLevelType w:val="multilevel"/>
    <w:tmpl w:val="FD2C17D8"/>
    <w:lvl w:ilvl="0">
      <w:start w:val="14"/>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BD4DCE"/>
    <w:multiLevelType w:val="hybridMultilevel"/>
    <w:tmpl w:val="EC4259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8C725D4"/>
    <w:multiLevelType w:val="hybridMultilevel"/>
    <w:tmpl w:val="EB7E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DE02C8"/>
    <w:multiLevelType w:val="hybridMultilevel"/>
    <w:tmpl w:val="FEBE6880"/>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7E1300"/>
    <w:multiLevelType w:val="hybridMultilevel"/>
    <w:tmpl w:val="49F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B4E0EEE"/>
    <w:multiLevelType w:val="hybridMultilevel"/>
    <w:tmpl w:val="5A6409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DF2A68"/>
    <w:multiLevelType w:val="hybridMultilevel"/>
    <w:tmpl w:val="6800454E"/>
    <w:lvl w:ilvl="0" w:tplc="0409001B">
      <w:start w:val="1"/>
      <w:numFmt w:val="lowerRoman"/>
      <w:lvlText w:val="%1."/>
      <w:lvlJc w:val="right"/>
      <w:pPr>
        <w:ind w:left="1038" w:hanging="360"/>
      </w:pPr>
      <w:rPr>
        <w:rFonts w:hint="default"/>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83" w15:restartNumberingAfterBreak="0">
    <w:nsid w:val="5DA252ED"/>
    <w:multiLevelType w:val="multilevel"/>
    <w:tmpl w:val="2E78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D43A72"/>
    <w:multiLevelType w:val="hybridMultilevel"/>
    <w:tmpl w:val="E0BC4300"/>
    <w:lvl w:ilvl="0" w:tplc="0409000D">
      <w:start w:val="1"/>
      <w:numFmt w:val="bullet"/>
      <w:lvlText w:val=""/>
      <w:lvlJc w:val="left"/>
      <w:pPr>
        <w:ind w:left="946" w:hanging="360"/>
      </w:pPr>
      <w:rPr>
        <w:rFonts w:ascii="Wingdings" w:hAnsi="Wingdings" w:hint="default"/>
      </w:rPr>
    </w:lvl>
    <w:lvl w:ilvl="1" w:tplc="08090003">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85" w15:restartNumberingAfterBreak="0">
    <w:nsid w:val="5F726274"/>
    <w:multiLevelType w:val="hybridMultilevel"/>
    <w:tmpl w:val="8D848142"/>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1DB48E4"/>
    <w:multiLevelType w:val="hybridMultilevel"/>
    <w:tmpl w:val="6BD095D2"/>
    <w:lvl w:ilvl="0" w:tplc="0409001B">
      <w:start w:val="1"/>
      <w:numFmt w:val="lowerRoman"/>
      <w:lvlText w:val="%1."/>
      <w:lvlJc w:val="right"/>
      <w:pPr>
        <w:ind w:left="1151" w:hanging="360"/>
      </w:pPr>
      <w:rPr>
        <w:rFonts w:hint="default"/>
        <w:color w:val="212121"/>
      </w:rPr>
    </w:lvl>
    <w:lvl w:ilvl="1" w:tplc="FFFFFFFF">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87" w15:restartNumberingAfterBreak="0">
    <w:nsid w:val="621044E7"/>
    <w:multiLevelType w:val="multilevel"/>
    <w:tmpl w:val="28B4FEC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965480"/>
    <w:multiLevelType w:val="hybridMultilevel"/>
    <w:tmpl w:val="EA9CE0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795D10"/>
    <w:multiLevelType w:val="multilevel"/>
    <w:tmpl w:val="DD44FC56"/>
    <w:lvl w:ilvl="0">
      <w:start w:val="10"/>
      <w:numFmt w:val="decimal"/>
      <w:lvlText w:val="%1.0"/>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90" w15:restartNumberingAfterBreak="0">
    <w:nsid w:val="64F41E20"/>
    <w:multiLevelType w:val="hybridMultilevel"/>
    <w:tmpl w:val="D1E82C7A"/>
    <w:lvl w:ilvl="0" w:tplc="D5D4C2B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7D5411"/>
    <w:multiLevelType w:val="multilevel"/>
    <w:tmpl w:val="908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E26BF9"/>
    <w:multiLevelType w:val="hybridMultilevel"/>
    <w:tmpl w:val="160AF4EA"/>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3" w15:restartNumberingAfterBreak="0">
    <w:nsid w:val="69581FE9"/>
    <w:multiLevelType w:val="multilevel"/>
    <w:tmpl w:val="B2BE9558"/>
    <w:lvl w:ilvl="0">
      <w:start w:val="5"/>
      <w:numFmt w:val="decimal"/>
      <w:lvlText w:val="%1.0"/>
      <w:lvlJc w:val="left"/>
      <w:pPr>
        <w:ind w:left="720"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94" w15:restartNumberingAfterBreak="0">
    <w:nsid w:val="6B612A9F"/>
    <w:multiLevelType w:val="multilevel"/>
    <w:tmpl w:val="9BCC6E14"/>
    <w:lvl w:ilvl="0">
      <w:start w:val="7"/>
      <w:numFmt w:val="decimal"/>
      <w:lvlText w:val="%1.0"/>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95" w15:restartNumberingAfterBreak="0">
    <w:nsid w:val="6C2054FC"/>
    <w:multiLevelType w:val="hybridMultilevel"/>
    <w:tmpl w:val="38D6EFE0"/>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6" w15:restartNumberingAfterBreak="0">
    <w:nsid w:val="6CD6281C"/>
    <w:multiLevelType w:val="hybridMultilevel"/>
    <w:tmpl w:val="EBB053F6"/>
    <w:lvl w:ilvl="0" w:tplc="82A0B896">
      <w:start w:val="12"/>
      <w:numFmt w:val="decimal"/>
      <w:lvlText w:val="%1."/>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0DA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42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14B5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A08A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866F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AF9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432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186D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DFC339D"/>
    <w:multiLevelType w:val="hybridMultilevel"/>
    <w:tmpl w:val="9566E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8A77FC"/>
    <w:multiLevelType w:val="multilevel"/>
    <w:tmpl w:val="8F60CC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EC95645"/>
    <w:multiLevelType w:val="hybridMultilevel"/>
    <w:tmpl w:val="CB8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9B458B"/>
    <w:multiLevelType w:val="hybridMultilevel"/>
    <w:tmpl w:val="59B03158"/>
    <w:lvl w:ilvl="0" w:tplc="45D2EC34">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18A7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A6D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320A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4E0E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7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7E05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C4A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A2F6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1E52A74"/>
    <w:multiLevelType w:val="hybridMultilevel"/>
    <w:tmpl w:val="1208126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D51A38"/>
    <w:multiLevelType w:val="multilevel"/>
    <w:tmpl w:val="B81479FA"/>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color w:val="2222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B1152E"/>
    <w:multiLevelType w:val="hybridMultilevel"/>
    <w:tmpl w:val="5640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512728D"/>
    <w:multiLevelType w:val="multilevel"/>
    <w:tmpl w:val="176A7C5A"/>
    <w:lvl w:ilvl="0">
      <w:start w:val="12"/>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5E23078"/>
    <w:multiLevelType w:val="multilevel"/>
    <w:tmpl w:val="4ED4AB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60145C6"/>
    <w:multiLevelType w:val="hybridMultilevel"/>
    <w:tmpl w:val="8F149A38"/>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9D2CF5"/>
    <w:multiLevelType w:val="multilevel"/>
    <w:tmpl w:val="DD8C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AD18FF"/>
    <w:multiLevelType w:val="multilevel"/>
    <w:tmpl w:val="549EAC98"/>
    <w:lvl w:ilvl="0">
      <w:start w:val="13"/>
      <w:numFmt w:val="decimal"/>
      <w:lvlText w:val="%1.0"/>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09" w15:restartNumberingAfterBreak="0">
    <w:nsid w:val="76D92F98"/>
    <w:multiLevelType w:val="multilevel"/>
    <w:tmpl w:val="5B983872"/>
    <w:lvl w:ilvl="0">
      <w:start w:val="1"/>
      <w:numFmt w:val="decimal"/>
      <w:lvlText w:val="%1."/>
      <w:lvlJc w:val="left"/>
      <w:pPr>
        <w:ind w:left="720" w:hanging="360"/>
      </w:p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73B5F00"/>
    <w:multiLevelType w:val="hybridMultilevel"/>
    <w:tmpl w:val="9FA4BF1A"/>
    <w:lvl w:ilvl="0" w:tplc="CE786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EA12BA"/>
    <w:multiLevelType w:val="hybridMultilevel"/>
    <w:tmpl w:val="265AA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007B3C"/>
    <w:multiLevelType w:val="hybridMultilevel"/>
    <w:tmpl w:val="73B8DAB8"/>
    <w:lvl w:ilvl="0" w:tplc="CE0AD992">
      <w:start w:val="200"/>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88E4157"/>
    <w:multiLevelType w:val="multilevel"/>
    <w:tmpl w:val="C9EA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F171F4"/>
    <w:multiLevelType w:val="hybridMultilevel"/>
    <w:tmpl w:val="EB6A02A4"/>
    <w:lvl w:ilvl="0" w:tplc="04090003">
      <w:start w:val="1"/>
      <w:numFmt w:val="bullet"/>
      <w:lvlText w:val="o"/>
      <w:lvlJc w:val="left"/>
      <w:pPr>
        <w:ind w:left="812" w:hanging="360"/>
      </w:pPr>
      <w:rPr>
        <w:rFonts w:ascii="Courier New" w:hAnsi="Courier New" w:cs="Courier New"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5" w15:restartNumberingAfterBreak="0">
    <w:nsid w:val="7D271B32"/>
    <w:multiLevelType w:val="hybridMultilevel"/>
    <w:tmpl w:val="EFDA46CE"/>
    <w:lvl w:ilvl="0" w:tplc="9EDA959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964F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4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C4D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0E7E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B404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EFA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6CA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3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D933255"/>
    <w:multiLevelType w:val="hybridMultilevel"/>
    <w:tmpl w:val="B4103BD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DE8015B"/>
    <w:multiLevelType w:val="multilevel"/>
    <w:tmpl w:val="68BC78D4"/>
    <w:lvl w:ilvl="0">
      <w:start w:val="9"/>
      <w:numFmt w:val="decimal"/>
      <w:lvlText w:val="%1.0"/>
      <w:lvlJc w:val="left"/>
      <w:pPr>
        <w:ind w:left="720"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3064" w:hanging="2160"/>
      </w:pPr>
      <w:rPr>
        <w:rFonts w:hint="default"/>
      </w:rPr>
    </w:lvl>
  </w:abstractNum>
  <w:abstractNum w:abstractNumId="118" w15:restartNumberingAfterBreak="0">
    <w:nsid w:val="7F1F285D"/>
    <w:multiLevelType w:val="multilevel"/>
    <w:tmpl w:val="6F4EA5C6"/>
    <w:lvl w:ilvl="0">
      <w:start w:val="14"/>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FCD2E47"/>
    <w:multiLevelType w:val="multilevel"/>
    <w:tmpl w:val="0748A384"/>
    <w:lvl w:ilvl="0">
      <w:start w:val="7"/>
      <w:numFmt w:val="decimal"/>
      <w:lvlText w:val="%1.0"/>
      <w:lvlJc w:val="left"/>
      <w:pPr>
        <w:ind w:left="720" w:hanging="72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num w:numId="1" w16cid:durableId="2139835645">
    <w:abstractNumId w:val="115"/>
  </w:num>
  <w:num w:numId="2" w16cid:durableId="896860576">
    <w:abstractNumId w:val="43"/>
  </w:num>
  <w:num w:numId="3" w16cid:durableId="1935628762">
    <w:abstractNumId w:val="14"/>
  </w:num>
  <w:num w:numId="4" w16cid:durableId="1965036399">
    <w:abstractNumId w:val="51"/>
  </w:num>
  <w:num w:numId="5" w16cid:durableId="1747072004">
    <w:abstractNumId w:val="100"/>
  </w:num>
  <w:num w:numId="6" w16cid:durableId="1642422848">
    <w:abstractNumId w:val="15"/>
  </w:num>
  <w:num w:numId="7" w16cid:durableId="3595475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594915">
    <w:abstractNumId w:val="86"/>
  </w:num>
  <w:num w:numId="9" w16cid:durableId="1650357366">
    <w:abstractNumId w:val="57"/>
  </w:num>
  <w:num w:numId="10" w16cid:durableId="589121669">
    <w:abstractNumId w:val="61"/>
  </w:num>
  <w:num w:numId="11" w16cid:durableId="158354802">
    <w:abstractNumId w:val="78"/>
  </w:num>
  <w:num w:numId="12" w16cid:durableId="2076857057">
    <w:abstractNumId w:val="52"/>
  </w:num>
  <w:num w:numId="13" w16cid:durableId="612984403">
    <w:abstractNumId w:val="60"/>
  </w:num>
  <w:num w:numId="14" w16cid:durableId="1120566552">
    <w:abstractNumId w:val="85"/>
  </w:num>
  <w:num w:numId="15" w16cid:durableId="743648365">
    <w:abstractNumId w:val="27"/>
  </w:num>
  <w:num w:numId="16" w16cid:durableId="654913595">
    <w:abstractNumId w:val="21"/>
  </w:num>
  <w:num w:numId="17" w16cid:durableId="352070798">
    <w:abstractNumId w:val="71"/>
  </w:num>
  <w:num w:numId="18" w16cid:durableId="1413350777">
    <w:abstractNumId w:val="45"/>
  </w:num>
  <w:num w:numId="19" w16cid:durableId="1317493266">
    <w:abstractNumId w:val="35"/>
  </w:num>
  <w:num w:numId="20" w16cid:durableId="1007899781">
    <w:abstractNumId w:val="55"/>
  </w:num>
  <w:num w:numId="21" w16cid:durableId="911425098">
    <w:abstractNumId w:val="116"/>
  </w:num>
  <w:num w:numId="22" w16cid:durableId="1580093618">
    <w:abstractNumId w:val="79"/>
  </w:num>
  <w:num w:numId="23" w16cid:durableId="2048143742">
    <w:abstractNumId w:val="111"/>
  </w:num>
  <w:num w:numId="24" w16cid:durableId="1355376485">
    <w:abstractNumId w:val="88"/>
  </w:num>
  <w:num w:numId="25" w16cid:durableId="126820932">
    <w:abstractNumId w:val="46"/>
  </w:num>
  <w:num w:numId="26" w16cid:durableId="367801767">
    <w:abstractNumId w:val="114"/>
  </w:num>
  <w:num w:numId="27" w16cid:durableId="2072851080">
    <w:abstractNumId w:val="47"/>
  </w:num>
  <w:num w:numId="28" w16cid:durableId="2121876801">
    <w:abstractNumId w:val="28"/>
  </w:num>
  <w:num w:numId="29" w16cid:durableId="1966421265">
    <w:abstractNumId w:val="68"/>
  </w:num>
  <w:num w:numId="30" w16cid:durableId="180054400">
    <w:abstractNumId w:val="10"/>
  </w:num>
  <w:num w:numId="31" w16cid:durableId="378012222">
    <w:abstractNumId w:val="70"/>
  </w:num>
  <w:num w:numId="32" w16cid:durableId="742607504">
    <w:abstractNumId w:val="44"/>
  </w:num>
  <w:num w:numId="33" w16cid:durableId="2131969543">
    <w:abstractNumId w:val="96"/>
  </w:num>
  <w:num w:numId="34" w16cid:durableId="1941836561">
    <w:abstractNumId w:val="50"/>
  </w:num>
  <w:num w:numId="35" w16cid:durableId="2018772717">
    <w:abstractNumId w:val="112"/>
  </w:num>
  <w:num w:numId="36" w16cid:durableId="2130388871">
    <w:abstractNumId w:val="6"/>
  </w:num>
  <w:num w:numId="37" w16cid:durableId="441848932">
    <w:abstractNumId w:val="95"/>
  </w:num>
  <w:num w:numId="38" w16cid:durableId="440222749">
    <w:abstractNumId w:val="22"/>
  </w:num>
  <w:num w:numId="39" w16cid:durableId="1367364753">
    <w:abstractNumId w:val="65"/>
  </w:num>
  <w:num w:numId="40" w16cid:durableId="1039352290">
    <w:abstractNumId w:val="66"/>
  </w:num>
  <w:num w:numId="41" w16cid:durableId="473714821">
    <w:abstractNumId w:val="64"/>
  </w:num>
  <w:num w:numId="42" w16cid:durableId="1044057037">
    <w:abstractNumId w:val="24"/>
  </w:num>
  <w:num w:numId="43" w16cid:durableId="489440992">
    <w:abstractNumId w:val="83"/>
  </w:num>
  <w:num w:numId="44" w16cid:durableId="947472367">
    <w:abstractNumId w:val="91"/>
  </w:num>
  <w:num w:numId="45" w16cid:durableId="43992830">
    <w:abstractNumId w:val="26"/>
  </w:num>
  <w:num w:numId="46" w16cid:durableId="789014420">
    <w:abstractNumId w:val="84"/>
  </w:num>
  <w:num w:numId="47" w16cid:durableId="1833595877">
    <w:abstractNumId w:val="73"/>
  </w:num>
  <w:num w:numId="48" w16cid:durableId="1590850385">
    <w:abstractNumId w:val="107"/>
  </w:num>
  <w:num w:numId="49" w16cid:durableId="1659110305">
    <w:abstractNumId w:val="48"/>
  </w:num>
  <w:num w:numId="50" w16cid:durableId="365832724">
    <w:abstractNumId w:val="113"/>
  </w:num>
  <w:num w:numId="51" w16cid:durableId="1785730405">
    <w:abstractNumId w:val="4"/>
  </w:num>
  <w:num w:numId="52" w16cid:durableId="379209223">
    <w:abstractNumId w:val="75"/>
  </w:num>
  <w:num w:numId="53" w16cid:durableId="1813138013">
    <w:abstractNumId w:val="33"/>
  </w:num>
  <w:num w:numId="54" w16cid:durableId="1366104625">
    <w:abstractNumId w:val="101"/>
  </w:num>
  <w:num w:numId="55" w16cid:durableId="750154331">
    <w:abstractNumId w:val="12"/>
  </w:num>
  <w:num w:numId="56" w16cid:durableId="458694861">
    <w:abstractNumId w:val="0"/>
  </w:num>
  <w:num w:numId="57" w16cid:durableId="335615165">
    <w:abstractNumId w:val="74"/>
  </w:num>
  <w:num w:numId="58" w16cid:durableId="1485581347">
    <w:abstractNumId w:val="40"/>
  </w:num>
  <w:num w:numId="59" w16cid:durableId="51122601">
    <w:abstractNumId w:val="82"/>
  </w:num>
  <w:num w:numId="60" w16cid:durableId="1378777832">
    <w:abstractNumId w:val="92"/>
  </w:num>
  <w:num w:numId="61" w16cid:durableId="679158196">
    <w:abstractNumId w:val="18"/>
  </w:num>
  <w:num w:numId="62" w16cid:durableId="1184367589">
    <w:abstractNumId w:val="25"/>
  </w:num>
  <w:num w:numId="63" w16cid:durableId="846987413">
    <w:abstractNumId w:val="8"/>
  </w:num>
  <w:num w:numId="64" w16cid:durableId="670600">
    <w:abstractNumId w:val="81"/>
  </w:num>
  <w:num w:numId="65" w16cid:durableId="1923758121">
    <w:abstractNumId w:val="53"/>
  </w:num>
  <w:num w:numId="66" w16cid:durableId="840706462">
    <w:abstractNumId w:val="31"/>
  </w:num>
  <w:num w:numId="67" w16cid:durableId="362681165">
    <w:abstractNumId w:val="2"/>
  </w:num>
  <w:num w:numId="68" w16cid:durableId="600914188">
    <w:abstractNumId w:val="77"/>
  </w:num>
  <w:num w:numId="69" w16cid:durableId="236943365">
    <w:abstractNumId w:val="29"/>
  </w:num>
  <w:num w:numId="70" w16cid:durableId="1263881651">
    <w:abstractNumId w:val="58"/>
  </w:num>
  <w:num w:numId="71" w16cid:durableId="1198153580">
    <w:abstractNumId w:val="17"/>
  </w:num>
  <w:num w:numId="72" w16cid:durableId="1565722039">
    <w:abstractNumId w:val="99"/>
  </w:num>
  <w:num w:numId="73" w16cid:durableId="2082412172">
    <w:abstractNumId w:val="34"/>
  </w:num>
  <w:num w:numId="74" w16cid:durableId="387533302">
    <w:abstractNumId w:val="41"/>
  </w:num>
  <w:num w:numId="75" w16cid:durableId="1138492174">
    <w:abstractNumId w:val="54"/>
  </w:num>
  <w:num w:numId="76" w16cid:durableId="765928546">
    <w:abstractNumId w:val="110"/>
  </w:num>
  <w:num w:numId="77" w16cid:durableId="1380546538">
    <w:abstractNumId w:val="11"/>
  </w:num>
  <w:num w:numId="78" w16cid:durableId="1723021745">
    <w:abstractNumId w:val="103"/>
  </w:num>
  <w:num w:numId="79" w16cid:durableId="1485394182">
    <w:abstractNumId w:val="37"/>
  </w:num>
  <w:num w:numId="80" w16cid:durableId="860436713">
    <w:abstractNumId w:val="106"/>
  </w:num>
  <w:num w:numId="81" w16cid:durableId="638993264">
    <w:abstractNumId w:val="49"/>
  </w:num>
  <w:num w:numId="82" w16cid:durableId="634680069">
    <w:abstractNumId w:val="62"/>
  </w:num>
  <w:num w:numId="83" w16cid:durableId="545797885">
    <w:abstractNumId w:val="80"/>
  </w:num>
  <w:num w:numId="84" w16cid:durableId="1893497757">
    <w:abstractNumId w:val="19"/>
  </w:num>
  <w:num w:numId="85" w16cid:durableId="1158422688">
    <w:abstractNumId w:val="7"/>
  </w:num>
  <w:num w:numId="86" w16cid:durableId="835269668">
    <w:abstractNumId w:val="5"/>
  </w:num>
  <w:num w:numId="87" w16cid:durableId="632294983">
    <w:abstractNumId w:val="109"/>
  </w:num>
  <w:num w:numId="88" w16cid:durableId="2004118908">
    <w:abstractNumId w:val="90"/>
  </w:num>
  <w:num w:numId="89" w16cid:durableId="854270489">
    <w:abstractNumId w:val="69"/>
  </w:num>
  <w:num w:numId="90" w16cid:durableId="26030948">
    <w:abstractNumId w:val="42"/>
  </w:num>
  <w:num w:numId="91" w16cid:durableId="1605527409">
    <w:abstractNumId w:val="93"/>
  </w:num>
  <w:num w:numId="92" w16cid:durableId="1821461918">
    <w:abstractNumId w:val="30"/>
  </w:num>
  <w:num w:numId="93" w16cid:durableId="299698991">
    <w:abstractNumId w:val="105"/>
  </w:num>
  <w:num w:numId="94" w16cid:durableId="415133136">
    <w:abstractNumId w:val="98"/>
  </w:num>
  <w:num w:numId="95" w16cid:durableId="1598521058">
    <w:abstractNumId w:val="56"/>
  </w:num>
  <w:num w:numId="96" w16cid:durableId="1086539222">
    <w:abstractNumId w:val="119"/>
  </w:num>
  <w:num w:numId="97" w16cid:durableId="463810151">
    <w:abstractNumId w:val="39"/>
  </w:num>
  <w:num w:numId="98" w16cid:durableId="977539481">
    <w:abstractNumId w:val="3"/>
  </w:num>
  <w:num w:numId="99" w16cid:durableId="1917980506">
    <w:abstractNumId w:val="117"/>
  </w:num>
  <w:num w:numId="100" w16cid:durableId="845633429">
    <w:abstractNumId w:val="9"/>
  </w:num>
  <w:num w:numId="101" w16cid:durableId="1604262244">
    <w:abstractNumId w:val="23"/>
  </w:num>
  <w:num w:numId="102" w16cid:durableId="519203335">
    <w:abstractNumId w:val="104"/>
  </w:num>
  <w:num w:numId="103" w16cid:durableId="1659073904">
    <w:abstractNumId w:val="1"/>
  </w:num>
  <w:num w:numId="104" w16cid:durableId="81530356">
    <w:abstractNumId w:val="36"/>
  </w:num>
  <w:num w:numId="105" w16cid:durableId="1835993551">
    <w:abstractNumId w:val="108"/>
  </w:num>
  <w:num w:numId="106" w16cid:durableId="346099844">
    <w:abstractNumId w:val="102"/>
  </w:num>
  <w:num w:numId="107" w16cid:durableId="1980302338">
    <w:abstractNumId w:val="38"/>
  </w:num>
  <w:num w:numId="108" w16cid:durableId="53896370">
    <w:abstractNumId w:val="118"/>
  </w:num>
  <w:num w:numId="109" w16cid:durableId="241834251">
    <w:abstractNumId w:val="76"/>
  </w:num>
  <w:num w:numId="110" w16cid:durableId="508788476">
    <w:abstractNumId w:val="89"/>
  </w:num>
  <w:num w:numId="111" w16cid:durableId="600844456">
    <w:abstractNumId w:val="59"/>
  </w:num>
  <w:num w:numId="112" w16cid:durableId="1826629631">
    <w:abstractNumId w:val="16"/>
  </w:num>
  <w:num w:numId="113" w16cid:durableId="1365518126">
    <w:abstractNumId w:val="32"/>
  </w:num>
  <w:num w:numId="114" w16cid:durableId="655379149">
    <w:abstractNumId w:val="97"/>
  </w:num>
  <w:num w:numId="115" w16cid:durableId="1928726197">
    <w:abstractNumId w:val="67"/>
  </w:num>
  <w:num w:numId="116" w16cid:durableId="650669983">
    <w:abstractNumId w:val="72"/>
  </w:num>
  <w:num w:numId="117" w16cid:durableId="626008269">
    <w:abstractNumId w:val="13"/>
  </w:num>
  <w:num w:numId="118" w16cid:durableId="941381860">
    <w:abstractNumId w:val="94"/>
  </w:num>
  <w:num w:numId="119" w16cid:durableId="1879930612">
    <w:abstractNumId w:val="87"/>
  </w:num>
  <w:num w:numId="120" w16cid:durableId="13066188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FD"/>
    <w:rsid w:val="000D4D97"/>
    <w:rsid w:val="00160DC0"/>
    <w:rsid w:val="001F675F"/>
    <w:rsid w:val="002B0C06"/>
    <w:rsid w:val="00356FEB"/>
    <w:rsid w:val="0069579C"/>
    <w:rsid w:val="00715938"/>
    <w:rsid w:val="007E237E"/>
    <w:rsid w:val="00977B58"/>
    <w:rsid w:val="00977D5F"/>
    <w:rsid w:val="00AA791F"/>
    <w:rsid w:val="00AC0625"/>
    <w:rsid w:val="00AD717E"/>
    <w:rsid w:val="00BB4373"/>
    <w:rsid w:val="00CC68FD"/>
    <w:rsid w:val="00CE102E"/>
    <w:rsid w:val="00D14A5D"/>
    <w:rsid w:val="00D40F27"/>
    <w:rsid w:val="00DA48C3"/>
    <w:rsid w:val="00F4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6F9"/>
  <w15:docId w15:val="{CD0A084B-4BBF-4EAC-BB05-DA3ED05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2E74B6"/>
    </w:rPr>
  </w:style>
  <w:style w:type="paragraph" w:styleId="Heading2">
    <w:name w:val="heading 2"/>
    <w:basedOn w:val="Normal"/>
    <w:next w:val="Normal"/>
    <w:link w:val="Heading2Char"/>
    <w:qFormat/>
    <w:rsid w:val="00D14A5D"/>
    <w:pPr>
      <w:keepNext/>
      <w:tabs>
        <w:tab w:val="left" w:pos="-720"/>
      </w:tabs>
      <w:suppressAutoHyphens/>
      <w:spacing w:after="0" w:line="240" w:lineRule="auto"/>
      <w:ind w:left="0" w:firstLine="0"/>
      <w:outlineLvl w:val="1"/>
    </w:pPr>
    <w:rPr>
      <w:b/>
      <w:color w:val="auto"/>
      <w:spacing w:val="-3"/>
      <w:kern w:val="0"/>
      <w:sz w:val="24"/>
      <w:szCs w:val="24"/>
      <w:lang w:val="en-GB" w:eastAsia="en-GB"/>
      <w14:ligatures w14:val="none"/>
    </w:rPr>
  </w:style>
  <w:style w:type="paragraph" w:styleId="Heading3">
    <w:name w:val="heading 3"/>
    <w:basedOn w:val="Normal"/>
    <w:next w:val="Normal"/>
    <w:link w:val="Heading3Char"/>
    <w:uiPriority w:val="9"/>
    <w:unhideWhenUsed/>
    <w:qFormat/>
    <w:rsid w:val="00D14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2E74B6"/>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7B58"/>
    <w:pPr>
      <w:spacing w:after="160" w:line="256" w:lineRule="auto"/>
      <w:ind w:left="720" w:firstLine="0"/>
      <w:contextualSpacing/>
    </w:pPr>
    <w:rPr>
      <w:rFonts w:asciiTheme="minorHAnsi" w:eastAsiaTheme="minorEastAsia" w:hAnsiTheme="minorHAnsi" w:cstheme="minorBidi"/>
      <w:color w:val="auto"/>
      <w:kern w:val="0"/>
      <w14:ligatures w14:val="none"/>
    </w:rPr>
  </w:style>
  <w:style w:type="character" w:customStyle="1" w:styleId="Heading3Char">
    <w:name w:val="Heading 3 Char"/>
    <w:basedOn w:val="DefaultParagraphFont"/>
    <w:link w:val="Heading3"/>
    <w:uiPriority w:val="9"/>
    <w:semiHidden/>
    <w:rsid w:val="00D14A5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D14A5D"/>
    <w:rPr>
      <w:rFonts w:ascii="Times New Roman" w:eastAsia="Times New Roman" w:hAnsi="Times New Roman" w:cs="Times New Roman"/>
      <w:b/>
      <w:spacing w:val="-3"/>
      <w:kern w:val="0"/>
      <w:sz w:val="24"/>
      <w:szCs w:val="24"/>
      <w:lang w:val="en-GB" w:eastAsia="en-GB"/>
      <w14:ligatures w14:val="none"/>
    </w:rPr>
  </w:style>
  <w:style w:type="paragraph" w:customStyle="1" w:styleId="ecxmsoplaintext">
    <w:name w:val="ecxmsoplaintext"/>
    <w:basedOn w:val="Normal"/>
    <w:rsid w:val="00D14A5D"/>
    <w:pPr>
      <w:spacing w:after="324" w:line="240" w:lineRule="auto"/>
      <w:ind w:left="0" w:firstLine="0"/>
    </w:pPr>
    <w:rPr>
      <w:color w:val="auto"/>
      <w:kern w:val="0"/>
      <w:sz w:val="24"/>
      <w:szCs w:val="24"/>
      <w:lang w:val="en-GB" w:eastAsia="en-GB"/>
      <w14:ligatures w14:val="none"/>
    </w:rPr>
  </w:style>
  <w:style w:type="paragraph" w:customStyle="1" w:styleId="Achievement">
    <w:name w:val="Achievement"/>
    <w:basedOn w:val="Normal"/>
    <w:autoRedefine/>
    <w:rsid w:val="00D14A5D"/>
    <w:pPr>
      <w:tabs>
        <w:tab w:val="left" w:pos="360"/>
      </w:tabs>
      <w:spacing w:after="0" w:line="240" w:lineRule="auto"/>
      <w:ind w:left="720" w:hanging="720"/>
      <w:jc w:val="both"/>
    </w:pPr>
    <w:rPr>
      <w:color w:val="auto"/>
      <w:kern w:val="0"/>
      <w:sz w:val="24"/>
      <w:szCs w:val="24"/>
      <w:lang w:val="en-GB" w:eastAsia="en-GB"/>
      <w14:ligatures w14:val="none"/>
    </w:rPr>
  </w:style>
  <w:style w:type="character" w:styleId="Hyperlink">
    <w:name w:val="Hyperlink"/>
    <w:uiPriority w:val="99"/>
    <w:rsid w:val="00D14A5D"/>
    <w:rPr>
      <w:color w:val="0000FF"/>
      <w:u w:val="single"/>
    </w:rPr>
  </w:style>
  <w:style w:type="paragraph" w:styleId="NormalWeb">
    <w:name w:val="Normal (Web)"/>
    <w:basedOn w:val="Normal"/>
    <w:uiPriority w:val="99"/>
    <w:unhideWhenUsed/>
    <w:rsid w:val="00D14A5D"/>
    <w:pPr>
      <w:spacing w:before="100" w:beforeAutospacing="1" w:after="100" w:afterAutospacing="1" w:line="240" w:lineRule="auto"/>
      <w:ind w:left="0" w:firstLine="0"/>
    </w:pPr>
    <w:rPr>
      <w:color w:val="auto"/>
      <w:kern w:val="0"/>
      <w:sz w:val="24"/>
      <w:szCs w:val="24"/>
      <w:lang w:val="en-GB" w:eastAsia="en-GB"/>
      <w14:ligatures w14:val="none"/>
    </w:rPr>
  </w:style>
  <w:style w:type="paragraph" w:customStyle="1" w:styleId="treet">
    <w:name w:val="treet"/>
    <w:basedOn w:val="Normal"/>
    <w:rsid w:val="00D14A5D"/>
    <w:pPr>
      <w:spacing w:after="0" w:line="240" w:lineRule="auto"/>
      <w:ind w:left="0" w:firstLine="0"/>
    </w:pPr>
    <w:rPr>
      <w:color w:val="auto"/>
      <w:kern w:val="0"/>
      <w:sz w:val="24"/>
      <w:szCs w:val="24"/>
      <w:lang w:val="en-GB" w:eastAsia="en-GB"/>
      <w14:ligatures w14:val="none"/>
    </w:rPr>
  </w:style>
  <w:style w:type="paragraph" w:customStyle="1" w:styleId="MediumGrid1-Accent21">
    <w:name w:val="Medium Grid 1 - Accent 21"/>
    <w:basedOn w:val="Normal"/>
    <w:uiPriority w:val="34"/>
    <w:qFormat/>
    <w:rsid w:val="00D14A5D"/>
    <w:pPr>
      <w:spacing w:after="0" w:line="240" w:lineRule="auto"/>
      <w:ind w:left="720" w:firstLine="0"/>
    </w:pPr>
    <w:rPr>
      <w:color w:val="auto"/>
      <w:kern w:val="0"/>
      <w:sz w:val="24"/>
      <w:szCs w:val="24"/>
      <w:lang w:val="en-GB" w:eastAsia="en-GB"/>
      <w14:ligatures w14:val="none"/>
    </w:rPr>
  </w:style>
  <w:style w:type="character" w:styleId="Emphasis">
    <w:name w:val="Emphasis"/>
    <w:uiPriority w:val="20"/>
    <w:qFormat/>
    <w:rsid w:val="00D14A5D"/>
    <w:rPr>
      <w:i/>
      <w:iCs/>
    </w:rPr>
  </w:style>
  <w:style w:type="character" w:styleId="Strong">
    <w:name w:val="Strong"/>
    <w:uiPriority w:val="22"/>
    <w:qFormat/>
    <w:rsid w:val="00D14A5D"/>
    <w:rPr>
      <w:b/>
      <w:bCs/>
    </w:rPr>
  </w:style>
  <w:style w:type="paragraph" w:customStyle="1" w:styleId="ParaAttribute0">
    <w:name w:val="ParaAttribute0"/>
    <w:rsid w:val="00D14A5D"/>
    <w:pPr>
      <w:widowControl w:val="0"/>
      <w:wordWrap w:val="0"/>
      <w:spacing w:after="0" w:line="240" w:lineRule="auto"/>
      <w:jc w:val="center"/>
    </w:pPr>
    <w:rPr>
      <w:rFonts w:ascii="Times New Roman" w:eastAsia="Batang" w:hAnsi="Times New Roman" w:cs="Times New Roman"/>
      <w:kern w:val="0"/>
      <w:sz w:val="20"/>
      <w:szCs w:val="20"/>
      <w:lang w:eastAsia="en-US"/>
      <w14:ligatures w14:val="none"/>
    </w:rPr>
  </w:style>
  <w:style w:type="character" w:customStyle="1" w:styleId="CharAttribute5">
    <w:name w:val="CharAttribute5"/>
    <w:rsid w:val="00D14A5D"/>
    <w:rPr>
      <w:rFonts w:ascii="Times New Roman" w:eastAsia="Batang"/>
      <w:b/>
      <w:sz w:val="24"/>
    </w:rPr>
  </w:style>
  <w:style w:type="paragraph" w:styleId="BalloonText">
    <w:name w:val="Balloon Text"/>
    <w:basedOn w:val="Normal"/>
    <w:link w:val="BalloonTextChar"/>
    <w:uiPriority w:val="99"/>
    <w:semiHidden/>
    <w:unhideWhenUsed/>
    <w:rsid w:val="00D14A5D"/>
    <w:pPr>
      <w:spacing w:after="0" w:line="240" w:lineRule="auto"/>
      <w:ind w:left="0" w:firstLine="0"/>
    </w:pPr>
    <w:rPr>
      <w:rFonts w:ascii="Tahoma" w:hAnsi="Tahoma"/>
      <w:color w:val="auto"/>
      <w:kern w:val="0"/>
      <w:sz w:val="16"/>
      <w:szCs w:val="16"/>
      <w:lang w:val="en-GB" w:eastAsia="en-GB"/>
      <w14:ligatures w14:val="none"/>
    </w:rPr>
  </w:style>
  <w:style w:type="character" w:customStyle="1" w:styleId="BalloonTextChar">
    <w:name w:val="Balloon Text Char"/>
    <w:basedOn w:val="DefaultParagraphFont"/>
    <w:link w:val="BalloonText"/>
    <w:uiPriority w:val="99"/>
    <w:semiHidden/>
    <w:rsid w:val="00D14A5D"/>
    <w:rPr>
      <w:rFonts w:ascii="Tahoma" w:eastAsia="Times New Roman" w:hAnsi="Tahoma" w:cs="Times New Roman"/>
      <w:kern w:val="0"/>
      <w:sz w:val="16"/>
      <w:szCs w:val="16"/>
      <w:lang w:val="en-GB" w:eastAsia="en-GB"/>
      <w14:ligatures w14:val="none"/>
    </w:rPr>
  </w:style>
  <w:style w:type="paragraph" w:customStyle="1" w:styleId="Default">
    <w:name w:val="Default"/>
    <w:rsid w:val="00D14A5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US"/>
      <w14:ligatures w14:val="none"/>
    </w:rPr>
  </w:style>
  <w:style w:type="table" w:styleId="TableGrid0">
    <w:name w:val="Table Grid"/>
    <w:basedOn w:val="TableNormal"/>
    <w:uiPriority w:val="39"/>
    <w:rsid w:val="00D14A5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A5D"/>
    <w:pPr>
      <w:tabs>
        <w:tab w:val="center" w:pos="4680"/>
        <w:tab w:val="right" w:pos="9360"/>
      </w:tabs>
      <w:spacing w:after="0" w:line="240" w:lineRule="auto"/>
      <w:ind w:left="0" w:firstLine="0"/>
    </w:pPr>
    <w:rPr>
      <w:color w:val="auto"/>
      <w:kern w:val="0"/>
      <w:sz w:val="24"/>
      <w:szCs w:val="24"/>
      <w:lang w:val="en-GB" w:eastAsia="en-GB"/>
      <w14:ligatures w14:val="none"/>
    </w:rPr>
  </w:style>
  <w:style w:type="character" w:customStyle="1" w:styleId="HeaderChar">
    <w:name w:val="Header Char"/>
    <w:basedOn w:val="DefaultParagraphFont"/>
    <w:link w:val="Header"/>
    <w:uiPriority w:val="99"/>
    <w:rsid w:val="00D14A5D"/>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D14A5D"/>
    <w:pPr>
      <w:tabs>
        <w:tab w:val="center" w:pos="4680"/>
        <w:tab w:val="right" w:pos="9360"/>
      </w:tabs>
      <w:spacing w:after="0" w:line="240" w:lineRule="auto"/>
      <w:ind w:left="0" w:firstLine="0"/>
    </w:pPr>
    <w:rPr>
      <w:color w:val="auto"/>
      <w:kern w:val="0"/>
      <w:sz w:val="24"/>
      <w:szCs w:val="24"/>
      <w:lang w:val="en-GB" w:eastAsia="en-GB"/>
      <w14:ligatures w14:val="none"/>
    </w:rPr>
  </w:style>
  <w:style w:type="character" w:customStyle="1" w:styleId="FooterChar">
    <w:name w:val="Footer Char"/>
    <w:basedOn w:val="DefaultParagraphFont"/>
    <w:link w:val="Footer"/>
    <w:uiPriority w:val="99"/>
    <w:rsid w:val="00D14A5D"/>
    <w:rPr>
      <w:rFonts w:ascii="Times New Roman" w:eastAsia="Times New Roman" w:hAnsi="Times New Roman" w:cs="Times New Roman"/>
      <w:kern w:val="0"/>
      <w:sz w:val="24"/>
      <w:szCs w:val="24"/>
      <w:lang w:val="en-GB" w:eastAsia="en-GB"/>
      <w14:ligatures w14:val="none"/>
    </w:rPr>
  </w:style>
  <w:style w:type="paragraph" w:customStyle="1" w:styleId="MediumList2-Accent21">
    <w:name w:val="Medium List 2 - Accent 21"/>
    <w:hidden/>
    <w:uiPriority w:val="99"/>
    <w:semiHidden/>
    <w:rsid w:val="00D14A5D"/>
    <w:pPr>
      <w:spacing w:after="0" w:line="240" w:lineRule="auto"/>
    </w:pPr>
    <w:rPr>
      <w:rFonts w:ascii="Courier New" w:eastAsia="Times New Roman" w:hAnsi="Courier New" w:cs="Times New Roman"/>
      <w:snapToGrid w:val="0"/>
      <w:kern w:val="0"/>
      <w:sz w:val="24"/>
      <w:szCs w:val="20"/>
      <w:lang w:eastAsia="en-US"/>
      <w14:ligatures w14:val="none"/>
    </w:rPr>
  </w:style>
  <w:style w:type="paragraph" w:customStyle="1" w:styleId="sciencepg-to-cite-this-article-content">
    <w:name w:val="sciencepg-to-cite-this-article-content"/>
    <w:basedOn w:val="Normal"/>
    <w:rsid w:val="00D14A5D"/>
    <w:pPr>
      <w:spacing w:before="100" w:beforeAutospacing="1" w:after="100" w:afterAutospacing="1" w:line="240" w:lineRule="auto"/>
      <w:ind w:left="0" w:firstLine="0"/>
    </w:pPr>
    <w:rPr>
      <w:color w:val="auto"/>
      <w:kern w:val="0"/>
      <w:sz w:val="24"/>
      <w:szCs w:val="24"/>
      <w:lang w:val="en-GB" w:eastAsia="en-GB"/>
      <w14:ligatures w14:val="none"/>
    </w:rPr>
  </w:style>
  <w:style w:type="character" w:customStyle="1" w:styleId="sciencepg-issuename">
    <w:name w:val="sciencepg-issuename"/>
    <w:rsid w:val="00D14A5D"/>
  </w:style>
  <w:style w:type="character" w:styleId="FollowedHyperlink">
    <w:name w:val="FollowedHyperlink"/>
    <w:uiPriority w:val="99"/>
    <w:semiHidden/>
    <w:unhideWhenUsed/>
    <w:rsid w:val="00D14A5D"/>
    <w:rPr>
      <w:color w:val="954F72"/>
      <w:u w:val="single"/>
    </w:rPr>
  </w:style>
  <w:style w:type="character" w:customStyle="1" w:styleId="apple-converted-space">
    <w:name w:val="apple-converted-space"/>
    <w:rsid w:val="00D14A5D"/>
  </w:style>
  <w:style w:type="paragraph" w:styleId="Title">
    <w:name w:val="Title"/>
    <w:basedOn w:val="Normal"/>
    <w:link w:val="TitleChar"/>
    <w:qFormat/>
    <w:rsid w:val="00D14A5D"/>
    <w:pPr>
      <w:spacing w:after="0" w:line="480" w:lineRule="auto"/>
      <w:ind w:left="0" w:firstLine="0"/>
      <w:jc w:val="center"/>
    </w:pPr>
    <w:rPr>
      <w:rFonts w:cs="Arial"/>
      <w:bCs/>
      <w:color w:val="auto"/>
      <w:kern w:val="28"/>
      <w:sz w:val="24"/>
      <w:szCs w:val="32"/>
      <w:lang w:eastAsia="en-US"/>
      <w14:ligatures w14:val="none"/>
    </w:rPr>
  </w:style>
  <w:style w:type="character" w:customStyle="1" w:styleId="TitleChar">
    <w:name w:val="Title Char"/>
    <w:basedOn w:val="DefaultParagraphFont"/>
    <w:link w:val="Title"/>
    <w:rsid w:val="00D14A5D"/>
    <w:rPr>
      <w:rFonts w:ascii="Times New Roman" w:eastAsia="Times New Roman" w:hAnsi="Times New Roman" w:cs="Arial"/>
      <w:bCs/>
      <w:kern w:val="28"/>
      <w:sz w:val="24"/>
      <w:szCs w:val="32"/>
      <w:lang w:eastAsia="en-US"/>
      <w14:ligatures w14:val="none"/>
    </w:rPr>
  </w:style>
  <w:style w:type="character" w:customStyle="1" w:styleId="fontstyle01">
    <w:name w:val="fontstyle01"/>
    <w:rsid w:val="00D14A5D"/>
    <w:rPr>
      <w:rFonts w:ascii="Calibri" w:hAnsi="Calibri" w:hint="default"/>
      <w:b w:val="0"/>
      <w:bCs w:val="0"/>
      <w:i w:val="0"/>
      <w:iCs w:val="0"/>
      <w:color w:val="000000"/>
      <w:sz w:val="22"/>
      <w:szCs w:val="22"/>
    </w:rPr>
  </w:style>
  <w:style w:type="paragraph" w:customStyle="1" w:styleId="MediumShading1-Accent11">
    <w:name w:val="Medium Shading 1 - Accent 11"/>
    <w:uiPriority w:val="1"/>
    <w:qFormat/>
    <w:rsid w:val="00D14A5D"/>
    <w:pPr>
      <w:spacing w:after="0"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uiPriority w:val="99"/>
    <w:semiHidden/>
    <w:unhideWhenUsed/>
    <w:rsid w:val="00D14A5D"/>
    <w:rPr>
      <w:sz w:val="18"/>
      <w:szCs w:val="18"/>
    </w:rPr>
  </w:style>
  <w:style w:type="paragraph" w:styleId="CommentText">
    <w:name w:val="annotation text"/>
    <w:basedOn w:val="Normal"/>
    <w:link w:val="CommentTextChar"/>
    <w:uiPriority w:val="99"/>
    <w:semiHidden/>
    <w:unhideWhenUsed/>
    <w:rsid w:val="00D14A5D"/>
    <w:pPr>
      <w:spacing w:after="200" w:line="240" w:lineRule="auto"/>
      <w:ind w:left="0" w:firstLine="0"/>
    </w:pPr>
    <w:rPr>
      <w:rFonts w:ascii="Calibri" w:eastAsia="Calibri" w:hAnsi="Calibri"/>
      <w:color w:val="auto"/>
      <w:kern w:val="0"/>
      <w:sz w:val="24"/>
      <w:szCs w:val="24"/>
      <w:lang w:eastAsia="en-US"/>
      <w14:ligatures w14:val="none"/>
    </w:rPr>
  </w:style>
  <w:style w:type="character" w:customStyle="1" w:styleId="CommentTextChar">
    <w:name w:val="Comment Text Char"/>
    <w:basedOn w:val="DefaultParagraphFont"/>
    <w:link w:val="CommentText"/>
    <w:uiPriority w:val="99"/>
    <w:semiHidden/>
    <w:rsid w:val="00D14A5D"/>
    <w:rPr>
      <w:rFonts w:ascii="Calibri" w:eastAsia="Calibri" w:hAnsi="Calibri" w:cs="Times New Roman"/>
      <w:kern w:val="0"/>
      <w:sz w:val="24"/>
      <w:szCs w:val="24"/>
      <w:lang w:eastAsia="en-US"/>
      <w14:ligatures w14:val="none"/>
    </w:rPr>
  </w:style>
  <w:style w:type="paragraph" w:customStyle="1" w:styleId="ColorfulList-Accent11">
    <w:name w:val="Colorful List - Accent 11"/>
    <w:basedOn w:val="Normal"/>
    <w:uiPriority w:val="34"/>
    <w:qFormat/>
    <w:rsid w:val="00D14A5D"/>
    <w:pPr>
      <w:spacing w:after="0" w:line="240" w:lineRule="auto"/>
      <w:ind w:left="720" w:firstLine="0"/>
    </w:pPr>
    <w:rPr>
      <w:color w:val="auto"/>
      <w:kern w:val="0"/>
      <w:sz w:val="24"/>
      <w:szCs w:val="24"/>
      <w:lang w:val="en-GB" w:eastAsia="en-GB"/>
      <w14:ligatures w14:val="none"/>
    </w:rPr>
  </w:style>
  <w:style w:type="paragraph" w:customStyle="1" w:styleId="MediumGrid21">
    <w:name w:val="Medium Grid 21"/>
    <w:uiPriority w:val="1"/>
    <w:qFormat/>
    <w:rsid w:val="00D14A5D"/>
    <w:pPr>
      <w:spacing w:after="0" w:line="240" w:lineRule="auto"/>
    </w:pPr>
    <w:rPr>
      <w:rFonts w:ascii="Times New Roman" w:eastAsia="Times New Roman" w:hAnsi="Times New Roman" w:cs="Times New Roman"/>
      <w:kern w:val="0"/>
      <w:sz w:val="24"/>
      <w:szCs w:val="24"/>
      <w:lang w:val="en-GB" w:eastAsia="en-GB"/>
      <w14:ligatures w14:val="none"/>
    </w:rPr>
  </w:style>
  <w:style w:type="table" w:customStyle="1" w:styleId="GridTable1Light-Accent21">
    <w:name w:val="Grid Table 1 Light - Accent 21"/>
    <w:basedOn w:val="TableNormal"/>
    <w:uiPriority w:val="46"/>
    <w:rsid w:val="00D14A5D"/>
    <w:pPr>
      <w:spacing w:after="0" w:line="240" w:lineRule="auto"/>
    </w:pPr>
    <w:rPr>
      <w:rFonts w:ascii="Calibri" w:eastAsia="Calibri" w:hAnsi="Calibri" w:cs="Times New Roman"/>
      <w:kern w:val="0"/>
      <w:sz w:val="24"/>
      <w:szCs w:val="24"/>
      <w:lang w:eastAsia="en-US"/>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rti">
    <w:name w:val="rti"/>
    <w:rsid w:val="00D14A5D"/>
  </w:style>
  <w:style w:type="character" w:styleId="PageNumber">
    <w:name w:val="page number"/>
    <w:uiPriority w:val="99"/>
    <w:semiHidden/>
    <w:unhideWhenUsed/>
    <w:rsid w:val="00D14A5D"/>
  </w:style>
  <w:style w:type="paragraph" w:styleId="CommentSubject">
    <w:name w:val="annotation subject"/>
    <w:basedOn w:val="CommentText"/>
    <w:next w:val="CommentText"/>
    <w:link w:val="CommentSubjectChar"/>
    <w:uiPriority w:val="99"/>
    <w:semiHidden/>
    <w:unhideWhenUsed/>
    <w:rsid w:val="00D14A5D"/>
    <w:pPr>
      <w:spacing w:after="0"/>
    </w:pPr>
    <w:rPr>
      <w:rFonts w:ascii="Times New Roman" w:eastAsia="Times New Roman" w:hAnsi="Times New Roman"/>
      <w:b/>
      <w:bCs/>
      <w:sz w:val="20"/>
      <w:szCs w:val="20"/>
      <w:lang w:val="en-GB" w:eastAsia="en-GB"/>
    </w:rPr>
  </w:style>
  <w:style w:type="character" w:customStyle="1" w:styleId="CommentSubjectChar">
    <w:name w:val="Comment Subject Char"/>
    <w:basedOn w:val="CommentTextChar"/>
    <w:link w:val="CommentSubject"/>
    <w:uiPriority w:val="99"/>
    <w:semiHidden/>
    <w:rsid w:val="00D14A5D"/>
    <w:rPr>
      <w:rFonts w:ascii="Times New Roman" w:eastAsia="Times New Roman" w:hAnsi="Times New Roman" w:cs="Times New Roman"/>
      <w:b/>
      <w:bCs/>
      <w:kern w:val="0"/>
      <w:sz w:val="20"/>
      <w:szCs w:val="20"/>
      <w:lang w:val="en-GB" w:eastAsia="en-GB"/>
      <w14:ligatures w14:val="none"/>
    </w:rPr>
  </w:style>
  <w:style w:type="paragraph" w:styleId="TOC1">
    <w:name w:val="toc 1"/>
    <w:basedOn w:val="Normal"/>
    <w:next w:val="Normal"/>
    <w:autoRedefine/>
    <w:uiPriority w:val="39"/>
    <w:unhideWhenUsed/>
    <w:rsid w:val="00D14A5D"/>
    <w:pPr>
      <w:spacing w:before="120" w:after="0" w:line="240" w:lineRule="auto"/>
      <w:ind w:left="0" w:firstLine="0"/>
    </w:pPr>
    <w:rPr>
      <w:rFonts w:asciiTheme="minorHAnsi" w:hAnsiTheme="minorHAnsi" w:cstheme="minorHAnsi"/>
      <w:b/>
      <w:bCs/>
      <w:i/>
      <w:iCs/>
      <w:color w:val="auto"/>
      <w:kern w:val="0"/>
      <w:sz w:val="24"/>
      <w:szCs w:val="24"/>
      <w:lang w:val="en-GB" w:eastAsia="en-GB"/>
      <w14:ligatures w14:val="none"/>
    </w:rPr>
  </w:style>
  <w:style w:type="paragraph" w:styleId="TOC2">
    <w:name w:val="toc 2"/>
    <w:basedOn w:val="Normal"/>
    <w:next w:val="Normal"/>
    <w:autoRedefine/>
    <w:uiPriority w:val="39"/>
    <w:unhideWhenUsed/>
    <w:rsid w:val="00D14A5D"/>
    <w:pPr>
      <w:spacing w:before="120" w:after="0" w:line="240" w:lineRule="auto"/>
      <w:ind w:left="240" w:firstLine="0"/>
    </w:pPr>
    <w:rPr>
      <w:rFonts w:asciiTheme="minorHAnsi" w:hAnsiTheme="minorHAnsi" w:cstheme="minorHAnsi"/>
      <w:b/>
      <w:bCs/>
      <w:color w:val="auto"/>
      <w:kern w:val="0"/>
      <w:lang w:val="en-GB" w:eastAsia="en-GB"/>
      <w14:ligatures w14:val="none"/>
    </w:rPr>
  </w:style>
  <w:style w:type="paragraph" w:styleId="TOC3">
    <w:name w:val="toc 3"/>
    <w:basedOn w:val="Normal"/>
    <w:next w:val="Normal"/>
    <w:autoRedefine/>
    <w:uiPriority w:val="39"/>
    <w:unhideWhenUsed/>
    <w:rsid w:val="00D14A5D"/>
    <w:pPr>
      <w:spacing w:after="0" w:line="240" w:lineRule="auto"/>
      <w:ind w:left="480" w:firstLine="0"/>
    </w:pPr>
    <w:rPr>
      <w:rFonts w:asciiTheme="minorHAnsi" w:hAnsiTheme="minorHAnsi" w:cstheme="minorHAnsi"/>
      <w:color w:val="auto"/>
      <w:kern w:val="0"/>
      <w:sz w:val="20"/>
      <w:szCs w:val="20"/>
      <w:lang w:val="en-GB" w:eastAsia="en-GB"/>
      <w14:ligatures w14:val="none"/>
    </w:rPr>
  </w:style>
  <w:style w:type="character" w:styleId="UnresolvedMention">
    <w:name w:val="Unresolved Mention"/>
    <w:basedOn w:val="DefaultParagraphFont"/>
    <w:uiPriority w:val="99"/>
    <w:rsid w:val="00D14A5D"/>
    <w:rPr>
      <w:color w:val="605E5C"/>
      <w:shd w:val="clear" w:color="auto" w:fill="E1DFDD"/>
    </w:rPr>
  </w:style>
  <w:style w:type="character" w:customStyle="1" w:styleId="al-author-name">
    <w:name w:val="al-author-name"/>
    <w:basedOn w:val="DefaultParagraphFont"/>
    <w:rsid w:val="00D14A5D"/>
  </w:style>
  <w:style w:type="character" w:customStyle="1" w:styleId="delimiter">
    <w:name w:val="delimiter"/>
    <w:basedOn w:val="DefaultParagraphFont"/>
    <w:rsid w:val="00D14A5D"/>
  </w:style>
  <w:style w:type="character" w:customStyle="1" w:styleId="al-author-name-more">
    <w:name w:val="al-author-name-more"/>
    <w:basedOn w:val="DefaultParagraphFont"/>
    <w:rsid w:val="00D14A5D"/>
  </w:style>
  <w:style w:type="table" w:styleId="GridTable4-Accent5">
    <w:name w:val="Grid Table 4 Accent 5"/>
    <w:basedOn w:val="TableNormal"/>
    <w:uiPriority w:val="49"/>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4">
    <w:name w:val="Plain Table 4"/>
    <w:basedOn w:val="TableNormal"/>
    <w:uiPriority w:val="44"/>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D14A5D"/>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NoSpacing">
    <w:name w:val="No Spacing"/>
    <w:uiPriority w:val="1"/>
    <w:qFormat/>
    <w:rsid w:val="00D14A5D"/>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TOC4">
    <w:name w:val="toc 4"/>
    <w:basedOn w:val="Normal"/>
    <w:next w:val="Normal"/>
    <w:autoRedefine/>
    <w:uiPriority w:val="39"/>
    <w:unhideWhenUsed/>
    <w:rsid w:val="00D14A5D"/>
    <w:pPr>
      <w:spacing w:after="0" w:line="240" w:lineRule="auto"/>
      <w:ind w:left="720" w:firstLine="0"/>
    </w:pPr>
    <w:rPr>
      <w:rFonts w:asciiTheme="minorHAnsi" w:hAnsiTheme="minorHAnsi" w:cstheme="minorHAnsi"/>
      <w:color w:val="auto"/>
      <w:kern w:val="0"/>
      <w:sz w:val="20"/>
      <w:szCs w:val="20"/>
      <w:lang w:val="en-GB" w:eastAsia="en-GB"/>
      <w14:ligatures w14:val="none"/>
    </w:rPr>
  </w:style>
  <w:style w:type="paragraph" w:styleId="TOC5">
    <w:name w:val="toc 5"/>
    <w:basedOn w:val="Normal"/>
    <w:next w:val="Normal"/>
    <w:autoRedefine/>
    <w:uiPriority w:val="39"/>
    <w:unhideWhenUsed/>
    <w:rsid w:val="00D14A5D"/>
    <w:pPr>
      <w:spacing w:after="0" w:line="240" w:lineRule="auto"/>
      <w:ind w:left="960" w:firstLine="0"/>
    </w:pPr>
    <w:rPr>
      <w:rFonts w:asciiTheme="minorHAnsi" w:hAnsiTheme="minorHAnsi" w:cstheme="minorHAnsi"/>
      <w:color w:val="auto"/>
      <w:kern w:val="0"/>
      <w:sz w:val="20"/>
      <w:szCs w:val="20"/>
      <w:lang w:val="en-GB" w:eastAsia="en-GB"/>
      <w14:ligatures w14:val="none"/>
    </w:rPr>
  </w:style>
  <w:style w:type="paragraph" w:styleId="TOC6">
    <w:name w:val="toc 6"/>
    <w:basedOn w:val="Normal"/>
    <w:next w:val="Normal"/>
    <w:autoRedefine/>
    <w:uiPriority w:val="39"/>
    <w:unhideWhenUsed/>
    <w:rsid w:val="00D14A5D"/>
    <w:pPr>
      <w:spacing w:after="0" w:line="240" w:lineRule="auto"/>
      <w:ind w:left="1200" w:firstLine="0"/>
    </w:pPr>
    <w:rPr>
      <w:rFonts w:asciiTheme="minorHAnsi" w:hAnsiTheme="minorHAnsi" w:cstheme="minorHAnsi"/>
      <w:color w:val="auto"/>
      <w:kern w:val="0"/>
      <w:sz w:val="20"/>
      <w:szCs w:val="20"/>
      <w:lang w:val="en-GB" w:eastAsia="en-GB"/>
      <w14:ligatures w14:val="none"/>
    </w:rPr>
  </w:style>
  <w:style w:type="paragraph" w:styleId="TOC7">
    <w:name w:val="toc 7"/>
    <w:basedOn w:val="Normal"/>
    <w:next w:val="Normal"/>
    <w:autoRedefine/>
    <w:uiPriority w:val="39"/>
    <w:unhideWhenUsed/>
    <w:rsid w:val="00D14A5D"/>
    <w:pPr>
      <w:spacing w:after="0" w:line="240" w:lineRule="auto"/>
      <w:ind w:left="1440" w:firstLine="0"/>
    </w:pPr>
    <w:rPr>
      <w:rFonts w:asciiTheme="minorHAnsi" w:hAnsiTheme="minorHAnsi" w:cstheme="minorHAnsi"/>
      <w:color w:val="auto"/>
      <w:kern w:val="0"/>
      <w:sz w:val="20"/>
      <w:szCs w:val="20"/>
      <w:lang w:val="en-GB" w:eastAsia="en-GB"/>
      <w14:ligatures w14:val="none"/>
    </w:rPr>
  </w:style>
  <w:style w:type="paragraph" w:styleId="TOC8">
    <w:name w:val="toc 8"/>
    <w:basedOn w:val="Normal"/>
    <w:next w:val="Normal"/>
    <w:autoRedefine/>
    <w:uiPriority w:val="39"/>
    <w:unhideWhenUsed/>
    <w:rsid w:val="00D14A5D"/>
    <w:pPr>
      <w:spacing w:after="0" w:line="240" w:lineRule="auto"/>
      <w:ind w:left="1680" w:firstLine="0"/>
    </w:pPr>
    <w:rPr>
      <w:rFonts w:asciiTheme="minorHAnsi" w:hAnsiTheme="minorHAnsi" w:cstheme="minorHAnsi"/>
      <w:color w:val="auto"/>
      <w:kern w:val="0"/>
      <w:sz w:val="20"/>
      <w:szCs w:val="20"/>
      <w:lang w:val="en-GB" w:eastAsia="en-GB"/>
      <w14:ligatures w14:val="none"/>
    </w:rPr>
  </w:style>
  <w:style w:type="paragraph" w:styleId="TOC9">
    <w:name w:val="toc 9"/>
    <w:basedOn w:val="Normal"/>
    <w:next w:val="Normal"/>
    <w:autoRedefine/>
    <w:uiPriority w:val="39"/>
    <w:unhideWhenUsed/>
    <w:rsid w:val="00D14A5D"/>
    <w:pPr>
      <w:spacing w:after="0" w:line="240" w:lineRule="auto"/>
      <w:ind w:left="1920" w:firstLine="0"/>
    </w:pPr>
    <w:rPr>
      <w:rFonts w:asciiTheme="minorHAnsi" w:hAnsiTheme="minorHAnsi" w:cstheme="minorHAnsi"/>
      <w:color w:val="auto"/>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76383">
      <w:bodyDiv w:val="1"/>
      <w:marLeft w:val="0"/>
      <w:marRight w:val="0"/>
      <w:marTop w:val="0"/>
      <w:marBottom w:val="0"/>
      <w:divBdr>
        <w:top w:val="none" w:sz="0" w:space="0" w:color="auto"/>
        <w:left w:val="none" w:sz="0" w:space="0" w:color="auto"/>
        <w:bottom w:val="none" w:sz="0" w:space="0" w:color="auto"/>
        <w:right w:val="none" w:sz="0" w:space="0" w:color="auto"/>
      </w:divBdr>
    </w:div>
    <w:div w:id="179890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http://www.wphna.org" TargetMode="External"/><Relationship Id="rId47" Type="http://schemas.openxmlformats.org/officeDocument/2006/relationships/hyperlink" Target="http://www.wphna.org" TargetMode="External"/><Relationship Id="rId50" Type="http://schemas.openxmlformats.org/officeDocument/2006/relationships/hyperlink" Target="http://www.wphna.org" TargetMode="External"/><Relationship Id="rId55" Type="http://schemas.openxmlformats.org/officeDocument/2006/relationships/hyperlink" Target="http://www.wphna.org" TargetMode="External"/><Relationship Id="rId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http://www.wphna.org" TargetMode="External"/><Relationship Id="rId53" Type="http://schemas.openxmlformats.org/officeDocument/2006/relationships/hyperlink" Target="http://www.wphna.org" TargetMode="External"/><Relationship Id="rId58" Type="http://schemas.openxmlformats.org/officeDocument/2006/relationships/hyperlink" Target="http://www.wphna.org" TargetMode="External"/><Relationship Id="rId5"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http://www.wphna.org" TargetMode="External"/><Relationship Id="rId48" Type="http://schemas.openxmlformats.org/officeDocument/2006/relationships/hyperlink" Target="http://www.wphna.org" TargetMode="External"/><Relationship Id="rId56" Type="http://schemas.openxmlformats.org/officeDocument/2006/relationships/hyperlink" Target="http://www.wphna.org" TargetMode="External"/><Relationship Id="rId8" Type="http://schemas.openxmlformats.org/officeDocument/2006/relationships/hyperlink" Target="javascript:;" TargetMode="External"/><Relationship Id="rId51" Type="http://schemas.openxmlformats.org/officeDocument/2006/relationships/hyperlink" Target="http://www.wphna.org" TargetMode="Externa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http://www.wphna.org" TargetMode="External"/><Relationship Id="rId59" Type="http://schemas.openxmlformats.org/officeDocument/2006/relationships/fontTable" Target="fontTable.xm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http://www.wphna.org" TargetMode="External"/><Relationship Id="rId1" Type="http://schemas.openxmlformats.org/officeDocument/2006/relationships/numbering" Target="numbering.xml"/><Relationship Id="rId6"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http://www.wphna.org" TargetMode="External"/><Relationship Id="rId57" Type="http://schemas.openxmlformats.org/officeDocument/2006/relationships/hyperlink" Target="http://www.wphna.org"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http://www.wphna.org" TargetMode="External"/><Relationship Id="rId52" Type="http://schemas.openxmlformats.org/officeDocument/2006/relationships/hyperlink" Target="http://www.wphna.org"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CV FOR REGINALD ADJETEY ANNAN – 2 pages.pdf</vt:lpstr>
    </vt:vector>
  </TitlesOfParts>
  <Company/>
  <LinksUpToDate>false</LinksUpToDate>
  <CharactersWithSpaces>65208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FOR REGINALD ADJETEY ANNAN – 2 pages.pdf</dc:title>
  <dc:subject/>
  <dc:creator>Reginald Annan</dc:creator>
  <cp:keywords/>
  <cp:lastModifiedBy>REGINALD A. ANNAN</cp:lastModifiedBy>
  <cp:revision>5</cp:revision>
  <cp:lastPrinted>2023-07-12T18:17:00Z</cp:lastPrinted>
  <dcterms:created xsi:type="dcterms:W3CDTF">2025-05-27T15:06:00Z</dcterms:created>
  <dcterms:modified xsi:type="dcterms:W3CDTF">2025-05-27T15:13:00Z</dcterms:modified>
</cp:coreProperties>
</file>