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425E" w14:textId="2E7A84C0" w:rsidR="00841C71" w:rsidRPr="00723939" w:rsidRDefault="00841C71" w:rsidP="00841C71">
      <w:pPr>
        <w:jc w:val="both"/>
        <w:rPr>
          <w:sz w:val="24"/>
          <w:szCs w:val="24"/>
        </w:rPr>
      </w:pPr>
      <w:r>
        <w:rPr>
          <w:sz w:val="24"/>
          <w:szCs w:val="24"/>
        </w:rPr>
        <w:t xml:space="preserve">Ernest Francis </w:t>
      </w:r>
      <w:proofErr w:type="spellStart"/>
      <w:r>
        <w:rPr>
          <w:sz w:val="24"/>
          <w:szCs w:val="24"/>
        </w:rPr>
        <w:t>Amparbin</w:t>
      </w:r>
      <w:proofErr w:type="spellEnd"/>
      <w:r>
        <w:rPr>
          <w:sz w:val="24"/>
          <w:szCs w:val="24"/>
        </w:rPr>
        <w:t xml:space="preserve"> is a Research Fellow at the Centre for Cultural and African Studies, Kwame Nkrumah University of Science and Technology, Kumasi. He holds PhD in Music Education (University of Cape Coast), </w:t>
      </w:r>
      <w:proofErr w:type="spellStart"/>
      <w:r>
        <w:rPr>
          <w:sz w:val="24"/>
          <w:szCs w:val="24"/>
        </w:rPr>
        <w:t>Mphil</w:t>
      </w:r>
      <w:proofErr w:type="spellEnd"/>
      <w:r>
        <w:rPr>
          <w:sz w:val="24"/>
          <w:szCs w:val="24"/>
        </w:rPr>
        <w:t xml:space="preserve">, </w:t>
      </w:r>
      <w:proofErr w:type="spellStart"/>
      <w:r>
        <w:rPr>
          <w:sz w:val="24"/>
          <w:szCs w:val="24"/>
        </w:rPr>
        <w:t>BEd</w:t>
      </w:r>
      <w:proofErr w:type="spellEnd"/>
      <w:r>
        <w:rPr>
          <w:sz w:val="24"/>
          <w:szCs w:val="24"/>
        </w:rPr>
        <w:t xml:space="preserve">, Diploma (Music Education) from University of Education, Winneba, MEd (Educational Administration) from University of Cape Coast and Teacher’s Certificate “A” from Komenda Training College. His research interests include Music Education, Music therapy, Educational Administration and Teacher Education. He writes about Impact of music on human development, Sound and Cymatics, Music teaching and learning, Music composition and Performance, Administration of Music education in schools.  </w:t>
      </w:r>
    </w:p>
    <w:p w14:paraId="0B0FCE7B" w14:textId="77777777" w:rsidR="000449D8" w:rsidRDefault="000449D8"/>
    <w:sectPr w:rsidR="00044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71"/>
    <w:rsid w:val="000449D8"/>
    <w:rsid w:val="00841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8F16"/>
  <w15:chartTrackingRefBased/>
  <w15:docId w15:val="{D783C583-608F-4FEF-AACD-64D9A007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C7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dc:creator>
  <cp:keywords/>
  <dc:description/>
  <cp:lastModifiedBy>Ernest</cp:lastModifiedBy>
  <cp:revision>1</cp:revision>
  <dcterms:created xsi:type="dcterms:W3CDTF">2022-05-25T18:12:00Z</dcterms:created>
  <dcterms:modified xsi:type="dcterms:W3CDTF">2022-05-25T18:14:00Z</dcterms:modified>
</cp:coreProperties>
</file>