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680"/>
          <w:tab w:val="right" w:pos="9360"/>
        </w:tabs>
        <w:spacing w:after="0" w:line="240" w:lineRule="auto"/>
        <w:jc w:val="both"/>
        <w:rPr>
          <w:rFonts w:ascii="Times New Roman" w:hAnsi="Times New Roman" w:eastAsia="Times New Roman" w:cs="Times New Roman"/>
          <w:b/>
          <w:bCs/>
          <w:sz w:val="28"/>
          <w:szCs w:val="28"/>
        </w:rPr>
      </w:pPr>
      <w:bookmarkStart w:id="0" w:name="_Hlk148429002"/>
      <w:r>
        <w:rPr>
          <w:rFonts w:ascii="Times New Roman" w:hAnsi="Times New Roman" w:eastAsia="Times New Roman" w:cs="Times New Roman"/>
          <w:b/>
          <w:bCs/>
          <w:sz w:val="28"/>
          <w:szCs w:val="28"/>
        </w:rPr>
        <w:t>LAMPINLEY AJARATU</w:t>
      </w:r>
    </w:p>
    <w:p>
      <w:pPr>
        <w:tabs>
          <w:tab w:val="center" w:pos="4680"/>
          <w:tab w:val="right" w:pos="9360"/>
        </w:tabs>
        <w:spacing w:after="0" w:line="240" w:lineRule="auto"/>
        <w:jc w:val="both"/>
        <w:rPr>
          <w:rFonts w:ascii="Times New Roman" w:hAnsi="Times New Roman" w:eastAsia="Times New Roman" w:cs="Times New Roman"/>
          <w:b/>
          <w:bCs/>
          <w:sz w:val="28"/>
          <w:szCs w:val="28"/>
        </w:rPr>
      </w:pPr>
    </w:p>
    <w:p>
      <w:pPr>
        <w:tabs>
          <w:tab w:val="center" w:pos="4680"/>
          <w:tab w:val="right" w:pos="9360"/>
        </w:tabs>
        <w:spacing w:after="0" w:line="240" w:lineRule="auto"/>
        <w:jc w:val="both"/>
        <w:rPr>
          <w:rFonts w:ascii="Times New Roman" w:hAnsi="Times New Roman" w:eastAsia="Times New Roman" w:cs="Times New Roman"/>
          <w:b/>
          <w:bCs/>
          <w:sz w:val="28"/>
          <w:szCs w:val="28"/>
        </w:rPr>
      </w:pPr>
      <w:r>
        <w:rPr>
          <w:rFonts w:ascii="Times New Roman" w:hAnsi="Times New Roman" w:eastAsia="Times New Roman" w:cs="Times New Roman"/>
          <w:sz w:val="28"/>
          <w:szCs w:val="28"/>
        </w:rPr>
        <w:t xml:space="preserve">P.O. Box 1779, Kumasi-Adum, 00233 Accra (Ghana) | </w:t>
      </w:r>
      <w:r>
        <w:rPr>
          <w:rFonts w:ascii="Times New Roman" w:hAnsi="Times New Roman" w:cs="Times New Roman"/>
          <w:sz w:val="28"/>
          <w:szCs w:val="28"/>
        </w:rPr>
        <w:t>ajaratu.lampinl@knust.edu.gh</w:t>
      </w:r>
      <w:r>
        <w:rPr>
          <w:rStyle w:val="5"/>
          <w:rFonts w:ascii="Times New Roman" w:hAnsi="Times New Roman" w:eastAsia="Times New Roman" w:cs="Times New Roman"/>
          <w:color w:val="auto"/>
          <w:sz w:val="28"/>
          <w:szCs w:val="28"/>
          <w:u w:val="none"/>
        </w:rPr>
        <w:t xml:space="preserve">| </w:t>
      </w:r>
      <w:r>
        <w:rPr>
          <w:rFonts w:ascii="Times New Roman" w:hAnsi="Times New Roman" w:eastAsia="Times New Roman" w:cs="Times New Roman"/>
          <w:sz w:val="28"/>
          <w:szCs w:val="28"/>
        </w:rPr>
        <w:t xml:space="preserve">+233244117065 </w:t>
      </w:r>
    </w:p>
    <w:p>
      <w:pPr>
        <w:tabs>
          <w:tab w:val="center" w:pos="4680"/>
          <w:tab w:val="right" w:pos="9360"/>
        </w:tabs>
        <w:spacing w:after="0" w:line="240" w:lineRule="auto"/>
        <w:jc w:val="both"/>
        <w:rPr>
          <w:rFonts w:ascii="Times New Roman" w:hAnsi="Times New Roman" w:eastAsia="Times New Roman" w:cs="Times New Roman"/>
          <w:b/>
          <w:sz w:val="28"/>
          <w:szCs w:val="28"/>
          <w:u w:val="single"/>
        </w:rPr>
      </w:pPr>
    </w:p>
    <w:p>
      <w:pPr>
        <w:tabs>
          <w:tab w:val="center" w:pos="4680"/>
          <w:tab w:val="right" w:pos="9360"/>
        </w:tabs>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b/>
      </w:r>
    </w:p>
    <w:p>
      <w:pPr>
        <w:spacing w:after="200" w:line="276" w:lineRule="auto"/>
        <w:jc w:val="both"/>
        <w:rPr>
          <w:rFonts w:ascii="Times New Roman" w:hAnsi="Times New Roman" w:eastAsia="Times New Roman" w:cs="Times New Roman"/>
          <w:b/>
          <w:sz w:val="28"/>
          <w:szCs w:val="28"/>
          <w:u w:val="single"/>
        </w:rPr>
      </w:pPr>
      <w:r>
        <w:rPr>
          <w:rFonts w:ascii="Times New Roman" w:hAnsi="Times New Roman" w:eastAsia="Times New Roman" w:cs="Times New Roman"/>
          <w:b/>
          <w:sz w:val="28"/>
          <w:szCs w:val="28"/>
          <w:u w:val="single"/>
        </w:rPr>
        <w:t>RELEVANT WORK EXPERIENCE</w:t>
      </w:r>
    </w:p>
    <w:p>
      <w:pPr>
        <w:spacing w:after="200" w:line="276"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2022-Current: Assistant Lecturer with the Department of Nursing Kwame Nkrumah University of Science and Technology (KNUST). Lecturing, Conducting, and supervising research and community services.</w:t>
      </w:r>
    </w:p>
    <w:p>
      <w:pPr>
        <w:spacing w:after="200" w:line="276"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2021-Date:  Adjunct Faculty Member with Ghana College of Nurses and Midwives with the Otorhinolaryngology faculty. Lecturing and mentoring residents. </w:t>
      </w:r>
    </w:p>
    <w:p>
      <w:pPr>
        <w:spacing w:after="200" w:line="276"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2021-Date:  Part-Time Assistant Lecturer with the Department of Nursing –Kwame Nkrumah University Science Technology (KNUST). Lecturing, Practical demonstration, and mentoring students. </w:t>
      </w:r>
    </w:p>
    <w:p>
      <w:pPr>
        <w:spacing w:after="200" w:line="276"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2022-2022: Tutor (Deputy Health tutor), Taught students at the Nursing and Midwifery Training College, Kumasi. Marked Research work, coached students toward their practical exams, mentored them, and finally coordinated in their practical licensing exams. Part of the Research committee and food committee.</w:t>
      </w:r>
    </w:p>
    <w:p>
      <w:pPr>
        <w:spacing w:after="200" w:line="276" w:lineRule="auto"/>
        <w:jc w:val="both"/>
        <w:rPr>
          <w:rFonts w:ascii="Times New Roman" w:hAnsi="Times New Roman" w:eastAsia="Times New Roman" w:cs="Times New Roman"/>
          <w:sz w:val="28"/>
          <w:szCs w:val="28"/>
        </w:rPr>
      </w:pPr>
    </w:p>
    <w:p>
      <w:pPr>
        <w:spacing w:after="200" w:line="276"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2020-2022:  Tutor (Principal Health tutor), Class tutor for RM 19.  </w:t>
      </w:r>
      <w:bookmarkStart w:id="1" w:name="_Hlk146878740"/>
      <w:r>
        <w:rPr>
          <w:rFonts w:ascii="Times New Roman" w:hAnsi="Times New Roman" w:eastAsia="Times New Roman" w:cs="Times New Roman"/>
          <w:sz w:val="28"/>
          <w:szCs w:val="28"/>
        </w:rPr>
        <w:t>Taught students at the Nursing and Midwifery Training College, Kumasi. Marked Research work, coached students toward their practical exams, mentored them, and finally coordinated in their practical licensing exams. Part of the Research committee and food committee.</w:t>
      </w:r>
    </w:p>
    <w:bookmarkEnd w:id="1"/>
    <w:p>
      <w:pPr>
        <w:spacing w:after="200" w:line="276"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2018-Date:   Part-Time Lecturer with the Department of Midwifery at Garden City University College (GCUC), Kenyase.  Lecturing, Practical demonstration, Supervising Research and Mentoring students. </w:t>
      </w:r>
    </w:p>
    <w:p>
      <w:pPr>
        <w:spacing w:after="200" w:line="276" w:lineRule="auto"/>
        <w:jc w:val="both"/>
        <w:rPr>
          <w:rFonts w:ascii="Times New Roman" w:hAnsi="Times New Roman" w:eastAsia="Times New Roman" w:cs="Times New Roman"/>
          <w:b/>
          <w:sz w:val="28"/>
          <w:szCs w:val="28"/>
        </w:rPr>
      </w:pPr>
      <w:r>
        <w:rPr>
          <w:rFonts w:ascii="Times New Roman" w:hAnsi="Times New Roman" w:eastAsia="Times New Roman" w:cs="Times New Roman"/>
          <w:sz w:val="28"/>
          <w:szCs w:val="28"/>
        </w:rPr>
        <w:t>2017-2020:  Tutor (Principal Health Tutor), Class tutor for RM 13. Taught students at the Nursing and Midwifery Training College, Kumasi. Marked Research work, coached students towards their practical exams, mentored them, and finally coordinated in their practical licensing exams. Part of Research committee and food committee.</w:t>
      </w:r>
    </w:p>
    <w:p>
      <w:pPr>
        <w:spacing w:after="200" w:line="276"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2012-2017:  Tutor (Senior Health Tutor), taught about 100 students at Midwifery Training School, Kumasi. Marked research work, Mentored students.                   </w:t>
      </w:r>
    </w:p>
    <w:p>
      <w:pPr>
        <w:spacing w:after="200" w:line="276"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2010-2012:  Nursing Tutor: Tutored and supervised student’s research work at Health Assistant Training School. Kokofu, Ashanti region.</w:t>
      </w:r>
    </w:p>
    <w:p>
      <w:pPr>
        <w:spacing w:after="200" w:line="276"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2009-2010:  Nursing Officer: Suntreso Government Hospital. Gave care to neonates at MBU and educated mothers on how to take care of their babies. </w:t>
      </w:r>
    </w:p>
    <w:p>
      <w:pPr>
        <w:spacing w:after="200" w:line="276"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2006-2009:  Staff Nurse: Kuntenase Government Hospital. As a ward in charge, prepared a duty roster to manage the ward. Request and stock the ward with the needed medical supplies. Organizing in-service training for my subordinates.  </w:t>
      </w:r>
    </w:p>
    <w:p>
      <w:pPr>
        <w:spacing w:after="200" w:line="276" w:lineRule="auto"/>
        <w:jc w:val="both"/>
        <w:rPr>
          <w:rFonts w:ascii="Times New Roman" w:hAnsi="Times New Roman" w:eastAsia="Times New Roman" w:cs="Times New Roman"/>
          <w:b/>
          <w:sz w:val="28"/>
          <w:szCs w:val="28"/>
        </w:rPr>
      </w:pPr>
      <w:r>
        <w:rPr>
          <w:rFonts w:ascii="Times New Roman" w:hAnsi="Times New Roman" w:eastAsia="Times New Roman" w:cs="Times New Roman"/>
          <w:sz w:val="28"/>
          <w:szCs w:val="28"/>
        </w:rPr>
        <w:t>2005-2006:  Rotating Nurse: St. Michael Hospital, Pramso. Worked under the following Departments, Maternity Ward, Surgical Ward, Medical Ward, Theatre, Ophthalmic, and Public Health. Rotation Nurse in Psychiatry was done at Tafo Government Hospital.</w:t>
      </w:r>
      <w:r>
        <w:rPr>
          <w:rFonts w:ascii="Times New Roman" w:hAnsi="Times New Roman" w:eastAsia="Times New Roman" w:cs="Times New Roman"/>
          <w:b/>
          <w:sz w:val="28"/>
          <w:szCs w:val="28"/>
        </w:rPr>
        <w:t xml:space="preserve">      </w:t>
      </w:r>
    </w:p>
    <w:p>
      <w:pPr>
        <w:spacing w:after="200" w:line="276" w:lineRule="auto"/>
        <w:jc w:val="both"/>
        <w:rPr>
          <w:rFonts w:ascii="Times New Roman" w:hAnsi="Times New Roman" w:eastAsia="Times New Roman" w:cs="Times New Roman"/>
          <w:b/>
          <w:sz w:val="28"/>
          <w:szCs w:val="28"/>
        </w:rPr>
      </w:pPr>
    </w:p>
    <w:p>
      <w:pPr>
        <w:spacing w:after="200" w:line="276" w:lineRule="auto"/>
        <w:jc w:val="both"/>
        <w:rPr>
          <w:rFonts w:ascii="Times New Roman" w:hAnsi="Times New Roman" w:eastAsia="Times New Roman" w:cs="Times New Roman"/>
          <w:b/>
          <w:sz w:val="28"/>
          <w:szCs w:val="28"/>
          <w:u w:val="single"/>
        </w:rPr>
      </w:pPr>
      <w:r>
        <w:rPr>
          <w:rFonts w:ascii="Times New Roman" w:hAnsi="Times New Roman" w:eastAsia="Times New Roman" w:cs="Times New Roman"/>
          <w:b/>
          <w:sz w:val="28"/>
          <w:szCs w:val="28"/>
          <w:u w:val="single"/>
        </w:rPr>
        <w:t>POST-SECONDARY EDUCATION</w:t>
      </w:r>
    </w:p>
    <w:p>
      <w:pPr>
        <w:numPr>
          <w:ilvl w:val="0"/>
          <w:numId w:val="1"/>
        </w:numPr>
        <w:spacing w:after="200" w:line="276" w:lineRule="auto"/>
        <w:jc w:val="both"/>
        <w:rPr>
          <w:rFonts w:hint="default" w:ascii="Times New Roman" w:hAnsi="Times New Roman" w:eastAsia="Times New Roman" w:cs="Times New Roman"/>
          <w:b/>
          <w:sz w:val="28"/>
          <w:szCs w:val="28"/>
          <w:u w:val="single"/>
          <w:lang w:val="en-US"/>
        </w:rPr>
      </w:pPr>
      <w:r>
        <w:rPr>
          <w:rFonts w:hint="default" w:ascii="Times New Roman" w:hAnsi="Times New Roman" w:eastAsia="Times New Roman" w:cs="Times New Roman"/>
          <w:b w:val="0"/>
          <w:bCs/>
          <w:sz w:val="28"/>
          <w:szCs w:val="28"/>
          <w:u w:val="none"/>
          <w:lang w:val="en-US"/>
        </w:rPr>
        <w:t>Ongoing: West African Postgraduate College of Nurses and Midwives (WAPCNM)</w:t>
      </w:r>
    </w:p>
    <w:p>
      <w:pPr>
        <w:spacing w:after="200" w:line="276" w:lineRule="auto"/>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2023- Ongoing: University of Pretoria-South Africa (PhD. Nursing)</w:t>
      </w:r>
    </w:p>
    <w:p>
      <w:pPr>
        <w:spacing w:after="200" w:line="276" w:lineRule="auto"/>
        <w:jc w:val="both"/>
        <w:rPr>
          <w:rFonts w:ascii="Times New Roman" w:hAnsi="Times New Roman" w:eastAsia="Times New Roman" w:cs="Times New Roman"/>
          <w:b/>
          <w:sz w:val="28"/>
          <w:szCs w:val="28"/>
          <w:u w:val="single"/>
        </w:rPr>
      </w:pPr>
      <w:r>
        <w:rPr>
          <w:rFonts w:ascii="Times New Roman" w:hAnsi="Times New Roman" w:eastAsia="Times New Roman" w:cs="Times New Roman"/>
          <w:sz w:val="28"/>
          <w:szCs w:val="28"/>
        </w:rPr>
        <w:t>2022- Current: Nebosh Occupational Health and Safety International General Certificate (IGC 1 and IGC 2).</w:t>
      </w:r>
    </w:p>
    <w:p>
      <w:pPr>
        <w:spacing w:after="200" w:line="276"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2017- 2019:   Kwame Nkrumah University of Science and Technology (MPhil Nursing).</w:t>
      </w:r>
    </w:p>
    <w:p>
      <w:pPr>
        <w:spacing w:after="200" w:line="276"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2019-2019:    Nebosh, (IGC 3) in Occupational Health and Safety (OHS). </w:t>
      </w:r>
    </w:p>
    <w:p>
      <w:pPr>
        <w:spacing w:after="200" w:line="276"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2012-2014:    University of Education, Winneba (Diploma)</w:t>
      </w:r>
    </w:p>
    <w:p>
      <w:pPr>
        <w:spacing w:after="200" w:line="276"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2007-2009:    Garden City University College, Kumasi (B.Sc., Nursing)</w:t>
      </w:r>
    </w:p>
    <w:p>
      <w:pPr>
        <w:spacing w:after="200" w:line="276"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July 2008:     University of Ghana, Legon. (Diploma in Nursing)                 </w:t>
      </w:r>
    </w:p>
    <w:p>
      <w:pPr>
        <w:spacing w:after="200" w:line="276" w:lineRule="auto"/>
        <w:jc w:val="both"/>
        <w:rPr>
          <w:rFonts w:ascii="Times New Roman" w:hAnsi="Times New Roman" w:eastAsia="Times New Roman" w:cs="Times New Roman"/>
          <w:b/>
          <w:sz w:val="28"/>
          <w:szCs w:val="28"/>
        </w:rPr>
      </w:pPr>
      <w:r>
        <w:rPr>
          <w:rFonts w:ascii="Times New Roman" w:hAnsi="Times New Roman" w:eastAsia="Times New Roman" w:cs="Times New Roman"/>
          <w:sz w:val="28"/>
          <w:szCs w:val="28"/>
        </w:rPr>
        <w:t>2002- 2005:   Kumasi Nurses and Midwifery Training College. (General Registered Nurse)</w:t>
      </w:r>
      <w:r>
        <w:rPr>
          <w:rFonts w:ascii="Times New Roman" w:hAnsi="Times New Roman" w:eastAsia="Times New Roman" w:cs="Times New Roman"/>
          <w:b/>
          <w:sz w:val="28"/>
          <w:szCs w:val="28"/>
        </w:rPr>
        <w:t xml:space="preserve"> </w:t>
      </w:r>
    </w:p>
    <w:p>
      <w:pPr>
        <w:spacing w:after="200" w:line="276" w:lineRule="auto"/>
        <w:jc w:val="both"/>
        <w:rPr>
          <w:rFonts w:ascii="Times New Roman" w:hAnsi="Times New Roman" w:eastAsia="Times New Roman" w:cs="Times New Roman"/>
          <w:b/>
          <w:sz w:val="28"/>
          <w:szCs w:val="28"/>
        </w:rPr>
      </w:pPr>
    </w:p>
    <w:p>
      <w:pPr>
        <w:spacing w:after="200" w:line="276" w:lineRule="auto"/>
        <w:jc w:val="both"/>
        <w:rPr>
          <w:rFonts w:ascii="Times New Roman" w:hAnsi="Times New Roman" w:eastAsia="Times New Roman" w:cs="Times New Roman"/>
          <w:b/>
          <w:bCs/>
          <w:sz w:val="28"/>
          <w:szCs w:val="28"/>
          <w:u w:val="single"/>
          <w:lang w:val="en-GB"/>
        </w:rPr>
      </w:pPr>
      <w:r>
        <w:rPr>
          <w:rFonts w:ascii="Times New Roman" w:hAnsi="Times New Roman" w:eastAsia="Times New Roman" w:cs="Times New Roman"/>
          <w:b/>
          <w:bCs/>
          <w:sz w:val="28"/>
          <w:szCs w:val="28"/>
          <w:u w:val="single"/>
          <w:lang w:val="en-GB"/>
        </w:rPr>
        <w:t>BIOSKETCH</w:t>
      </w:r>
    </w:p>
    <w:p>
      <w:pPr>
        <w:spacing w:after="200" w:line="276" w:lineRule="auto"/>
        <w:jc w:val="both"/>
        <w:rPr>
          <w:rFonts w:ascii="Times New Roman" w:hAnsi="Times New Roman" w:eastAsia="Times New Roman" w:cs="Times New Roman"/>
          <w:bCs/>
          <w:sz w:val="28"/>
          <w:szCs w:val="28"/>
          <w:lang w:val="en-GB"/>
        </w:rPr>
      </w:pPr>
      <w:r>
        <w:rPr>
          <w:rFonts w:ascii="Times New Roman" w:hAnsi="Times New Roman" w:eastAsia="Times New Roman" w:cs="Times New Roman"/>
          <w:bCs/>
          <w:sz w:val="28"/>
          <w:szCs w:val="28"/>
          <w:lang w:val="en-GB"/>
        </w:rPr>
        <w:t xml:space="preserve">As an assistant lecturer, Ajaratu Lampinley upholds the primary value of enabling students to become advocates for change agents so they can have an impact on the local, national, and global levels. </w:t>
      </w:r>
    </w:p>
    <w:p>
      <w:pPr>
        <w:spacing w:after="200" w:line="276" w:lineRule="auto"/>
        <w:jc w:val="both"/>
        <w:rPr>
          <w:rFonts w:ascii="Times New Roman" w:hAnsi="Times New Roman" w:eastAsia="Times New Roman" w:cs="Times New Roman"/>
          <w:bCs/>
          <w:sz w:val="28"/>
          <w:szCs w:val="28"/>
          <w:lang w:val="en-GB"/>
        </w:rPr>
      </w:pPr>
      <w:r>
        <w:rPr>
          <w:rFonts w:ascii="Times New Roman" w:hAnsi="Times New Roman" w:eastAsia="Times New Roman" w:cs="Times New Roman"/>
          <w:bCs/>
          <w:sz w:val="28"/>
          <w:szCs w:val="28"/>
          <w:lang w:val="en-GB"/>
        </w:rPr>
        <w:t>Background in academia and education: Ms. Lampinley has commenced her doctoral studies in nursing at the University of Pretoria, situated in South Africa. She is now working on her plan to create palliative care guidelines specifically for the Muslim community in Ghana.  She also holds a diploma in education, a BSc in nursing, an MPhil in nursing, a diploma in nursing, a certificate in occupational health and safety, and a diploma in general registered nursing.</w:t>
      </w:r>
    </w:p>
    <w:p>
      <w:pPr>
        <w:spacing w:after="200" w:line="276" w:lineRule="auto"/>
        <w:jc w:val="both"/>
        <w:rPr>
          <w:rFonts w:ascii="Times New Roman" w:hAnsi="Times New Roman" w:eastAsia="Times New Roman" w:cs="Times New Roman"/>
          <w:bCs/>
          <w:sz w:val="28"/>
          <w:szCs w:val="28"/>
          <w:lang w:val="en-GB"/>
        </w:rPr>
      </w:pPr>
      <w:r>
        <w:rPr>
          <w:rFonts w:ascii="Times New Roman" w:hAnsi="Times New Roman" w:eastAsia="Times New Roman" w:cs="Times New Roman"/>
          <w:bCs/>
          <w:sz w:val="28"/>
          <w:szCs w:val="28"/>
          <w:lang w:val="en-GB"/>
        </w:rPr>
        <w:t>Teaching Experience: Having worked for the same organization as a part time Lecturer for the previous two years, she has been an assistant lecturer at KNUST for the past year as a permanent staff. Currently working as an adjunct lecturer with Ghana College of Nursing's ORL department and a part-time lecturer at Garden City University College. Ms. Lampinley has seven years of experience as a clinician in addition to her thirteen years of substantial teaching experience at two separate Ministry of Health Training Institutions. Her academic experience includes teaching a variety of courses, including Basic Nursing, General Nursing 1, 2, and 3, at multiple universities and other health training facilities. Ethics, Medical, Surgical, Advance, and Health Promotion Nursing</w:t>
      </w:r>
    </w:p>
    <w:p>
      <w:pPr>
        <w:spacing w:after="200" w:line="276" w:lineRule="auto"/>
        <w:jc w:val="both"/>
        <w:rPr>
          <w:rFonts w:ascii="Times New Roman" w:hAnsi="Times New Roman" w:eastAsia="Times New Roman" w:cs="Times New Roman"/>
          <w:bCs/>
          <w:sz w:val="28"/>
          <w:szCs w:val="28"/>
          <w:lang w:val="en-GB"/>
        </w:rPr>
      </w:pPr>
      <w:r>
        <w:rPr>
          <w:rFonts w:ascii="Times New Roman" w:hAnsi="Times New Roman" w:eastAsia="Times New Roman" w:cs="Times New Roman"/>
          <w:bCs/>
          <w:sz w:val="28"/>
          <w:szCs w:val="28"/>
          <w:lang w:val="en-GB"/>
        </w:rPr>
        <w:t>Health Promotion, Advance Nursing, Medical Nursing, Surgical Nursing, Ethics in and Environmental and Occupational Health. She is highly regarded for her ability to engage students and effectively communicate complex scientific concepts in a relatable and accessible manner.</w:t>
      </w:r>
      <w:r>
        <w:rPr>
          <w:rFonts w:ascii="Times New Roman" w:hAnsi="Times New Roman" w:eastAsia="Times New Roman" w:cs="Times New Roman"/>
          <w:bCs/>
          <w:sz w:val="28"/>
          <w:szCs w:val="28"/>
          <w:lang w:val="en-GB"/>
        </w:rPr>
        <w:br w:type="textWrapping"/>
      </w:r>
    </w:p>
    <w:p>
      <w:pPr>
        <w:spacing w:after="200" w:line="276" w:lineRule="auto"/>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 xml:space="preserve">Research and Publications: </w:t>
      </w:r>
      <w:r>
        <w:rPr>
          <w:rFonts w:ascii="Times New Roman" w:hAnsi="Times New Roman" w:eastAsia="Times New Roman" w:cs="Times New Roman"/>
          <w:bCs/>
          <w:sz w:val="28"/>
          <w:szCs w:val="28"/>
          <w:lang w:val="en-GB"/>
        </w:rPr>
        <w:t>Ms Lampinley</w:t>
      </w:r>
      <w:r>
        <w:rPr>
          <w:rFonts w:ascii="Times New Roman" w:hAnsi="Times New Roman" w:eastAsia="Times New Roman" w:cs="Times New Roman"/>
          <w:bCs/>
          <w:sz w:val="28"/>
          <w:szCs w:val="28"/>
        </w:rPr>
        <w:t xml:space="preserve"> has conducted</w:t>
      </w:r>
      <w:r>
        <w:rPr>
          <w:rFonts w:ascii="Times New Roman" w:hAnsi="Times New Roman" w:eastAsia="Times New Roman" w:cs="Times New Roman"/>
          <w:bCs/>
          <w:sz w:val="28"/>
          <w:szCs w:val="28"/>
          <w:lang w:val="en-GB"/>
        </w:rPr>
        <w:t xml:space="preserve"> various research on Diabetes mellitus, and an abstract was published COBREG conference. Other publications on women’s health as well as education. Currently, some of her works are still under review for publication. </w:t>
      </w:r>
      <w:r>
        <w:rPr>
          <w:rFonts w:ascii="Times New Roman" w:hAnsi="Times New Roman" w:eastAsia="Times New Roman" w:cs="Times New Roman"/>
          <w:bCs/>
          <w:sz w:val="28"/>
          <w:szCs w:val="28"/>
        </w:rPr>
        <w:t xml:space="preserve"> </w:t>
      </w:r>
    </w:p>
    <w:p>
      <w:pPr>
        <w:spacing w:after="200" w:line="276" w:lineRule="auto"/>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 xml:space="preserve">Advocacy and Community Engagement: Recognizing the importance of community engagement and advocacy, </w:t>
      </w:r>
      <w:r>
        <w:rPr>
          <w:rFonts w:ascii="Times New Roman" w:hAnsi="Times New Roman" w:eastAsia="Times New Roman" w:cs="Times New Roman"/>
          <w:bCs/>
          <w:sz w:val="28"/>
          <w:szCs w:val="28"/>
          <w:lang w:val="en-GB"/>
        </w:rPr>
        <w:t>Ms Lampinley</w:t>
      </w:r>
      <w:r>
        <w:rPr>
          <w:rFonts w:ascii="Times New Roman" w:hAnsi="Times New Roman" w:eastAsia="Times New Roman" w:cs="Times New Roman"/>
          <w:bCs/>
          <w:sz w:val="28"/>
          <w:szCs w:val="28"/>
        </w:rPr>
        <w:t xml:space="preserve"> actively works to bridge the gap between academia and society. She is involved in various</w:t>
      </w:r>
      <w:r>
        <w:rPr>
          <w:rFonts w:ascii="Times New Roman" w:hAnsi="Times New Roman" w:eastAsia="Times New Roman" w:cs="Times New Roman"/>
          <w:bCs/>
          <w:sz w:val="28"/>
          <w:szCs w:val="28"/>
          <w:lang w:val="en-GB"/>
        </w:rPr>
        <w:t xml:space="preserve"> community health screenings in deprived Muslim communities. A lot of education on radio and Television to address current challenging health problems. Also involved in mentoring a lot of students in career guidance with the collaboration of other professional bodies</w:t>
      </w:r>
      <w:r>
        <w:rPr>
          <w:rFonts w:ascii="Times New Roman" w:hAnsi="Times New Roman" w:eastAsia="Times New Roman" w:cs="Times New Roman"/>
          <w:bCs/>
          <w:sz w:val="28"/>
          <w:szCs w:val="28"/>
        </w:rPr>
        <w:t>.</w:t>
      </w:r>
    </w:p>
    <w:p>
      <w:pPr>
        <w:spacing w:after="200" w:line="276" w:lineRule="auto"/>
        <w:jc w:val="both"/>
        <w:rPr>
          <w:rFonts w:ascii="Times New Roman" w:hAnsi="Times New Roman" w:eastAsia="Times New Roman" w:cs="Times New Roman"/>
          <w:bCs/>
          <w:sz w:val="28"/>
          <w:szCs w:val="28"/>
          <w:lang w:val="en-GB"/>
        </w:rPr>
      </w:pPr>
      <w:r>
        <w:rPr>
          <w:rFonts w:ascii="Times New Roman" w:hAnsi="Times New Roman" w:eastAsia="Times New Roman" w:cs="Times New Roman"/>
          <w:bCs/>
          <w:sz w:val="28"/>
          <w:szCs w:val="28"/>
        </w:rPr>
        <w:t xml:space="preserve">Overall, </w:t>
      </w:r>
      <w:r>
        <w:rPr>
          <w:rFonts w:ascii="Times New Roman" w:hAnsi="Times New Roman" w:eastAsia="Times New Roman" w:cs="Times New Roman"/>
          <w:bCs/>
          <w:sz w:val="28"/>
          <w:szCs w:val="28"/>
          <w:lang w:val="en-GB"/>
        </w:rPr>
        <w:t>Ms Lampinley’s</w:t>
      </w:r>
      <w:r>
        <w:rPr>
          <w:rFonts w:ascii="Times New Roman" w:hAnsi="Times New Roman" w:eastAsia="Times New Roman" w:cs="Times New Roman"/>
          <w:bCs/>
          <w:sz w:val="28"/>
          <w:szCs w:val="28"/>
        </w:rPr>
        <w:t xml:space="preserve"> combination of academic expertise, teaching experience, and commitment to </w:t>
      </w:r>
      <w:r>
        <w:rPr>
          <w:rFonts w:ascii="Times New Roman" w:hAnsi="Times New Roman" w:eastAsia="Times New Roman" w:cs="Times New Roman"/>
          <w:bCs/>
          <w:sz w:val="28"/>
          <w:szCs w:val="28"/>
          <w:lang w:val="en-GB"/>
        </w:rPr>
        <w:t>community engagement</w:t>
      </w:r>
      <w:r>
        <w:rPr>
          <w:rFonts w:ascii="Times New Roman" w:hAnsi="Times New Roman" w:eastAsia="Times New Roman" w:cs="Times New Roman"/>
          <w:bCs/>
          <w:sz w:val="28"/>
          <w:szCs w:val="28"/>
        </w:rPr>
        <w:t xml:space="preserve"> makes her a highly respected lecturer. Her passion </w:t>
      </w:r>
      <w:r>
        <w:rPr>
          <w:rFonts w:ascii="Times New Roman" w:hAnsi="Times New Roman" w:eastAsia="Times New Roman" w:cs="Times New Roman"/>
          <w:bCs/>
          <w:sz w:val="28"/>
          <w:szCs w:val="28"/>
          <w:lang w:val="en-GB"/>
        </w:rPr>
        <w:t xml:space="preserve">for the nursing profession has </w:t>
      </w:r>
      <w:r>
        <w:rPr>
          <w:rFonts w:ascii="Times New Roman" w:hAnsi="Times New Roman" w:eastAsia="Times New Roman" w:cs="Times New Roman"/>
          <w:bCs/>
          <w:sz w:val="28"/>
          <w:szCs w:val="28"/>
        </w:rPr>
        <w:t>continued to influence and shape the next generation</w:t>
      </w:r>
      <w:r>
        <w:rPr>
          <w:rFonts w:ascii="Times New Roman" w:hAnsi="Times New Roman" w:eastAsia="Times New Roman" w:cs="Times New Roman"/>
          <w:bCs/>
          <w:sz w:val="28"/>
          <w:szCs w:val="28"/>
          <w:lang w:val="en-GB"/>
        </w:rPr>
        <w:t>. She hopes her impact would not just be felt nationally but internationally.</w:t>
      </w:r>
    </w:p>
    <w:p>
      <w:pPr>
        <w:spacing w:after="200" w:line="276" w:lineRule="auto"/>
        <w:jc w:val="both"/>
        <w:rPr>
          <w:rFonts w:ascii="Times New Roman" w:hAnsi="Times New Roman" w:eastAsia="Times New Roman" w:cs="Times New Roman"/>
          <w:bCs/>
          <w:sz w:val="28"/>
          <w:szCs w:val="28"/>
        </w:rPr>
      </w:pPr>
    </w:p>
    <w:p>
      <w:pPr>
        <w:spacing w:after="200" w:line="276" w:lineRule="auto"/>
        <w:jc w:val="both"/>
        <w:rPr>
          <w:rFonts w:ascii="Times New Roman" w:hAnsi="Times New Roman" w:eastAsia="Times New Roman" w:cs="Times New Roman"/>
          <w:bCs/>
          <w:sz w:val="28"/>
          <w:szCs w:val="28"/>
          <w:lang w:val="en-GB"/>
        </w:rPr>
      </w:pPr>
    </w:p>
    <w:p>
      <w:pPr>
        <w:spacing w:after="200" w:line="276" w:lineRule="auto"/>
        <w:jc w:val="both"/>
        <w:rPr>
          <w:rFonts w:ascii="Times New Roman" w:hAnsi="Times New Roman" w:eastAsia="Times New Roman" w:cs="Times New Roman"/>
          <w:bCs/>
          <w:sz w:val="28"/>
          <w:szCs w:val="28"/>
        </w:rPr>
      </w:pPr>
    </w:p>
    <w:p>
      <w:pPr>
        <w:spacing w:after="200" w:line="276" w:lineRule="auto"/>
        <w:jc w:val="both"/>
        <w:rPr>
          <w:rFonts w:ascii="Times New Roman" w:hAnsi="Times New Roman" w:eastAsia="Times New Roman" w:cs="Times New Roman"/>
          <w:b/>
          <w:sz w:val="28"/>
          <w:szCs w:val="28"/>
          <w:u w:val="single"/>
        </w:rPr>
      </w:pPr>
    </w:p>
    <w:p>
      <w:pPr>
        <w:spacing w:after="200" w:line="276" w:lineRule="auto"/>
        <w:jc w:val="both"/>
        <w:rPr>
          <w:rFonts w:ascii="Times New Roman" w:hAnsi="Times New Roman" w:eastAsia="Times New Roman" w:cs="Times New Roman"/>
          <w:b/>
          <w:sz w:val="28"/>
          <w:szCs w:val="28"/>
          <w:u w:val="single"/>
        </w:rPr>
      </w:pPr>
      <w:r>
        <w:rPr>
          <w:rFonts w:ascii="Times New Roman" w:hAnsi="Times New Roman" w:eastAsia="Times New Roman" w:cs="Times New Roman"/>
          <w:b/>
          <w:sz w:val="28"/>
          <w:szCs w:val="28"/>
          <w:u w:val="single"/>
        </w:rPr>
        <w:t>LANGUAGES</w:t>
      </w:r>
    </w:p>
    <w:p>
      <w:pPr>
        <w:spacing w:after="200" w:line="276" w:lineRule="auto"/>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Fluent in English: My home country’s official language and medium of instruction.</w:t>
      </w:r>
    </w:p>
    <w:p>
      <w:pPr>
        <w:spacing w:after="200" w:line="276" w:lineRule="auto"/>
        <w:jc w:val="both"/>
        <w:rPr>
          <w:rFonts w:ascii="Times New Roman" w:hAnsi="Times New Roman" w:eastAsia="Times New Roman" w:cs="Times New Roman"/>
          <w:b/>
          <w:sz w:val="28"/>
          <w:szCs w:val="28"/>
        </w:rPr>
      </w:pPr>
    </w:p>
    <w:p>
      <w:pPr>
        <w:spacing w:after="0" w:line="360" w:lineRule="auto"/>
        <w:jc w:val="both"/>
        <w:rPr>
          <w:rFonts w:ascii="Times New Roman" w:hAnsi="Times New Roman" w:eastAsia="Times New Roman" w:cs="Times New Roman"/>
          <w:b/>
          <w:sz w:val="28"/>
          <w:szCs w:val="28"/>
          <w:u w:val="single"/>
        </w:rPr>
      </w:pPr>
      <w:r>
        <w:rPr>
          <w:rFonts w:ascii="Times New Roman" w:hAnsi="Times New Roman" w:eastAsia="Times New Roman" w:cs="Times New Roman"/>
          <w:b/>
          <w:sz w:val="28"/>
          <w:szCs w:val="28"/>
          <w:u w:val="single"/>
        </w:rPr>
        <w:t>GRANTS AWARDED</w:t>
      </w:r>
    </w:p>
    <w:p>
      <w:pPr>
        <w:spacing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bCs/>
          <w:sz w:val="28"/>
          <w:szCs w:val="28"/>
        </w:rPr>
        <w:t xml:space="preserve">2012: </w:t>
      </w:r>
      <w:r>
        <w:rPr>
          <w:rFonts w:ascii="Times New Roman" w:hAnsi="Times New Roman" w:eastAsia="Times New Roman" w:cs="Times New Roman"/>
          <w:sz w:val="28"/>
          <w:szCs w:val="28"/>
        </w:rPr>
        <w:t>Government of Ghana in collaboration with The National Hajj Committee gave a national assignment to join Medical Team to give free medical care to the pilgrims to Mecca. Which comprised of air ticket, accommodation and feeding.</w:t>
      </w:r>
    </w:p>
    <w:p>
      <w:pPr>
        <w:spacing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bCs/>
          <w:sz w:val="28"/>
          <w:szCs w:val="28"/>
        </w:rPr>
        <w:t xml:space="preserve">2017-2019: </w:t>
      </w:r>
      <w:r>
        <w:rPr>
          <w:rFonts w:ascii="Times New Roman" w:hAnsi="Times New Roman" w:eastAsia="Times New Roman" w:cs="Times New Roman"/>
          <w:sz w:val="28"/>
          <w:szCs w:val="28"/>
        </w:rPr>
        <w:t>Ministry of Health (MOH) of Ghana granted study leave with stipends for two years to pursue MPhil. Nursing at KNUST.</w:t>
      </w:r>
    </w:p>
    <w:p>
      <w:pPr>
        <w:spacing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bCs/>
          <w:sz w:val="28"/>
          <w:szCs w:val="28"/>
        </w:rPr>
        <w:t>2017-2019:</w:t>
      </w:r>
      <w:r>
        <w:rPr>
          <w:rFonts w:ascii="Times New Roman" w:hAnsi="Times New Roman" w:eastAsia="Times New Roman" w:cs="Times New Roman"/>
          <w:sz w:val="28"/>
          <w:szCs w:val="28"/>
        </w:rPr>
        <w:t xml:space="preserve"> Ghana Scholarship Secretariat awarded a 2-year scholarship to pursue MPhil. Nursing. </w:t>
      </w:r>
    </w:p>
    <w:p>
      <w:pPr>
        <w:spacing w:after="200" w:line="276" w:lineRule="auto"/>
        <w:jc w:val="both"/>
        <w:rPr>
          <w:rFonts w:ascii="Times New Roman" w:hAnsi="Times New Roman" w:eastAsia="Times New Roman" w:cs="Times New Roman"/>
          <w:b/>
          <w:sz w:val="28"/>
          <w:szCs w:val="28"/>
          <w:u w:val="single"/>
        </w:rPr>
      </w:pPr>
    </w:p>
    <w:p>
      <w:pPr>
        <w:spacing w:after="200" w:line="276" w:lineRule="auto"/>
        <w:jc w:val="both"/>
        <w:rPr>
          <w:rFonts w:ascii="Times New Roman" w:hAnsi="Times New Roman" w:eastAsia="Times New Roman" w:cs="Times New Roman"/>
          <w:b/>
          <w:sz w:val="28"/>
          <w:szCs w:val="28"/>
          <w:u w:val="single"/>
        </w:rPr>
      </w:pPr>
      <w:r>
        <w:rPr>
          <w:rFonts w:ascii="Times New Roman" w:hAnsi="Times New Roman" w:eastAsia="Times New Roman" w:cs="Times New Roman"/>
          <w:b/>
          <w:sz w:val="28"/>
          <w:szCs w:val="28"/>
          <w:u w:val="single"/>
        </w:rPr>
        <w:t>RESEARCH EXPERIENCE</w:t>
      </w:r>
    </w:p>
    <w:p>
      <w:pPr>
        <w:spacing w:after="200" w:line="276"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2010- 2020</w:t>
      </w:r>
      <w:r>
        <w:rPr>
          <w:rFonts w:ascii="Times New Roman" w:hAnsi="Times New Roman" w:eastAsia="Times New Roman" w:cs="Times New Roman"/>
          <w:b/>
          <w:sz w:val="28"/>
          <w:szCs w:val="28"/>
        </w:rPr>
        <w:t xml:space="preserve">:  </w:t>
      </w:r>
      <w:r>
        <w:rPr>
          <w:rFonts w:ascii="Times New Roman" w:hAnsi="Times New Roman" w:eastAsia="Times New Roman" w:cs="Times New Roman"/>
          <w:sz w:val="28"/>
          <w:szCs w:val="28"/>
        </w:rPr>
        <w:t>Supervised series of student research works and care study.</w:t>
      </w:r>
    </w:p>
    <w:p>
      <w:pPr>
        <w:spacing w:after="200" w:line="276"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2009:  Prevalence of Diabetes Mellitus at the Komfo Anokye Teaching Hospital in the Ashanti region.</w:t>
      </w:r>
    </w:p>
    <w:p>
      <w:pPr>
        <w:spacing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2017-2019:  The care process of Diabetic foot ulcer: Patience experience at the Komfo Anokye Teaching Hospital. Ashanti Region</w:t>
      </w:r>
    </w:p>
    <w:p>
      <w:pPr>
        <w:spacing w:after="0" w:line="360" w:lineRule="auto"/>
        <w:jc w:val="both"/>
        <w:rPr>
          <w:rFonts w:ascii="Times New Roman" w:hAnsi="Times New Roman" w:eastAsia="Times New Roman" w:cs="Times New Roman"/>
          <w:b/>
          <w:bCs/>
          <w:sz w:val="28"/>
          <w:szCs w:val="28"/>
          <w:u w:val="single"/>
        </w:rPr>
      </w:pPr>
    </w:p>
    <w:p>
      <w:pPr>
        <w:spacing w:after="0" w:line="360" w:lineRule="auto"/>
        <w:jc w:val="both"/>
        <w:rPr>
          <w:rFonts w:ascii="Times New Roman" w:hAnsi="Times New Roman" w:eastAsia="Times New Roman" w:cs="Times New Roman"/>
          <w:b/>
          <w:bCs/>
          <w:sz w:val="28"/>
          <w:szCs w:val="28"/>
          <w:u w:val="single"/>
        </w:rPr>
      </w:pPr>
    </w:p>
    <w:p>
      <w:pPr>
        <w:spacing w:after="0" w:line="360" w:lineRule="auto"/>
        <w:jc w:val="both"/>
        <w:rPr>
          <w:rFonts w:ascii="Times New Roman" w:hAnsi="Times New Roman" w:eastAsia="Times New Roman" w:cs="Times New Roman"/>
          <w:b/>
          <w:bCs/>
          <w:sz w:val="28"/>
          <w:szCs w:val="28"/>
          <w:u w:val="single"/>
        </w:rPr>
      </w:pPr>
      <w:bookmarkStart w:id="2" w:name="_Hlk148522183"/>
      <w:r>
        <w:rPr>
          <w:rFonts w:ascii="Times New Roman" w:hAnsi="Times New Roman" w:eastAsia="Times New Roman" w:cs="Times New Roman"/>
          <w:b/>
          <w:bCs/>
          <w:sz w:val="28"/>
          <w:szCs w:val="28"/>
          <w:u w:val="single"/>
        </w:rPr>
        <w:t>PUBLICATION</w:t>
      </w:r>
    </w:p>
    <w:p>
      <w:pPr>
        <w:spacing w:after="0" w:line="360" w:lineRule="auto"/>
        <w:jc w:val="both"/>
        <w:rPr>
          <w:rFonts w:ascii="Times New Roman" w:hAnsi="Times New Roman" w:eastAsia="Times New Roman" w:cs="Times New Roman"/>
          <w:b/>
          <w:sz w:val="28"/>
          <w:szCs w:val="28"/>
          <w:u w:val="single"/>
        </w:rPr>
      </w:pPr>
      <w:r>
        <w:rPr>
          <w:rFonts w:ascii="Times New Roman" w:hAnsi="Times New Roman" w:eastAsia="Times New Roman" w:cs="Times New Roman"/>
          <w:b/>
          <w:sz w:val="28"/>
          <w:szCs w:val="28"/>
          <w:u w:val="single"/>
        </w:rPr>
        <w:t xml:space="preserve"> </w:t>
      </w:r>
    </w:p>
    <w:tbl>
      <w:tblPr>
        <w:tblStyle w:val="6"/>
        <w:tblW w:w="11813" w:type="dxa"/>
        <w:tblInd w:w="-10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90"/>
        <w:gridCol w:w="6120"/>
        <w:gridCol w:w="990"/>
        <w:gridCol w:w="2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0" w:type="dxa"/>
          </w:tcPr>
          <w:p>
            <w:pPr>
              <w:spacing w:after="200" w:line="360" w:lineRule="auto"/>
              <w:jc w:val="both"/>
              <w:rPr>
                <w:rFonts w:ascii="Times New Roman" w:hAnsi="Times New Roman" w:eastAsia="Times New Roman" w:cs="Times New Roman"/>
                <w:b/>
                <w:kern w:val="2"/>
                <w:sz w:val="28"/>
                <w:szCs w:val="28"/>
                <w14:ligatures w14:val="standardContextual"/>
              </w:rPr>
            </w:pPr>
            <w:r>
              <w:rPr>
                <w:rFonts w:ascii="Times New Roman" w:hAnsi="Times New Roman" w:eastAsia="Times New Roman" w:cs="Times New Roman"/>
                <w:b/>
                <w:kern w:val="2"/>
                <w:sz w:val="28"/>
                <w:szCs w:val="28"/>
                <w14:ligatures w14:val="standardContextual"/>
              </w:rPr>
              <w:t>AUTHOR</w:t>
            </w:r>
          </w:p>
        </w:tc>
        <w:tc>
          <w:tcPr>
            <w:tcW w:w="6120" w:type="dxa"/>
          </w:tcPr>
          <w:p>
            <w:pPr>
              <w:spacing w:after="200" w:line="360" w:lineRule="auto"/>
              <w:jc w:val="both"/>
              <w:rPr>
                <w:rFonts w:ascii="Times New Roman" w:hAnsi="Times New Roman" w:eastAsia="Times New Roman" w:cs="Times New Roman"/>
                <w:b/>
                <w:kern w:val="2"/>
                <w:sz w:val="28"/>
                <w:szCs w:val="28"/>
                <w14:ligatures w14:val="standardContextual"/>
              </w:rPr>
            </w:pPr>
            <w:r>
              <w:rPr>
                <w:rFonts w:ascii="Times New Roman" w:hAnsi="Times New Roman" w:eastAsia="Times New Roman" w:cs="Times New Roman"/>
                <w:b/>
                <w:kern w:val="2"/>
                <w:sz w:val="28"/>
                <w:szCs w:val="28"/>
                <w14:ligatures w14:val="standardContextual"/>
              </w:rPr>
              <w:t>TITLE</w:t>
            </w:r>
          </w:p>
        </w:tc>
        <w:tc>
          <w:tcPr>
            <w:tcW w:w="990" w:type="dxa"/>
          </w:tcPr>
          <w:p>
            <w:pPr>
              <w:spacing w:after="200" w:line="360" w:lineRule="auto"/>
              <w:jc w:val="both"/>
              <w:rPr>
                <w:rFonts w:ascii="Times New Roman" w:hAnsi="Times New Roman" w:eastAsia="Times New Roman" w:cs="Times New Roman"/>
                <w:b/>
                <w:kern w:val="2"/>
                <w:sz w:val="28"/>
                <w:szCs w:val="28"/>
                <w14:ligatures w14:val="standardContextual"/>
              </w:rPr>
            </w:pPr>
            <w:r>
              <w:rPr>
                <w:rFonts w:ascii="Times New Roman" w:hAnsi="Times New Roman" w:eastAsia="Times New Roman" w:cs="Times New Roman"/>
                <w:b/>
                <w:kern w:val="2"/>
                <w:sz w:val="28"/>
                <w:szCs w:val="28"/>
                <w14:ligatures w14:val="standardContextual"/>
              </w:rPr>
              <w:t>YR</w:t>
            </w:r>
          </w:p>
        </w:tc>
        <w:tc>
          <w:tcPr>
            <w:tcW w:w="2813" w:type="dxa"/>
          </w:tcPr>
          <w:p>
            <w:pPr>
              <w:spacing w:after="200" w:line="360" w:lineRule="auto"/>
              <w:jc w:val="both"/>
              <w:rPr>
                <w:rFonts w:ascii="Times New Roman" w:hAnsi="Times New Roman" w:eastAsia="Times New Roman" w:cs="Times New Roman"/>
                <w:b/>
                <w:kern w:val="2"/>
                <w:sz w:val="28"/>
                <w:szCs w:val="28"/>
                <w14:ligatures w14:val="standardContextual"/>
              </w:rPr>
            </w:pPr>
            <w:r>
              <w:rPr>
                <w:rFonts w:ascii="Times New Roman" w:hAnsi="Times New Roman" w:eastAsia="Times New Roman" w:cs="Times New Roman"/>
                <w:b/>
                <w:kern w:val="2"/>
                <w:sz w:val="28"/>
                <w:szCs w:val="28"/>
                <w14:ligatures w14:val="standardContextual"/>
              </w:rPr>
              <w:t>PUBLISHER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0" w:type="dxa"/>
          </w:tcPr>
          <w:p>
            <w:pPr>
              <w:spacing w:after="0" w:line="360" w:lineRule="auto"/>
              <w:jc w:val="both"/>
              <w:rPr>
                <w:rFonts w:ascii="Times New Roman" w:hAnsi="Times New Roman" w:eastAsia="Times New Roman" w:cs="Times New Roman"/>
                <w:b/>
                <w:kern w:val="2"/>
                <w:sz w:val="28"/>
                <w:szCs w:val="28"/>
                <w14:ligatures w14:val="standardContextual"/>
              </w:rPr>
            </w:pPr>
            <w:r>
              <w:rPr>
                <w:rFonts w:ascii="Times New Roman" w:hAnsi="Times New Roman" w:eastAsia="Times New Roman" w:cs="Times New Roman"/>
                <w:b/>
                <w:kern w:val="2"/>
                <w:sz w:val="28"/>
                <w:szCs w:val="28"/>
                <w14:ligatures w14:val="standardContextual"/>
              </w:rPr>
              <w:t xml:space="preserve">Lampinley, et. al     </w:t>
            </w:r>
          </w:p>
          <w:p>
            <w:pPr>
              <w:spacing w:after="200" w:line="360" w:lineRule="auto"/>
              <w:jc w:val="both"/>
              <w:rPr>
                <w:rFonts w:ascii="Times New Roman" w:hAnsi="Times New Roman" w:eastAsia="Times New Roman" w:cs="Times New Roman"/>
                <w:b/>
                <w:kern w:val="2"/>
                <w:sz w:val="28"/>
                <w:szCs w:val="28"/>
                <w14:ligatures w14:val="standardContextual"/>
              </w:rPr>
            </w:pPr>
          </w:p>
        </w:tc>
        <w:tc>
          <w:tcPr>
            <w:tcW w:w="6120" w:type="dxa"/>
          </w:tcPr>
          <w:p>
            <w:pPr>
              <w:spacing w:after="0" w:line="360" w:lineRule="auto"/>
              <w:jc w:val="both"/>
              <w:rPr>
                <w:rFonts w:ascii="Times New Roman" w:hAnsi="Times New Roman" w:eastAsia="Times New Roman" w:cs="Times New Roman"/>
                <w:b/>
                <w:kern w:val="2"/>
                <w:sz w:val="28"/>
                <w:szCs w:val="28"/>
                <w14:ligatures w14:val="standardContextual"/>
              </w:rPr>
            </w:pPr>
            <w:r>
              <w:rPr>
                <w:rFonts w:ascii="Times New Roman" w:hAnsi="Times New Roman" w:eastAsia="Times New Roman" w:cs="Times New Roman"/>
                <w:b/>
                <w:kern w:val="2"/>
                <w:sz w:val="28"/>
                <w:szCs w:val="28"/>
                <w14:ligatures w14:val="standardContextual"/>
              </w:rPr>
              <w:t>Assessing the knowledge, perceptions, and attitudes of pregnant women towards COVID-19 in Suntreso Government Hospital</w:t>
            </w:r>
          </w:p>
        </w:tc>
        <w:tc>
          <w:tcPr>
            <w:tcW w:w="990" w:type="dxa"/>
          </w:tcPr>
          <w:p>
            <w:pPr>
              <w:spacing w:after="200" w:line="360" w:lineRule="auto"/>
              <w:jc w:val="both"/>
              <w:rPr>
                <w:rFonts w:ascii="Times New Roman" w:hAnsi="Times New Roman" w:eastAsia="Times New Roman" w:cs="Times New Roman"/>
                <w:b/>
                <w:kern w:val="2"/>
                <w:sz w:val="28"/>
                <w:szCs w:val="28"/>
                <w14:ligatures w14:val="standardContextual"/>
              </w:rPr>
            </w:pPr>
            <w:r>
              <w:rPr>
                <w:rFonts w:ascii="Times New Roman" w:hAnsi="Times New Roman" w:eastAsia="Times New Roman" w:cs="Times New Roman"/>
                <w:b/>
                <w:kern w:val="2"/>
                <w:sz w:val="28"/>
                <w:szCs w:val="28"/>
                <w14:ligatures w14:val="standardContextual"/>
              </w:rPr>
              <w:t>2023</w:t>
            </w:r>
          </w:p>
        </w:tc>
        <w:tc>
          <w:tcPr>
            <w:tcW w:w="2813" w:type="dxa"/>
          </w:tcPr>
          <w:p>
            <w:pPr>
              <w:spacing w:after="200" w:line="360" w:lineRule="auto"/>
              <w:jc w:val="both"/>
              <w:rPr>
                <w:rFonts w:ascii="Times New Roman" w:hAnsi="Times New Roman" w:eastAsia="Times New Roman" w:cs="Times New Roman"/>
                <w:b/>
                <w:kern w:val="2"/>
                <w:sz w:val="28"/>
                <w:szCs w:val="28"/>
                <w14:ligatures w14:val="standardContextual"/>
              </w:rPr>
            </w:pPr>
            <w:r>
              <w:rPr>
                <w:rFonts w:ascii="Times New Roman" w:hAnsi="Times New Roman" w:eastAsia="Times New Roman" w:cs="Times New Roman"/>
                <w:b/>
                <w:kern w:val="2"/>
                <w:sz w:val="28"/>
                <w:szCs w:val="28"/>
                <w14:ligatures w14:val="standardContextual"/>
              </w:rPr>
              <w:t>Scientific Research Conference TEKCONFAB’23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0" w:type="dxa"/>
          </w:tcPr>
          <w:p>
            <w:pPr>
              <w:spacing w:after="0" w:line="360" w:lineRule="auto"/>
              <w:jc w:val="both"/>
              <w:rPr>
                <w:rFonts w:ascii="Times New Roman" w:hAnsi="Times New Roman" w:eastAsia="Times New Roman" w:cs="Times New Roman"/>
                <w:b/>
                <w:kern w:val="2"/>
                <w:sz w:val="28"/>
                <w:szCs w:val="28"/>
                <w14:ligatures w14:val="standardContextual"/>
              </w:rPr>
            </w:pPr>
            <w:r>
              <w:rPr>
                <w:rFonts w:ascii="Times New Roman" w:hAnsi="Times New Roman" w:eastAsia="Times New Roman" w:cs="Times New Roman"/>
                <w:b/>
                <w:kern w:val="2"/>
                <w:sz w:val="28"/>
                <w:szCs w:val="28"/>
                <w14:ligatures w14:val="standardContextual"/>
              </w:rPr>
              <w:t xml:space="preserve">Lampinley, et. al     </w:t>
            </w:r>
          </w:p>
          <w:p>
            <w:pPr>
              <w:spacing w:after="200" w:line="360" w:lineRule="auto"/>
              <w:jc w:val="both"/>
              <w:rPr>
                <w:rFonts w:ascii="Times New Roman" w:hAnsi="Times New Roman" w:eastAsia="Times New Roman" w:cs="Times New Roman"/>
                <w:b/>
                <w:kern w:val="2"/>
                <w:sz w:val="28"/>
                <w:szCs w:val="28"/>
                <w14:ligatures w14:val="standardContextual"/>
              </w:rPr>
            </w:pPr>
          </w:p>
        </w:tc>
        <w:tc>
          <w:tcPr>
            <w:tcW w:w="6120" w:type="dxa"/>
          </w:tcPr>
          <w:p>
            <w:pPr>
              <w:spacing w:after="200" w:line="360" w:lineRule="auto"/>
              <w:jc w:val="both"/>
              <w:rPr>
                <w:rFonts w:ascii="Times New Roman" w:hAnsi="Times New Roman" w:eastAsia="Times New Roman" w:cs="Times New Roman"/>
                <w:b/>
                <w:kern w:val="2"/>
                <w:sz w:val="28"/>
                <w:szCs w:val="28"/>
                <w14:ligatures w14:val="standardContextual"/>
              </w:rPr>
            </w:pPr>
            <w:r>
              <w:rPr>
                <w:rFonts w:ascii="Times New Roman" w:hAnsi="Times New Roman" w:eastAsia="Times New Roman" w:cs="Times New Roman"/>
                <w:b/>
                <w:kern w:val="2"/>
                <w:sz w:val="28"/>
                <w:szCs w:val="28"/>
                <w14:ligatures w14:val="standardContextual"/>
              </w:rPr>
              <w:t>Assessing the causes, incidence, and delivery mode for obstructed labor cases at a Teaching Hospital in Ghana</w:t>
            </w:r>
          </w:p>
        </w:tc>
        <w:tc>
          <w:tcPr>
            <w:tcW w:w="990" w:type="dxa"/>
          </w:tcPr>
          <w:p>
            <w:pPr>
              <w:spacing w:after="200" w:line="360" w:lineRule="auto"/>
              <w:jc w:val="both"/>
              <w:rPr>
                <w:rFonts w:ascii="Times New Roman" w:hAnsi="Times New Roman" w:eastAsia="Times New Roman" w:cs="Times New Roman"/>
                <w:b/>
                <w:kern w:val="2"/>
                <w:sz w:val="28"/>
                <w:szCs w:val="28"/>
                <w14:ligatures w14:val="standardContextual"/>
              </w:rPr>
            </w:pPr>
            <w:r>
              <w:rPr>
                <w:rFonts w:ascii="Times New Roman" w:hAnsi="Times New Roman" w:eastAsia="Times New Roman" w:cs="Times New Roman"/>
                <w:b/>
                <w:kern w:val="2"/>
                <w:sz w:val="28"/>
                <w:szCs w:val="28"/>
                <w14:ligatures w14:val="standardContextual"/>
              </w:rPr>
              <w:t>2023</w:t>
            </w:r>
          </w:p>
        </w:tc>
        <w:tc>
          <w:tcPr>
            <w:tcW w:w="2813" w:type="dxa"/>
          </w:tcPr>
          <w:p>
            <w:pPr>
              <w:spacing w:after="200" w:line="360" w:lineRule="auto"/>
              <w:jc w:val="both"/>
              <w:rPr>
                <w:rFonts w:ascii="Times New Roman" w:hAnsi="Times New Roman" w:eastAsia="Times New Roman" w:cs="Times New Roman"/>
                <w:b/>
                <w:kern w:val="2"/>
                <w:sz w:val="28"/>
                <w:szCs w:val="28"/>
                <w14:ligatures w14:val="standardContextual"/>
              </w:rPr>
            </w:pPr>
            <w:r>
              <w:rPr>
                <w:rFonts w:ascii="Times New Roman" w:hAnsi="Times New Roman" w:eastAsia="Times New Roman" w:cs="Times New Roman"/>
                <w:b/>
                <w:kern w:val="2"/>
                <w:sz w:val="28"/>
                <w:szCs w:val="28"/>
                <w14:ligatures w14:val="standardContextual"/>
              </w:rPr>
              <w:t>Scientific Research Conference TEKCONFAB’23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0" w:type="dxa"/>
          </w:tcPr>
          <w:p>
            <w:pPr>
              <w:spacing w:after="0" w:line="360" w:lineRule="auto"/>
              <w:jc w:val="both"/>
              <w:rPr>
                <w:rFonts w:ascii="Times New Roman" w:hAnsi="Times New Roman" w:eastAsia="Times New Roman" w:cs="Times New Roman"/>
                <w:b/>
                <w:kern w:val="2"/>
                <w:sz w:val="28"/>
                <w:szCs w:val="28"/>
                <w14:ligatures w14:val="standardContextual"/>
              </w:rPr>
            </w:pPr>
            <w:r>
              <w:rPr>
                <w:rFonts w:ascii="Times New Roman" w:hAnsi="Times New Roman" w:eastAsia="Times New Roman" w:cs="Times New Roman"/>
                <w:b/>
                <w:kern w:val="2"/>
                <w:sz w:val="28"/>
                <w:szCs w:val="28"/>
                <w14:ligatures w14:val="standardContextual"/>
              </w:rPr>
              <w:t xml:space="preserve">Lampinley, et. al     </w:t>
            </w:r>
          </w:p>
          <w:p>
            <w:pPr>
              <w:spacing w:after="200" w:line="360" w:lineRule="auto"/>
              <w:jc w:val="both"/>
              <w:rPr>
                <w:rFonts w:ascii="Times New Roman" w:hAnsi="Times New Roman" w:eastAsia="Times New Roman" w:cs="Times New Roman"/>
                <w:b/>
                <w:kern w:val="2"/>
                <w:sz w:val="28"/>
                <w:szCs w:val="28"/>
                <w14:ligatures w14:val="standardContextual"/>
              </w:rPr>
            </w:pPr>
          </w:p>
        </w:tc>
        <w:tc>
          <w:tcPr>
            <w:tcW w:w="6120" w:type="dxa"/>
          </w:tcPr>
          <w:p>
            <w:pPr>
              <w:spacing w:after="200" w:line="360" w:lineRule="auto"/>
              <w:jc w:val="both"/>
              <w:rPr>
                <w:rFonts w:ascii="Times New Roman" w:hAnsi="Times New Roman" w:eastAsia="Times New Roman" w:cs="Times New Roman"/>
                <w:b/>
                <w:kern w:val="2"/>
                <w:sz w:val="28"/>
                <w:szCs w:val="28"/>
                <w14:ligatures w14:val="standardContextual"/>
              </w:rPr>
            </w:pPr>
            <w:r>
              <w:rPr>
                <w:rFonts w:ascii="Times New Roman" w:hAnsi="Times New Roman" w:eastAsia="Times New Roman" w:cs="Times New Roman"/>
                <w:b/>
                <w:kern w:val="2"/>
                <w:sz w:val="28"/>
                <w:szCs w:val="28"/>
                <w14:ligatures w14:val="standardContextual"/>
              </w:rPr>
              <w:t>Assessing the motivating factors, challenges, and recommendations for improved midwifery practice in the Sekyere East District of Ghana</w:t>
            </w:r>
          </w:p>
        </w:tc>
        <w:tc>
          <w:tcPr>
            <w:tcW w:w="990" w:type="dxa"/>
          </w:tcPr>
          <w:p>
            <w:pPr>
              <w:spacing w:after="200" w:line="360" w:lineRule="auto"/>
              <w:jc w:val="both"/>
              <w:rPr>
                <w:rFonts w:ascii="Times New Roman" w:hAnsi="Times New Roman" w:eastAsia="Times New Roman" w:cs="Times New Roman"/>
                <w:b/>
                <w:kern w:val="2"/>
                <w:sz w:val="28"/>
                <w:szCs w:val="28"/>
                <w14:ligatures w14:val="standardContextual"/>
              </w:rPr>
            </w:pPr>
            <w:r>
              <w:rPr>
                <w:rFonts w:ascii="Times New Roman" w:hAnsi="Times New Roman" w:eastAsia="Times New Roman" w:cs="Times New Roman"/>
                <w:b/>
                <w:kern w:val="2"/>
                <w:sz w:val="28"/>
                <w:szCs w:val="28"/>
                <w14:ligatures w14:val="standardContextual"/>
              </w:rPr>
              <w:t>2023</w:t>
            </w:r>
          </w:p>
        </w:tc>
        <w:tc>
          <w:tcPr>
            <w:tcW w:w="2813" w:type="dxa"/>
          </w:tcPr>
          <w:p>
            <w:pPr>
              <w:spacing w:after="200" w:line="360" w:lineRule="auto"/>
              <w:jc w:val="both"/>
              <w:rPr>
                <w:rFonts w:ascii="Times New Roman" w:hAnsi="Times New Roman" w:eastAsia="Times New Roman" w:cs="Times New Roman"/>
                <w:b/>
                <w:kern w:val="2"/>
                <w:sz w:val="28"/>
                <w:szCs w:val="28"/>
                <w14:ligatures w14:val="standardContextual"/>
              </w:rPr>
            </w:pPr>
            <w:r>
              <w:rPr>
                <w:rFonts w:ascii="Times New Roman" w:hAnsi="Times New Roman" w:eastAsia="Times New Roman" w:cs="Times New Roman"/>
                <w:b/>
                <w:kern w:val="2"/>
                <w:sz w:val="28"/>
                <w:szCs w:val="28"/>
                <w14:ligatures w14:val="standardContextual"/>
              </w:rPr>
              <w:t>Scientific Research Conference TEKCONFAB’23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0" w:type="dxa"/>
          </w:tcPr>
          <w:p>
            <w:pPr>
              <w:spacing w:after="0" w:line="360" w:lineRule="auto"/>
              <w:jc w:val="both"/>
              <w:rPr>
                <w:rFonts w:ascii="Times New Roman" w:hAnsi="Times New Roman" w:eastAsia="Times New Roman" w:cs="Times New Roman"/>
                <w:b/>
                <w:kern w:val="2"/>
                <w:sz w:val="28"/>
                <w:szCs w:val="28"/>
                <w14:ligatures w14:val="standardContextual"/>
              </w:rPr>
            </w:pPr>
            <w:r>
              <w:rPr>
                <w:rFonts w:ascii="Times New Roman" w:hAnsi="Times New Roman" w:eastAsia="Times New Roman" w:cs="Times New Roman"/>
                <w:b/>
                <w:kern w:val="2"/>
                <w:sz w:val="28"/>
                <w:szCs w:val="28"/>
                <w14:ligatures w14:val="standardContextual"/>
              </w:rPr>
              <w:t>Mensah, et al.</w:t>
            </w:r>
          </w:p>
        </w:tc>
        <w:tc>
          <w:tcPr>
            <w:tcW w:w="6120" w:type="dxa"/>
          </w:tcPr>
          <w:p>
            <w:pPr>
              <w:spacing w:after="200" w:line="360" w:lineRule="auto"/>
              <w:jc w:val="both"/>
              <w:rPr>
                <w:rFonts w:ascii="Times New Roman" w:hAnsi="Times New Roman" w:eastAsia="Times New Roman" w:cs="Times New Roman"/>
                <w:b/>
                <w:kern w:val="2"/>
                <w:sz w:val="28"/>
                <w:szCs w:val="28"/>
                <w14:ligatures w14:val="standardContextual"/>
              </w:rPr>
            </w:pPr>
            <w:r>
              <w:rPr>
                <w:rFonts w:ascii="Times New Roman" w:hAnsi="Times New Roman" w:eastAsia="Times New Roman" w:cs="Times New Roman"/>
                <w:b/>
                <w:kern w:val="2"/>
                <w:sz w:val="28"/>
                <w:szCs w:val="28"/>
                <w14:ligatures w14:val="standardContextual"/>
              </w:rPr>
              <w:t>Experience of Ghanaian student nurses and midwives during clinical practice in Kumasi metropolis: an ethnographic study.</w:t>
            </w:r>
          </w:p>
        </w:tc>
        <w:tc>
          <w:tcPr>
            <w:tcW w:w="990" w:type="dxa"/>
          </w:tcPr>
          <w:p>
            <w:pPr>
              <w:spacing w:after="200" w:line="360" w:lineRule="auto"/>
              <w:jc w:val="both"/>
              <w:rPr>
                <w:rFonts w:ascii="Times New Roman" w:hAnsi="Times New Roman" w:eastAsia="Times New Roman" w:cs="Times New Roman"/>
                <w:b/>
                <w:kern w:val="2"/>
                <w:sz w:val="28"/>
                <w:szCs w:val="28"/>
                <w14:ligatures w14:val="standardContextual"/>
              </w:rPr>
            </w:pPr>
            <w:r>
              <w:rPr>
                <w:rFonts w:ascii="Times New Roman" w:hAnsi="Times New Roman" w:eastAsia="Times New Roman" w:cs="Times New Roman"/>
                <w:b/>
                <w:kern w:val="2"/>
                <w:sz w:val="28"/>
                <w:szCs w:val="28"/>
                <w14:ligatures w14:val="standardContextual"/>
              </w:rPr>
              <w:t>2021</w:t>
            </w:r>
          </w:p>
        </w:tc>
        <w:tc>
          <w:tcPr>
            <w:tcW w:w="2813" w:type="dxa"/>
          </w:tcPr>
          <w:p>
            <w:pPr>
              <w:spacing w:after="200" w:line="360" w:lineRule="auto"/>
              <w:jc w:val="both"/>
              <w:rPr>
                <w:rFonts w:ascii="Times New Roman" w:hAnsi="Times New Roman" w:eastAsia="Times New Roman" w:cs="Times New Roman"/>
                <w:b/>
                <w:kern w:val="2"/>
                <w:sz w:val="28"/>
                <w:szCs w:val="28"/>
                <w14:ligatures w14:val="standardContextual"/>
              </w:rPr>
            </w:pPr>
            <w:r>
              <w:rPr>
                <w:rFonts w:ascii="Times New Roman" w:hAnsi="Times New Roman" w:eastAsia="Times New Roman" w:cs="Times New Roman"/>
                <w:b/>
                <w:kern w:val="2"/>
                <w:sz w:val="28"/>
                <w:szCs w:val="28"/>
                <w14:ligatures w14:val="standardContextual"/>
              </w:rPr>
              <w:t>Asian Journal of Education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0" w:type="dxa"/>
          </w:tcPr>
          <w:p>
            <w:pPr>
              <w:spacing w:after="0" w:line="360" w:lineRule="auto"/>
              <w:jc w:val="both"/>
              <w:rPr>
                <w:rFonts w:ascii="Times New Roman" w:hAnsi="Times New Roman" w:eastAsia="Times New Roman" w:cs="Times New Roman"/>
                <w:b/>
                <w:kern w:val="2"/>
                <w:sz w:val="28"/>
                <w:szCs w:val="28"/>
                <w14:ligatures w14:val="standardContextual"/>
              </w:rPr>
            </w:pPr>
            <w:r>
              <w:rPr>
                <w:rFonts w:ascii="Times New Roman" w:hAnsi="Times New Roman" w:eastAsia="Times New Roman" w:cs="Times New Roman"/>
                <w:b/>
                <w:kern w:val="2"/>
                <w:sz w:val="28"/>
                <w:szCs w:val="28"/>
                <w14:ligatures w14:val="standardContextual"/>
              </w:rPr>
              <w:t>Nsemo, et. al</w:t>
            </w:r>
          </w:p>
        </w:tc>
        <w:tc>
          <w:tcPr>
            <w:tcW w:w="6120" w:type="dxa"/>
          </w:tcPr>
          <w:p>
            <w:pPr>
              <w:spacing w:after="200" w:line="360" w:lineRule="auto"/>
              <w:jc w:val="both"/>
              <w:rPr>
                <w:rFonts w:ascii="Times New Roman" w:hAnsi="Times New Roman" w:eastAsia="Times New Roman" w:cs="Times New Roman"/>
                <w:b/>
                <w:kern w:val="2"/>
                <w:sz w:val="28"/>
                <w:szCs w:val="28"/>
                <w:lang w:val="en-GB"/>
                <w14:ligatures w14:val="standardContextual"/>
              </w:rPr>
            </w:pPr>
            <w:r>
              <w:rPr>
                <w:rFonts w:ascii="Times New Roman" w:hAnsi="Times New Roman" w:eastAsia="Times New Roman" w:cs="Times New Roman"/>
                <w:b/>
                <w:kern w:val="2"/>
                <w:sz w:val="28"/>
                <w:szCs w:val="28"/>
                <w14:ligatures w14:val="standardContextual"/>
              </w:rPr>
              <w:t xml:space="preserve">Knowledge and practice of post-abortion care by midwives in selected primary health care facilities in </w:t>
            </w:r>
            <w:r>
              <w:rPr>
                <w:rFonts w:ascii="Times New Roman" w:hAnsi="Times New Roman" w:eastAsia="Times New Roman" w:cs="Times New Roman"/>
                <w:b/>
                <w:kern w:val="2"/>
                <w:sz w:val="28"/>
                <w:szCs w:val="28"/>
                <w:lang w:val="en-GB"/>
                <w14:ligatures w14:val="standardContextual"/>
              </w:rPr>
              <w:t>A</w:t>
            </w:r>
            <w:r>
              <w:rPr>
                <w:rFonts w:ascii="Times New Roman" w:hAnsi="Times New Roman" w:eastAsia="Times New Roman" w:cs="Times New Roman"/>
                <w:b/>
                <w:kern w:val="2"/>
                <w:sz w:val="28"/>
                <w:szCs w:val="28"/>
                <w14:ligatures w14:val="standardContextual"/>
              </w:rPr>
              <w:t xml:space="preserve">shanti </w:t>
            </w:r>
            <w:r>
              <w:rPr>
                <w:rFonts w:ascii="Times New Roman" w:hAnsi="Times New Roman" w:eastAsia="Times New Roman" w:cs="Times New Roman"/>
                <w:b/>
                <w:kern w:val="2"/>
                <w:sz w:val="28"/>
                <w:szCs w:val="28"/>
                <w:lang w:val="en-GB"/>
                <w14:ligatures w14:val="standardContextual"/>
              </w:rPr>
              <w:t>R</w:t>
            </w:r>
            <w:r>
              <w:rPr>
                <w:rFonts w:ascii="Times New Roman" w:hAnsi="Times New Roman" w:eastAsia="Times New Roman" w:cs="Times New Roman"/>
                <w:b/>
                <w:kern w:val="2"/>
                <w:sz w:val="28"/>
                <w:szCs w:val="28"/>
                <w14:ligatures w14:val="standardContextual"/>
              </w:rPr>
              <w:t>egion</w:t>
            </w:r>
            <w:r>
              <w:rPr>
                <w:rFonts w:ascii="Times New Roman" w:hAnsi="Times New Roman" w:eastAsia="Times New Roman" w:cs="Times New Roman"/>
                <w:b/>
                <w:kern w:val="2"/>
                <w:sz w:val="28"/>
                <w:szCs w:val="28"/>
                <w:lang w:val="en-GB"/>
                <w14:ligatures w14:val="standardContextual"/>
              </w:rPr>
              <w:t>-G</w:t>
            </w:r>
            <w:r>
              <w:rPr>
                <w:rFonts w:ascii="Times New Roman" w:hAnsi="Times New Roman" w:eastAsia="Times New Roman" w:cs="Times New Roman"/>
                <w:b/>
                <w:kern w:val="2"/>
                <w:sz w:val="28"/>
                <w:szCs w:val="28"/>
                <w14:ligatures w14:val="standardContextual"/>
              </w:rPr>
              <w:t>hana</w:t>
            </w:r>
            <w:r>
              <w:rPr>
                <w:rFonts w:ascii="Times New Roman" w:hAnsi="Times New Roman" w:eastAsia="Times New Roman" w:cs="Times New Roman"/>
                <w:b/>
                <w:kern w:val="2"/>
                <w:sz w:val="28"/>
                <w:szCs w:val="28"/>
                <w:lang w:val="en-GB"/>
                <w14:ligatures w14:val="standardContextual"/>
              </w:rPr>
              <w:t>.</w:t>
            </w:r>
          </w:p>
          <w:p>
            <w:pPr>
              <w:spacing w:after="200" w:line="360" w:lineRule="auto"/>
              <w:jc w:val="both"/>
              <w:rPr>
                <w:rFonts w:ascii="Times New Roman" w:hAnsi="Times New Roman" w:eastAsia="Times New Roman" w:cs="Times New Roman"/>
                <w:b/>
                <w:kern w:val="2"/>
                <w:sz w:val="28"/>
                <w:szCs w:val="28"/>
                <w14:ligatures w14:val="standardContextual"/>
              </w:rPr>
            </w:pPr>
          </w:p>
        </w:tc>
        <w:tc>
          <w:tcPr>
            <w:tcW w:w="990" w:type="dxa"/>
          </w:tcPr>
          <w:p>
            <w:pPr>
              <w:spacing w:after="200" w:line="360" w:lineRule="auto"/>
              <w:jc w:val="both"/>
              <w:rPr>
                <w:rFonts w:ascii="Times New Roman" w:hAnsi="Times New Roman" w:eastAsia="Times New Roman" w:cs="Times New Roman"/>
                <w:b/>
                <w:kern w:val="2"/>
                <w:sz w:val="28"/>
                <w:szCs w:val="28"/>
                <w14:ligatures w14:val="standardContextual"/>
              </w:rPr>
            </w:pPr>
            <w:r>
              <w:rPr>
                <w:rFonts w:ascii="Times New Roman" w:hAnsi="Times New Roman" w:eastAsia="Times New Roman" w:cs="Times New Roman"/>
                <w:b/>
                <w:kern w:val="2"/>
                <w:sz w:val="28"/>
                <w:szCs w:val="28"/>
                <w14:ligatures w14:val="standardContextual"/>
              </w:rPr>
              <w:t>2021</w:t>
            </w:r>
          </w:p>
        </w:tc>
        <w:tc>
          <w:tcPr>
            <w:tcW w:w="2813" w:type="dxa"/>
          </w:tcPr>
          <w:p>
            <w:pPr>
              <w:spacing w:after="200" w:line="360" w:lineRule="auto"/>
              <w:jc w:val="both"/>
              <w:rPr>
                <w:rFonts w:ascii="Times New Roman" w:hAnsi="Times New Roman" w:eastAsia="Times New Roman" w:cs="Times New Roman"/>
                <w:b/>
                <w:kern w:val="2"/>
                <w:sz w:val="28"/>
                <w:szCs w:val="28"/>
                <w14:ligatures w14:val="standardContextual"/>
              </w:rPr>
            </w:pPr>
            <w:r>
              <w:rPr>
                <w:rFonts w:ascii="Times New Roman" w:hAnsi="Times New Roman" w:eastAsia="Times New Roman" w:cs="Times New Roman"/>
                <w:b/>
                <w:kern w:val="2"/>
                <w:sz w:val="28"/>
                <w:szCs w:val="28"/>
                <w14:ligatures w14:val="standardContextual"/>
              </w:rPr>
              <w:t>Medical Research Archives</w:t>
            </w:r>
          </w:p>
        </w:tc>
      </w:tr>
    </w:tbl>
    <w:p>
      <w:pPr>
        <w:spacing w:after="200" w:line="360" w:lineRule="auto"/>
        <w:jc w:val="both"/>
        <w:rPr>
          <w:rFonts w:ascii="Times New Roman" w:hAnsi="Times New Roman" w:eastAsia="Times New Roman" w:cs="Times New Roman"/>
          <w:b/>
          <w:sz w:val="28"/>
          <w:szCs w:val="28"/>
        </w:rPr>
      </w:pPr>
    </w:p>
    <w:bookmarkEnd w:id="2"/>
    <w:p>
      <w:pPr>
        <w:spacing w:before="0" w:after="160" w:line="259" w:lineRule="auto"/>
        <w:rPr>
          <w:rFonts w:hint="default" w:ascii="Times New Roman" w:hAnsi="Times New Roman" w:eastAsia="Calibri" w:cs="Times New Roman"/>
          <w:b/>
          <w:bCs/>
          <w:color w:val="auto"/>
          <w:sz w:val="24"/>
          <w:szCs w:val="24"/>
          <w:u w:val="single"/>
          <w:lang w:val="en-US"/>
        </w:rPr>
      </w:pPr>
      <w:r>
        <w:rPr>
          <w:rFonts w:hint="default" w:ascii="Times New Roman" w:hAnsi="Times New Roman" w:eastAsia="Calibri" w:cs="Times New Roman"/>
          <w:b/>
          <w:bCs/>
          <w:color w:val="auto"/>
          <w:sz w:val="24"/>
          <w:szCs w:val="24"/>
          <w:u w:val="single"/>
          <w:lang w:val="en-US"/>
        </w:rPr>
        <w:t>PRACTICAL DEMONSTRATION PUBLISHED ON YOU TUBE</w:t>
      </w:r>
    </w:p>
    <w:p>
      <w:pPr>
        <w:numPr>
          <w:ilvl w:val="0"/>
          <w:numId w:val="2"/>
        </w:numPr>
        <w:spacing w:before="0" w:after="160" w:line="259" w:lineRule="auto"/>
        <w:ind w:left="420" w:leftChars="0" w:hanging="420" w:firstLineChars="0"/>
        <w:rPr>
          <w:rFonts w:hint="default" w:ascii="Times New Roman" w:hAnsi="Times New Roman" w:eastAsia="Calibri" w:cs="Times New Roman"/>
          <w:color w:val="auto"/>
          <w:sz w:val="24"/>
          <w:szCs w:val="24"/>
          <w:lang w:val="en-GB"/>
        </w:rPr>
      </w:pPr>
      <w:r>
        <w:rPr>
          <w:rFonts w:hint="default" w:ascii="Times New Roman" w:hAnsi="Times New Roman" w:eastAsia="Calibri" w:cs="Times New Roman"/>
          <w:color w:val="auto"/>
          <w:sz w:val="24"/>
          <w:szCs w:val="24"/>
          <w:lang w:val="en-GB"/>
        </w:rPr>
        <w:t>Requirements for simple unoccupied bed (</w:t>
      </w:r>
      <w:r>
        <w:rPr>
          <w:rFonts w:hint="default" w:ascii="Times New Roman" w:hAnsi="Times New Roman" w:eastAsia="Times New Roman" w:cs="Times New Roman"/>
          <w:color w:val="3F3F3F"/>
          <w:sz w:val="24"/>
          <w:szCs w:val="24"/>
          <w:lang w:val="en-GB"/>
        </w:rPr>
        <w:fldChar w:fldCharType="begin"/>
      </w:r>
      <w:r>
        <w:rPr>
          <w:rFonts w:hint="default" w:ascii="Times New Roman" w:hAnsi="Times New Roman" w:eastAsia="Times New Roman" w:cs="Times New Roman"/>
          <w:color w:val="3F3F3F"/>
          <w:sz w:val="24"/>
          <w:szCs w:val="24"/>
          <w:lang w:val="en-GB"/>
        </w:rPr>
        <w:instrText xml:space="preserve"> HYPERLINK "https://www.youtube.com/watch?v=zEnhjh1av-w" </w:instrText>
      </w:r>
      <w:r>
        <w:rPr>
          <w:rFonts w:hint="default" w:ascii="Times New Roman" w:hAnsi="Times New Roman" w:eastAsia="Times New Roman" w:cs="Times New Roman"/>
          <w:color w:val="3F3F3F"/>
          <w:sz w:val="24"/>
          <w:szCs w:val="24"/>
          <w:lang w:val="en-GB"/>
        </w:rPr>
        <w:fldChar w:fldCharType="separate"/>
      </w:r>
      <w:r>
        <w:rPr>
          <w:rFonts w:hint="default" w:ascii="Times New Roman" w:hAnsi="Times New Roman" w:eastAsia="Calibri" w:cs="Times New Roman"/>
          <w:color w:val="0563C1"/>
          <w:sz w:val="24"/>
          <w:szCs w:val="24"/>
          <w:u w:val="single"/>
          <w:lang w:val="en-GB"/>
        </w:rPr>
        <w:t>https://www.youtube.com/watch?v=zEnhjh1av-w</w:t>
      </w:r>
      <w:r>
        <w:rPr>
          <w:rFonts w:hint="default" w:ascii="Times New Roman" w:hAnsi="Times New Roman" w:eastAsia="Calibri" w:cs="Times New Roman"/>
          <w:color w:val="0563C1"/>
          <w:sz w:val="24"/>
          <w:szCs w:val="24"/>
          <w:u w:val="single"/>
          <w:lang w:val="en-GB"/>
        </w:rPr>
        <w:fldChar w:fldCharType="end"/>
      </w:r>
      <w:r>
        <w:rPr>
          <w:rFonts w:hint="default" w:ascii="Times New Roman" w:hAnsi="Times New Roman" w:eastAsia="Calibri" w:cs="Times New Roman"/>
          <w:color w:val="auto"/>
          <w:sz w:val="24"/>
          <w:szCs w:val="24"/>
          <w:lang w:val="en-GB"/>
        </w:rPr>
        <w:t xml:space="preserve"> </w:t>
      </w:r>
    </w:p>
    <w:p>
      <w:pPr>
        <w:numPr>
          <w:ilvl w:val="0"/>
          <w:numId w:val="2"/>
        </w:numPr>
        <w:spacing w:before="0" w:after="160" w:line="259" w:lineRule="auto"/>
        <w:ind w:left="420" w:leftChars="0" w:hanging="420" w:firstLineChars="0"/>
        <w:rPr>
          <w:rFonts w:hint="default" w:ascii="Times New Roman" w:hAnsi="Times New Roman" w:eastAsia="Calibri" w:cs="Times New Roman"/>
          <w:color w:val="auto"/>
          <w:sz w:val="24"/>
          <w:szCs w:val="24"/>
          <w:lang w:val="en-GB"/>
        </w:rPr>
      </w:pPr>
      <w:r>
        <w:rPr>
          <w:rFonts w:hint="default" w:ascii="Times New Roman" w:hAnsi="Times New Roman" w:eastAsia="Calibri" w:cs="Times New Roman"/>
          <w:color w:val="auto"/>
          <w:sz w:val="24"/>
          <w:szCs w:val="24"/>
          <w:lang w:val="en-GB"/>
        </w:rPr>
        <w:t>Procedure for simple unoccupied Bed (</w:t>
      </w:r>
      <w:bookmarkStart w:id="4" w:name="_GoBack"/>
      <w:bookmarkEnd w:id="4"/>
      <w:r>
        <w:rPr>
          <w:rFonts w:hint="default" w:ascii="Times New Roman" w:hAnsi="Times New Roman" w:eastAsia="Times New Roman" w:cs="Times New Roman"/>
          <w:color w:val="3F3F3F"/>
          <w:sz w:val="24"/>
          <w:szCs w:val="24"/>
          <w:lang w:val="en-GB"/>
        </w:rPr>
        <w:fldChar w:fldCharType="begin"/>
      </w:r>
      <w:r>
        <w:rPr>
          <w:rFonts w:hint="default" w:ascii="Times New Roman" w:hAnsi="Times New Roman" w:eastAsia="Times New Roman" w:cs="Times New Roman"/>
          <w:color w:val="3F3F3F"/>
          <w:sz w:val="24"/>
          <w:szCs w:val="24"/>
          <w:lang w:val="en-GB"/>
        </w:rPr>
        <w:instrText xml:space="preserve"> HYPERLINK "https://www.youtube.com/watch?v=g6anS_1Bb6M&amp;t=7s" </w:instrText>
      </w:r>
      <w:r>
        <w:rPr>
          <w:rFonts w:hint="default" w:ascii="Times New Roman" w:hAnsi="Times New Roman" w:eastAsia="Times New Roman" w:cs="Times New Roman"/>
          <w:color w:val="3F3F3F"/>
          <w:sz w:val="24"/>
          <w:szCs w:val="24"/>
          <w:lang w:val="en-GB"/>
        </w:rPr>
        <w:fldChar w:fldCharType="separate"/>
      </w:r>
      <w:r>
        <w:rPr>
          <w:rFonts w:hint="default" w:ascii="Times New Roman" w:hAnsi="Times New Roman" w:eastAsia="Calibri" w:cs="Times New Roman"/>
          <w:color w:val="0563C1"/>
          <w:sz w:val="24"/>
          <w:szCs w:val="24"/>
          <w:u w:val="single"/>
          <w:lang w:val="en-GB"/>
        </w:rPr>
        <w:t>https://www.youtube.com/watch?v=g6anS_1Bb6M&amp;t=7s</w:t>
      </w:r>
      <w:r>
        <w:rPr>
          <w:rFonts w:hint="default" w:ascii="Times New Roman" w:hAnsi="Times New Roman" w:eastAsia="Calibri" w:cs="Times New Roman"/>
          <w:color w:val="0563C1"/>
          <w:sz w:val="24"/>
          <w:szCs w:val="24"/>
          <w:u w:val="single"/>
          <w:lang w:val="en-GB"/>
        </w:rPr>
        <w:fldChar w:fldCharType="end"/>
      </w:r>
    </w:p>
    <w:p>
      <w:pPr>
        <w:numPr>
          <w:ilvl w:val="0"/>
          <w:numId w:val="2"/>
        </w:numPr>
        <w:spacing w:before="0" w:after="160" w:line="259" w:lineRule="auto"/>
        <w:ind w:left="420" w:leftChars="0" w:hanging="420" w:firstLineChars="0"/>
        <w:rPr>
          <w:rFonts w:hint="default" w:ascii="Times New Roman" w:hAnsi="Times New Roman" w:eastAsia="Calibri" w:cs="Times New Roman"/>
          <w:color w:val="auto"/>
          <w:sz w:val="24"/>
          <w:szCs w:val="24"/>
          <w:lang w:val="en-GB"/>
        </w:rPr>
      </w:pPr>
      <w:r>
        <w:rPr>
          <w:rFonts w:hint="default" w:ascii="Times New Roman" w:hAnsi="Times New Roman" w:eastAsia="Calibri" w:cs="Times New Roman"/>
          <w:color w:val="auto"/>
          <w:sz w:val="24"/>
          <w:szCs w:val="24"/>
          <w:lang w:val="en-GB"/>
        </w:rPr>
        <w:t>Admission Bed (</w:t>
      </w:r>
      <w:r>
        <w:rPr>
          <w:rFonts w:hint="default" w:ascii="Times New Roman" w:hAnsi="Times New Roman" w:eastAsia="Times New Roman" w:cs="Times New Roman"/>
          <w:color w:val="3F3F3F"/>
          <w:sz w:val="24"/>
          <w:szCs w:val="24"/>
          <w:lang w:val="en-GB"/>
        </w:rPr>
        <w:fldChar w:fldCharType="begin"/>
      </w:r>
      <w:r>
        <w:rPr>
          <w:rFonts w:hint="default" w:ascii="Times New Roman" w:hAnsi="Times New Roman" w:eastAsia="Times New Roman" w:cs="Times New Roman"/>
          <w:color w:val="3F3F3F"/>
          <w:sz w:val="24"/>
          <w:szCs w:val="24"/>
          <w:lang w:val="en-GB"/>
        </w:rPr>
        <w:instrText xml:space="preserve"> HYPERLINK "https://www.youtube.com/watch?v=YIoUZM630w8" </w:instrText>
      </w:r>
      <w:r>
        <w:rPr>
          <w:rFonts w:hint="default" w:ascii="Times New Roman" w:hAnsi="Times New Roman" w:eastAsia="Times New Roman" w:cs="Times New Roman"/>
          <w:color w:val="3F3F3F"/>
          <w:sz w:val="24"/>
          <w:szCs w:val="24"/>
          <w:lang w:val="en-GB"/>
        </w:rPr>
        <w:fldChar w:fldCharType="separate"/>
      </w:r>
      <w:r>
        <w:rPr>
          <w:rFonts w:hint="default" w:ascii="Times New Roman" w:hAnsi="Times New Roman" w:eastAsia="Calibri" w:cs="Times New Roman"/>
          <w:color w:val="0563C1"/>
          <w:sz w:val="24"/>
          <w:szCs w:val="24"/>
          <w:u w:val="single"/>
          <w:lang w:val="en-GB"/>
        </w:rPr>
        <w:t>https://www.youtube.com/watch?v=YIoUZM630w8</w:t>
      </w:r>
      <w:r>
        <w:rPr>
          <w:rFonts w:hint="default" w:ascii="Times New Roman" w:hAnsi="Times New Roman" w:eastAsia="Calibri" w:cs="Times New Roman"/>
          <w:color w:val="0563C1"/>
          <w:sz w:val="24"/>
          <w:szCs w:val="24"/>
          <w:u w:val="single"/>
          <w:lang w:val="en-GB"/>
        </w:rPr>
        <w:fldChar w:fldCharType="end"/>
      </w:r>
    </w:p>
    <w:p>
      <w:pPr>
        <w:numPr>
          <w:ilvl w:val="0"/>
          <w:numId w:val="2"/>
        </w:numPr>
        <w:spacing w:after="0" w:line="360" w:lineRule="auto"/>
        <w:ind w:left="420" w:leftChars="0" w:hanging="420" w:firstLineChars="0"/>
        <w:jc w:val="both"/>
        <w:rPr>
          <w:rFonts w:ascii="Times New Roman" w:hAnsi="Times New Roman" w:eastAsia="Times New Roman" w:cs="Times New Roman"/>
          <w:b/>
          <w:bCs/>
          <w:sz w:val="28"/>
          <w:szCs w:val="28"/>
          <w:u w:val="single"/>
        </w:rPr>
      </w:pPr>
      <w:r>
        <w:rPr>
          <w:rFonts w:hint="default" w:ascii="Times New Roman" w:hAnsi="Times New Roman" w:eastAsia="Calibri" w:cs="Times New Roman"/>
          <w:color w:val="auto"/>
          <w:sz w:val="24"/>
          <w:szCs w:val="24"/>
          <w:lang w:val="en-GB"/>
        </w:rPr>
        <w:t xml:space="preserve">Cardiac Bed ( </w:t>
      </w:r>
      <w:r>
        <w:rPr>
          <w:rFonts w:hint="default" w:ascii="Times New Roman" w:hAnsi="Times New Roman" w:eastAsia="Times New Roman" w:cs="Times New Roman"/>
          <w:color w:val="3F3F3F"/>
          <w:sz w:val="24"/>
          <w:szCs w:val="24"/>
          <w:lang w:val="en-GB"/>
        </w:rPr>
        <w:fldChar w:fldCharType="begin"/>
      </w:r>
      <w:r>
        <w:rPr>
          <w:rFonts w:hint="default" w:ascii="Times New Roman" w:hAnsi="Times New Roman" w:eastAsia="Times New Roman" w:cs="Times New Roman"/>
          <w:color w:val="3F3F3F"/>
          <w:sz w:val="24"/>
          <w:szCs w:val="24"/>
          <w:lang w:val="en-GB"/>
        </w:rPr>
        <w:instrText xml:space="preserve"> HYPERLINK "https://www.youtube.com/watch?v=PsJ8D3RmxkA" </w:instrText>
      </w:r>
      <w:r>
        <w:rPr>
          <w:rFonts w:hint="default" w:ascii="Times New Roman" w:hAnsi="Times New Roman" w:eastAsia="Times New Roman" w:cs="Times New Roman"/>
          <w:color w:val="3F3F3F"/>
          <w:sz w:val="24"/>
          <w:szCs w:val="24"/>
          <w:lang w:val="en-GB"/>
        </w:rPr>
        <w:fldChar w:fldCharType="separate"/>
      </w:r>
      <w:r>
        <w:rPr>
          <w:rFonts w:hint="default" w:ascii="Times New Roman" w:hAnsi="Times New Roman" w:eastAsia="Calibri" w:cs="Times New Roman"/>
          <w:color w:val="0563C1"/>
          <w:sz w:val="24"/>
          <w:szCs w:val="24"/>
          <w:u w:val="single"/>
          <w:lang w:val="en-GB"/>
        </w:rPr>
        <w:t>https://www.youtube.com/watch?v=PsJ8D3RmxkA</w:t>
      </w:r>
      <w:r>
        <w:rPr>
          <w:rFonts w:hint="default" w:ascii="Times New Roman" w:hAnsi="Times New Roman" w:eastAsia="Calibri" w:cs="Times New Roman"/>
          <w:color w:val="0563C1"/>
          <w:sz w:val="24"/>
          <w:szCs w:val="24"/>
          <w:u w:val="single"/>
          <w:lang w:val="en-GB"/>
        </w:rPr>
        <w:fldChar w:fldCharType="end"/>
      </w:r>
    </w:p>
    <w:p>
      <w:pPr>
        <w:spacing w:after="200" w:line="276" w:lineRule="auto"/>
        <w:jc w:val="both"/>
        <w:rPr>
          <w:rFonts w:ascii="Times New Roman" w:hAnsi="Times New Roman" w:eastAsia="Times New Roman" w:cs="Times New Roman"/>
          <w:sz w:val="28"/>
          <w:szCs w:val="28"/>
        </w:rPr>
      </w:pPr>
    </w:p>
    <w:p>
      <w:pPr>
        <w:spacing w:after="200" w:line="276" w:lineRule="auto"/>
        <w:jc w:val="both"/>
        <w:rPr>
          <w:rFonts w:ascii="Times New Roman" w:hAnsi="Times New Roman" w:eastAsia="Times New Roman" w:cs="Times New Roman"/>
          <w:b/>
          <w:sz w:val="28"/>
          <w:szCs w:val="28"/>
          <w:u w:val="single"/>
        </w:rPr>
      </w:pPr>
    </w:p>
    <w:p>
      <w:pPr>
        <w:spacing w:after="200" w:line="276" w:lineRule="auto"/>
        <w:jc w:val="both"/>
        <w:rPr>
          <w:rFonts w:ascii="Times New Roman" w:hAnsi="Times New Roman" w:eastAsia="Times New Roman" w:cs="Times New Roman"/>
          <w:b/>
          <w:sz w:val="28"/>
          <w:szCs w:val="28"/>
          <w:u w:val="single"/>
        </w:rPr>
      </w:pPr>
      <w:r>
        <w:rPr>
          <w:rFonts w:ascii="Times New Roman" w:hAnsi="Times New Roman" w:eastAsia="Times New Roman" w:cs="Times New Roman"/>
          <w:b/>
          <w:sz w:val="28"/>
          <w:szCs w:val="28"/>
          <w:u w:val="single"/>
        </w:rPr>
        <w:t>RESEARCH INTERESTS</w:t>
      </w:r>
    </w:p>
    <w:p>
      <w:pPr>
        <w:pStyle w:val="8"/>
        <w:numPr>
          <w:ilvl w:val="0"/>
          <w:numId w:val="3"/>
        </w:numPr>
        <w:spacing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Palliative Care</w:t>
      </w:r>
    </w:p>
    <w:p>
      <w:pPr>
        <w:pStyle w:val="8"/>
        <w:numPr>
          <w:ilvl w:val="0"/>
          <w:numId w:val="3"/>
        </w:numPr>
        <w:spacing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Diabetes</w:t>
      </w:r>
    </w:p>
    <w:p>
      <w:pPr>
        <w:pStyle w:val="8"/>
        <w:numPr>
          <w:ilvl w:val="0"/>
          <w:numId w:val="3"/>
        </w:numPr>
        <w:spacing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Non-Communicable Diseases</w:t>
      </w:r>
    </w:p>
    <w:p>
      <w:pPr>
        <w:pStyle w:val="8"/>
        <w:numPr>
          <w:ilvl w:val="0"/>
          <w:numId w:val="3"/>
        </w:numPr>
        <w:spacing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Issues Of Domestic Violence</w:t>
      </w:r>
    </w:p>
    <w:p>
      <w:pPr>
        <w:pStyle w:val="8"/>
        <w:numPr>
          <w:ilvl w:val="0"/>
          <w:numId w:val="3"/>
        </w:numPr>
        <w:spacing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Maternal And Neonatal</w:t>
      </w:r>
    </w:p>
    <w:p>
      <w:pPr>
        <w:pStyle w:val="8"/>
        <w:numPr>
          <w:ilvl w:val="0"/>
          <w:numId w:val="3"/>
        </w:numPr>
        <w:spacing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Health And Safety</w:t>
      </w:r>
    </w:p>
    <w:p>
      <w:pPr>
        <w:tabs>
          <w:tab w:val="left" w:pos="15468"/>
        </w:tabs>
        <w:spacing w:after="200" w:line="276"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b/>
      </w:r>
    </w:p>
    <w:p>
      <w:pPr>
        <w:spacing w:after="0" w:line="360" w:lineRule="auto"/>
        <w:jc w:val="both"/>
        <w:rPr>
          <w:rFonts w:ascii="Times New Roman" w:hAnsi="Times New Roman" w:eastAsia="Times New Roman" w:cs="Times New Roman"/>
          <w:b/>
          <w:sz w:val="28"/>
          <w:szCs w:val="28"/>
          <w:u w:val="single"/>
        </w:rPr>
      </w:pPr>
    </w:p>
    <w:p>
      <w:pPr>
        <w:spacing w:after="0" w:line="360" w:lineRule="auto"/>
        <w:jc w:val="both"/>
        <w:rPr>
          <w:rFonts w:ascii="Times New Roman" w:hAnsi="Times New Roman" w:eastAsia="Times New Roman" w:cs="Times New Roman"/>
          <w:b/>
          <w:sz w:val="28"/>
          <w:szCs w:val="28"/>
          <w:u w:val="single"/>
        </w:rPr>
      </w:pPr>
      <w:r>
        <w:rPr>
          <w:rFonts w:ascii="Times New Roman" w:hAnsi="Times New Roman" w:eastAsia="Times New Roman" w:cs="Times New Roman"/>
          <w:b/>
          <w:sz w:val="28"/>
          <w:szCs w:val="28"/>
          <w:u w:val="single"/>
        </w:rPr>
        <w:t>CAREER OBJECTIVES</w:t>
      </w:r>
    </w:p>
    <w:p>
      <w:pPr>
        <w:numPr>
          <w:ilvl w:val="0"/>
          <w:numId w:val="4"/>
        </w:numPr>
        <w:spacing w:after="0" w:line="360" w:lineRule="auto"/>
        <w:ind w:left="720" w:hanging="36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To train a high caliber of Nurses and Midwives who will help improve the image of the profession.</w:t>
      </w:r>
    </w:p>
    <w:p>
      <w:pPr>
        <w:numPr>
          <w:ilvl w:val="0"/>
          <w:numId w:val="5"/>
        </w:numPr>
        <w:spacing w:after="0" w:line="360" w:lineRule="auto"/>
        <w:ind w:left="720" w:hanging="36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To promote Research in Nursing /Midwifery in Ghana.</w:t>
      </w:r>
    </w:p>
    <w:p>
      <w:pPr>
        <w:numPr>
          <w:ilvl w:val="0"/>
          <w:numId w:val="5"/>
        </w:numPr>
        <w:spacing w:after="0" w:line="360" w:lineRule="auto"/>
        <w:ind w:left="720" w:hanging="36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To promote a competency-based approach to learning (the use of coaching and demonstration in skill acquisition).</w:t>
      </w:r>
    </w:p>
    <w:p>
      <w:pPr>
        <w:numPr>
          <w:ilvl w:val="0"/>
          <w:numId w:val="4"/>
        </w:numPr>
        <w:spacing w:after="0" w:line="360" w:lineRule="auto"/>
        <w:ind w:left="720" w:hanging="36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To assist in the matriculation and graduation ceremonies of student nurses and midwives in the college.</w:t>
      </w:r>
    </w:p>
    <w:p>
      <w:pPr>
        <w:spacing w:after="0" w:line="360" w:lineRule="auto"/>
        <w:ind w:left="720"/>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           </w:t>
      </w:r>
      <w:r>
        <w:rPr>
          <w:rFonts w:ascii="Times New Roman" w:hAnsi="Times New Roman" w:eastAsia="Times New Roman" w:cs="Times New Roman"/>
          <w:b/>
          <w:sz w:val="28"/>
          <w:szCs w:val="28"/>
        </w:rPr>
        <w:tab/>
      </w:r>
    </w:p>
    <w:p>
      <w:pPr>
        <w:spacing w:after="0" w:line="360" w:lineRule="auto"/>
        <w:jc w:val="both"/>
        <w:rPr>
          <w:rFonts w:ascii="Times New Roman" w:hAnsi="Times New Roman" w:eastAsia="Times New Roman" w:cs="Times New Roman"/>
          <w:b/>
          <w:sz w:val="28"/>
          <w:szCs w:val="28"/>
          <w:u w:val="single"/>
        </w:rPr>
      </w:pPr>
      <w:r>
        <w:rPr>
          <w:rFonts w:ascii="Times New Roman" w:hAnsi="Times New Roman" w:eastAsia="Times New Roman" w:cs="Times New Roman"/>
          <w:b/>
          <w:sz w:val="28"/>
          <w:szCs w:val="28"/>
          <w:u w:val="single"/>
        </w:rPr>
        <w:t>MAJOR ACCOMPLISHMENT</w:t>
      </w:r>
    </w:p>
    <w:p>
      <w:pPr>
        <w:numPr>
          <w:ilvl w:val="0"/>
          <w:numId w:val="6"/>
        </w:numPr>
        <w:spacing w:after="0" w:line="276" w:lineRule="auto"/>
        <w:ind w:left="720" w:hanging="36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Single-handedly supervised students in their project work as well as nursing practicals.  </w:t>
      </w:r>
    </w:p>
    <w:p>
      <w:pPr>
        <w:numPr>
          <w:ilvl w:val="0"/>
          <w:numId w:val="7"/>
        </w:numPr>
        <w:spacing w:after="0" w:line="276" w:lineRule="auto"/>
        <w:ind w:left="720" w:hanging="36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Successfully managed and handled medical ward, surgical ward, and pediatric wards thereby providing holistic care to patients </w:t>
      </w:r>
    </w:p>
    <w:p>
      <w:pPr>
        <w:numPr>
          <w:ilvl w:val="0"/>
          <w:numId w:val="8"/>
        </w:numPr>
        <w:spacing w:after="0" w:line="276" w:lineRule="auto"/>
        <w:ind w:left="720" w:hanging="36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Trained and practiced counseling and screening of pregnant mothers for HIV                     </w:t>
      </w:r>
    </w:p>
    <w:p>
      <w:pPr>
        <w:numPr>
          <w:ilvl w:val="0"/>
          <w:numId w:val="9"/>
        </w:numPr>
        <w:spacing w:after="0" w:line="276" w:lineRule="auto"/>
        <w:ind w:left="720" w:hanging="36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Worked as a class tutor, hall tutor, and research committee member.</w:t>
      </w:r>
    </w:p>
    <w:p>
      <w:pPr>
        <w:numPr>
          <w:ilvl w:val="0"/>
          <w:numId w:val="9"/>
        </w:numPr>
        <w:spacing w:after="0" w:line="276" w:lineRule="auto"/>
        <w:ind w:left="720" w:hanging="36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Mentored and counseled students during their training.</w:t>
      </w:r>
    </w:p>
    <w:p>
      <w:pPr>
        <w:spacing w:after="200" w:line="276" w:lineRule="auto"/>
        <w:jc w:val="both"/>
        <w:rPr>
          <w:rFonts w:ascii="Times New Roman" w:hAnsi="Times New Roman" w:eastAsia="Times New Roman" w:cs="Times New Roman"/>
          <w:b/>
          <w:sz w:val="28"/>
          <w:szCs w:val="28"/>
          <w:u w:val="single"/>
        </w:rPr>
      </w:pPr>
    </w:p>
    <w:p>
      <w:pPr>
        <w:spacing w:after="200" w:line="276" w:lineRule="auto"/>
        <w:jc w:val="both"/>
        <w:rPr>
          <w:rFonts w:ascii="Times New Roman" w:hAnsi="Times New Roman" w:eastAsia="Times New Roman" w:cs="Times New Roman"/>
          <w:b/>
          <w:sz w:val="28"/>
          <w:szCs w:val="28"/>
        </w:rPr>
      </w:pPr>
    </w:p>
    <w:p>
      <w:pPr>
        <w:spacing w:after="200" w:line="276" w:lineRule="auto"/>
        <w:jc w:val="both"/>
        <w:rPr>
          <w:rFonts w:ascii="Times New Roman" w:hAnsi="Times New Roman" w:eastAsia="Times New Roman" w:cs="Times New Roman"/>
          <w:b/>
          <w:sz w:val="28"/>
          <w:szCs w:val="28"/>
          <w:u w:val="single"/>
        </w:rPr>
      </w:pPr>
      <w:r>
        <w:rPr>
          <w:rFonts w:ascii="Times New Roman" w:hAnsi="Times New Roman" w:eastAsia="Times New Roman" w:cs="Times New Roman"/>
          <w:b/>
          <w:sz w:val="28"/>
          <w:szCs w:val="28"/>
          <w:u w:val="single"/>
        </w:rPr>
        <w:t xml:space="preserve"> </w:t>
      </w:r>
    </w:p>
    <w:p>
      <w:pPr>
        <w:spacing w:after="200" w:line="276" w:lineRule="auto"/>
        <w:jc w:val="both"/>
        <w:rPr>
          <w:rFonts w:ascii="Times New Roman" w:hAnsi="Times New Roman" w:eastAsia="Times New Roman" w:cs="Times New Roman"/>
          <w:b/>
          <w:sz w:val="28"/>
          <w:szCs w:val="28"/>
          <w:u w:val="single"/>
        </w:rPr>
      </w:pPr>
      <w:bookmarkStart w:id="3" w:name="_Hlk148522269"/>
      <w:r>
        <w:rPr>
          <w:rFonts w:ascii="Times New Roman" w:hAnsi="Times New Roman" w:eastAsia="Times New Roman" w:cs="Times New Roman"/>
          <w:b/>
          <w:sz w:val="28"/>
          <w:szCs w:val="28"/>
          <w:u w:val="single"/>
        </w:rPr>
        <w:t>SKILLS AND ABILITIES</w:t>
      </w:r>
    </w:p>
    <w:p>
      <w:pPr>
        <w:numPr>
          <w:ilvl w:val="0"/>
          <w:numId w:val="10"/>
        </w:numPr>
        <w:spacing w:after="200" w:line="276" w:lineRule="auto"/>
        <w:ind w:left="720" w:hanging="36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Good interpersonal relationships with superiors, co-workers, and students.</w:t>
      </w:r>
    </w:p>
    <w:p>
      <w:pPr>
        <w:numPr>
          <w:ilvl w:val="0"/>
          <w:numId w:val="10"/>
        </w:numPr>
        <w:spacing w:after="200" w:line="276" w:lineRule="auto"/>
        <w:ind w:left="720" w:hanging="36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Demonstrate ability to work on my initiative.</w:t>
      </w:r>
    </w:p>
    <w:p>
      <w:pPr>
        <w:numPr>
          <w:ilvl w:val="0"/>
          <w:numId w:val="10"/>
        </w:numPr>
        <w:spacing w:after="200" w:line="276" w:lineRule="auto"/>
        <w:ind w:left="720" w:hanging="36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Excellent writing and verbal communication skills.</w:t>
      </w:r>
    </w:p>
    <w:p>
      <w:pPr>
        <w:numPr>
          <w:ilvl w:val="0"/>
          <w:numId w:val="10"/>
        </w:numPr>
        <w:spacing w:after="200" w:line="276" w:lineRule="auto"/>
        <w:ind w:left="720" w:hanging="36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Computer literacy.</w:t>
      </w:r>
    </w:p>
    <w:p>
      <w:pPr>
        <w:numPr>
          <w:ilvl w:val="0"/>
          <w:numId w:val="10"/>
        </w:numPr>
        <w:spacing w:after="200" w:line="276" w:lineRule="auto"/>
        <w:ind w:left="720" w:hanging="36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Guidance and counseling skills.</w:t>
      </w:r>
    </w:p>
    <w:p>
      <w:pPr>
        <w:numPr>
          <w:ilvl w:val="0"/>
          <w:numId w:val="10"/>
        </w:numPr>
        <w:spacing w:after="200" w:line="276" w:lineRule="auto"/>
        <w:ind w:left="720" w:hanging="36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Self-motivated and ability to motivate others positively.</w:t>
      </w:r>
    </w:p>
    <w:p>
      <w:pPr>
        <w:numPr>
          <w:ilvl w:val="0"/>
          <w:numId w:val="10"/>
        </w:numPr>
        <w:spacing w:after="200" w:line="276" w:lineRule="auto"/>
        <w:ind w:left="720" w:hanging="36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Ability to organize workload and work under pressure to meet deadlines. </w:t>
      </w:r>
    </w:p>
    <w:p>
      <w:pPr>
        <w:spacing w:after="200" w:line="276" w:lineRule="auto"/>
        <w:ind w:left="720"/>
        <w:jc w:val="both"/>
        <w:rPr>
          <w:rFonts w:ascii="Times New Roman" w:hAnsi="Times New Roman" w:eastAsia="Times New Roman" w:cs="Times New Roman"/>
          <w:sz w:val="28"/>
          <w:szCs w:val="28"/>
        </w:rPr>
      </w:pPr>
    </w:p>
    <w:p>
      <w:pPr>
        <w:spacing w:after="200" w:line="276" w:lineRule="auto"/>
        <w:jc w:val="both"/>
        <w:rPr>
          <w:rFonts w:ascii="Times New Roman" w:hAnsi="Times New Roman" w:eastAsia="Times New Roman" w:cs="Times New Roman"/>
          <w:b/>
          <w:bCs/>
          <w:sz w:val="28"/>
          <w:szCs w:val="28"/>
          <w:u w:val="single"/>
        </w:rPr>
      </w:pPr>
      <w:r>
        <w:rPr>
          <w:rFonts w:ascii="Times New Roman" w:hAnsi="Times New Roman" w:eastAsia="Times New Roman" w:cs="Times New Roman"/>
          <w:b/>
          <w:bCs/>
          <w:sz w:val="28"/>
          <w:szCs w:val="28"/>
          <w:u w:val="single"/>
        </w:rPr>
        <w:t>MANAGEMENT AND LEADERSHIP SKILLS</w:t>
      </w:r>
    </w:p>
    <w:p>
      <w:pPr>
        <w:pStyle w:val="8"/>
        <w:numPr>
          <w:ilvl w:val="0"/>
          <w:numId w:val="11"/>
        </w:numPr>
        <w:spacing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Appointment as Chairman of Obuasi Campus Students Housing Investment /Equity Project.</w:t>
      </w:r>
    </w:p>
    <w:p>
      <w:pPr>
        <w:pStyle w:val="8"/>
        <w:numPr>
          <w:ilvl w:val="0"/>
          <w:numId w:val="11"/>
        </w:numPr>
        <w:spacing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Ethical Leadership: Committed to sustaining high ethical standards and building an organizational culture of honesty.</w:t>
      </w:r>
    </w:p>
    <w:p>
      <w:pPr>
        <w:pStyle w:val="8"/>
        <w:numPr>
          <w:ilvl w:val="0"/>
          <w:numId w:val="11"/>
        </w:numPr>
        <w:spacing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Team Leadership: Demonstrated the ability to motivate, delegate tasks, and provide guidance to ensure the team's success.</w:t>
      </w:r>
    </w:p>
    <w:p>
      <w:pPr>
        <w:pStyle w:val="8"/>
        <w:numPr>
          <w:ilvl w:val="0"/>
          <w:numId w:val="11"/>
        </w:numPr>
        <w:spacing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Communication Skills: Strong written and verbal communication skills, in conducting effective presentations and negotiations.</w:t>
      </w:r>
    </w:p>
    <w:p>
      <w:pPr>
        <w:pStyle w:val="8"/>
        <w:numPr>
          <w:ilvl w:val="0"/>
          <w:numId w:val="11"/>
        </w:numPr>
        <w:spacing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Decision-Making: Proven track record of making informed and timely decisions under pressure.</w:t>
      </w:r>
    </w:p>
    <w:p>
      <w:pPr>
        <w:pStyle w:val="8"/>
        <w:numPr>
          <w:ilvl w:val="0"/>
          <w:numId w:val="11"/>
        </w:numPr>
        <w:spacing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Mentorship and Coaching: Provide guidance and mentorship to students and the public for improved performance.</w:t>
      </w:r>
    </w:p>
    <w:p>
      <w:pPr>
        <w:pStyle w:val="8"/>
        <w:numPr>
          <w:ilvl w:val="0"/>
          <w:numId w:val="11"/>
        </w:numPr>
        <w:spacing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Adaptability: Thrive in dynamic and rapidly changing environments</w:t>
      </w:r>
    </w:p>
    <w:p>
      <w:pPr>
        <w:pStyle w:val="8"/>
        <w:numPr>
          <w:ilvl w:val="0"/>
          <w:numId w:val="11"/>
        </w:numPr>
        <w:spacing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Cross-functional collaboration: Demonstrating the ability to work effectively with diverse groups.</w:t>
      </w:r>
    </w:p>
    <w:bookmarkEnd w:id="3"/>
    <w:p>
      <w:pPr>
        <w:pStyle w:val="8"/>
        <w:spacing w:after="0" w:line="360" w:lineRule="auto"/>
        <w:jc w:val="both"/>
        <w:rPr>
          <w:rFonts w:ascii="Times New Roman" w:hAnsi="Times New Roman" w:eastAsia="Times New Roman" w:cs="Times New Roman"/>
          <w:sz w:val="28"/>
          <w:szCs w:val="28"/>
        </w:rPr>
      </w:pPr>
    </w:p>
    <w:p>
      <w:pPr>
        <w:spacing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w:t>
      </w:r>
    </w:p>
    <w:p>
      <w:pPr>
        <w:spacing w:after="200" w:line="240" w:lineRule="auto"/>
        <w:jc w:val="both"/>
        <w:rPr>
          <w:rFonts w:ascii="Times New Roman" w:hAnsi="Times New Roman" w:eastAsia="Times New Roman" w:cs="Times New Roman"/>
          <w:b/>
          <w:sz w:val="28"/>
          <w:szCs w:val="28"/>
          <w:u w:val="single"/>
        </w:rPr>
      </w:pPr>
      <w:r>
        <w:rPr>
          <w:rFonts w:ascii="Times New Roman" w:hAnsi="Times New Roman" w:eastAsia="Times New Roman" w:cs="Times New Roman"/>
          <w:b/>
          <w:sz w:val="28"/>
          <w:szCs w:val="28"/>
          <w:u w:val="single"/>
        </w:rPr>
        <w:t xml:space="preserve">EDUCATIONAL WORKSHOPS </w:t>
      </w:r>
    </w:p>
    <w:p>
      <w:pPr>
        <w:spacing w:after="200" w:line="240" w:lineRule="auto"/>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2023: The Master Class and Online Content Creation Training for Faculty Members.</w:t>
      </w:r>
    </w:p>
    <w:p>
      <w:pPr>
        <w:spacing w:after="200" w:line="240" w:lineRule="auto"/>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2023: Digital Literacy</w:t>
      </w:r>
    </w:p>
    <w:p>
      <w:pPr>
        <w:spacing w:after="20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2022:  Movement for Immunization Agenda 2030.</w:t>
      </w:r>
    </w:p>
    <w:p>
      <w:pPr>
        <w:spacing w:after="20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2021:  Research in Good Clinical Practice, Informed consent, Introduction to clinical laboratory practice, Global Health Emergencies, Inspection and Audit.</w:t>
      </w:r>
    </w:p>
    <w:p>
      <w:pPr>
        <w:spacing w:after="20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2020:  Helping baby breathe.</w:t>
      </w:r>
    </w:p>
    <w:p>
      <w:pPr>
        <w:spacing w:after="20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2017:  Collaborative preceptorship program as trainer of trainee</w:t>
      </w:r>
    </w:p>
    <w:p>
      <w:pPr>
        <w:spacing w:after="20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2015-2016:  Obstetrics and Gynecological ultrasound training</w:t>
      </w:r>
    </w:p>
    <w:p>
      <w:pPr>
        <w:spacing w:after="20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2013-2014:  Basic Human Rights for Health Professionals.</w:t>
      </w:r>
    </w:p>
    <w:p>
      <w:pPr>
        <w:spacing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2012:  Psychiatric Emergencies, management of sickle cell crisis.</w:t>
      </w:r>
    </w:p>
    <w:p>
      <w:pPr>
        <w:spacing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2011:  Pyrexia of unknown origin, Kumasi</w:t>
      </w:r>
    </w:p>
    <w:p>
      <w:pPr>
        <w:spacing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2011:  Ethical and legal issues in nursing, Kumasi</w:t>
      </w:r>
    </w:p>
    <w:p>
      <w:pPr>
        <w:spacing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2009:  Caring of preterm/low-weight babies, Kangaroo mother care and breastfeeding under the theme “Saving newborn babies”.</w:t>
      </w:r>
    </w:p>
    <w:p>
      <w:pPr>
        <w:spacing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2007:  Basic skills in surgery and trauma management for District Health workers in Kumasi.</w:t>
      </w:r>
    </w:p>
    <w:p>
      <w:pPr>
        <w:spacing w:after="0" w:line="360" w:lineRule="auto"/>
        <w:jc w:val="both"/>
        <w:rPr>
          <w:rFonts w:ascii="Times New Roman" w:hAnsi="Times New Roman" w:eastAsia="Times New Roman" w:cs="Times New Roman"/>
          <w:sz w:val="28"/>
          <w:szCs w:val="28"/>
        </w:rPr>
      </w:pPr>
    </w:p>
    <w:p>
      <w:pPr>
        <w:spacing w:after="0" w:line="360" w:lineRule="auto"/>
        <w:jc w:val="both"/>
        <w:rPr>
          <w:rFonts w:ascii="Times New Roman" w:hAnsi="Times New Roman" w:eastAsia="Times New Roman" w:cs="Times New Roman"/>
          <w:b/>
          <w:sz w:val="28"/>
          <w:szCs w:val="28"/>
          <w:u w:val="single"/>
        </w:rPr>
      </w:pPr>
      <w:r>
        <w:rPr>
          <w:rFonts w:ascii="Times New Roman" w:hAnsi="Times New Roman" w:eastAsia="Times New Roman" w:cs="Times New Roman"/>
          <w:b/>
          <w:sz w:val="28"/>
          <w:szCs w:val="28"/>
          <w:u w:val="single"/>
        </w:rPr>
        <w:t xml:space="preserve">SOFTWARE SKILLS  </w:t>
      </w:r>
    </w:p>
    <w:p>
      <w:pPr>
        <w:pStyle w:val="8"/>
        <w:numPr>
          <w:ilvl w:val="0"/>
          <w:numId w:val="12"/>
        </w:numPr>
        <w:spacing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Microsoft office for Windows application (Microsoft Office: Proficient user of Word, PowerPoint, and Excel).   </w:t>
      </w:r>
    </w:p>
    <w:p>
      <w:pPr>
        <w:pStyle w:val="8"/>
        <w:numPr>
          <w:ilvl w:val="0"/>
          <w:numId w:val="12"/>
        </w:numPr>
        <w:spacing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Communication software and media     </w:t>
      </w:r>
    </w:p>
    <w:p>
      <w:pPr>
        <w:pStyle w:val="8"/>
        <w:numPr>
          <w:ilvl w:val="0"/>
          <w:numId w:val="12"/>
        </w:numPr>
        <w:spacing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Google (Google Meet, Google Docs, Google Classroom, Google Drive, Google Forms, Google Slide)  </w:t>
      </w:r>
    </w:p>
    <w:p>
      <w:pPr>
        <w:spacing w:after="0" w:line="360" w:lineRule="auto"/>
        <w:jc w:val="both"/>
        <w:rPr>
          <w:rFonts w:ascii="Times New Roman" w:hAnsi="Times New Roman" w:eastAsia="Times New Roman" w:cs="Times New Roman"/>
          <w:b/>
          <w:bCs/>
          <w:sz w:val="28"/>
          <w:szCs w:val="28"/>
          <w:u w:val="single"/>
        </w:rPr>
      </w:pPr>
    </w:p>
    <w:p>
      <w:pPr>
        <w:tabs>
          <w:tab w:val="left" w:pos="2858"/>
        </w:tabs>
        <w:spacing w:after="0" w:line="360" w:lineRule="auto"/>
        <w:jc w:val="both"/>
        <w:rPr>
          <w:rFonts w:ascii="Times New Roman" w:hAnsi="Times New Roman" w:eastAsia="Times New Roman" w:cs="Times New Roman"/>
          <w:b/>
          <w:bCs/>
          <w:sz w:val="28"/>
          <w:szCs w:val="28"/>
          <w:u w:val="single"/>
        </w:rPr>
      </w:pPr>
    </w:p>
    <w:p>
      <w:pPr>
        <w:tabs>
          <w:tab w:val="left" w:pos="2858"/>
        </w:tabs>
        <w:spacing w:after="0" w:line="360" w:lineRule="auto"/>
        <w:jc w:val="both"/>
        <w:rPr>
          <w:rFonts w:ascii="Times New Roman" w:hAnsi="Times New Roman" w:eastAsia="Times New Roman" w:cs="Times New Roman"/>
          <w:b/>
          <w:bCs/>
          <w:sz w:val="28"/>
          <w:szCs w:val="28"/>
          <w:u w:val="single"/>
        </w:rPr>
      </w:pPr>
    </w:p>
    <w:p>
      <w:pPr>
        <w:tabs>
          <w:tab w:val="left" w:pos="2858"/>
        </w:tabs>
        <w:spacing w:after="0" w:line="360" w:lineRule="auto"/>
        <w:jc w:val="both"/>
        <w:rPr>
          <w:rFonts w:ascii="Times New Roman" w:hAnsi="Times New Roman" w:eastAsia="Times New Roman" w:cs="Times New Roman"/>
          <w:b/>
          <w:bCs/>
          <w:sz w:val="28"/>
          <w:szCs w:val="28"/>
          <w:u w:val="single"/>
        </w:rPr>
      </w:pPr>
      <w:r>
        <w:rPr>
          <w:rFonts w:ascii="Times New Roman" w:hAnsi="Times New Roman" w:eastAsia="Times New Roman" w:cs="Times New Roman"/>
          <w:b/>
          <w:bCs/>
          <w:sz w:val="28"/>
          <w:szCs w:val="28"/>
          <w:u w:val="single"/>
        </w:rPr>
        <w:t>VOLUNTEERING</w:t>
      </w:r>
    </w:p>
    <w:p>
      <w:pPr>
        <w:pStyle w:val="8"/>
        <w:numPr>
          <w:ilvl w:val="0"/>
          <w:numId w:val="13"/>
        </w:numPr>
        <w:spacing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After MPhil Nursing, I volunteered to teach students for One year.</w:t>
      </w:r>
    </w:p>
    <w:p>
      <w:pPr>
        <w:pStyle w:val="8"/>
        <w:numPr>
          <w:ilvl w:val="0"/>
          <w:numId w:val="13"/>
        </w:numPr>
        <w:spacing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Community services of mentoring secondary schools on career guidance</w:t>
      </w:r>
    </w:p>
    <w:p>
      <w:pPr>
        <w:pStyle w:val="8"/>
        <w:numPr>
          <w:ilvl w:val="0"/>
          <w:numId w:val="13"/>
        </w:numPr>
        <w:spacing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Working with an NGO to give free medical screening to deprived communities to date. </w:t>
      </w:r>
    </w:p>
    <w:p>
      <w:pPr>
        <w:pStyle w:val="8"/>
        <w:numPr>
          <w:ilvl w:val="0"/>
          <w:numId w:val="13"/>
        </w:numPr>
        <w:spacing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Serving as a Patron for different tertiary institutions for Ghanaian Muslim students.</w:t>
      </w:r>
    </w:p>
    <w:p>
      <w:pPr>
        <w:pStyle w:val="8"/>
        <w:numPr>
          <w:ilvl w:val="0"/>
          <w:numId w:val="13"/>
        </w:numPr>
        <w:spacing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Giving health education through several media platforms such as Radio stations, Television stations, WhatsApp, Facebook, and YouTube.</w:t>
      </w:r>
    </w:p>
    <w:p>
      <w:pPr>
        <w:spacing w:after="0" w:line="360" w:lineRule="auto"/>
        <w:jc w:val="both"/>
        <w:rPr>
          <w:rFonts w:ascii="Times New Roman" w:hAnsi="Times New Roman" w:eastAsia="Times New Roman" w:cs="Times New Roman"/>
          <w:b/>
          <w:sz w:val="28"/>
          <w:szCs w:val="28"/>
          <w:u w:val="single"/>
        </w:rPr>
      </w:pPr>
    </w:p>
    <w:p>
      <w:pPr>
        <w:spacing w:after="0" w:line="360" w:lineRule="auto"/>
        <w:jc w:val="both"/>
        <w:rPr>
          <w:rFonts w:ascii="Times New Roman" w:hAnsi="Times New Roman" w:eastAsia="Times New Roman" w:cs="Times New Roman"/>
          <w:b/>
          <w:sz w:val="28"/>
          <w:szCs w:val="28"/>
          <w:u w:val="single"/>
        </w:rPr>
      </w:pPr>
    </w:p>
    <w:p>
      <w:pPr>
        <w:spacing w:after="0" w:line="360" w:lineRule="auto"/>
        <w:jc w:val="both"/>
        <w:rPr>
          <w:rFonts w:ascii="Times New Roman" w:hAnsi="Times New Roman" w:eastAsia="Times New Roman" w:cs="Times New Roman"/>
          <w:b/>
          <w:sz w:val="28"/>
          <w:szCs w:val="28"/>
          <w:u w:val="single"/>
        </w:rPr>
      </w:pPr>
      <w:r>
        <w:rPr>
          <w:rFonts w:ascii="Times New Roman" w:hAnsi="Times New Roman" w:eastAsia="Times New Roman" w:cs="Times New Roman"/>
          <w:b/>
          <w:sz w:val="28"/>
          <w:szCs w:val="28"/>
          <w:u w:val="single"/>
        </w:rPr>
        <w:t xml:space="preserve">HOBBIES AND INTERESTS             </w:t>
      </w:r>
    </w:p>
    <w:p>
      <w:pPr>
        <w:pStyle w:val="8"/>
        <w:numPr>
          <w:ilvl w:val="0"/>
          <w:numId w:val="14"/>
        </w:numPr>
        <w:spacing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Exercising</w:t>
      </w:r>
    </w:p>
    <w:p>
      <w:pPr>
        <w:pStyle w:val="8"/>
        <w:numPr>
          <w:ilvl w:val="0"/>
          <w:numId w:val="14"/>
        </w:numPr>
        <w:spacing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Teaching</w:t>
      </w:r>
    </w:p>
    <w:p>
      <w:pPr>
        <w:pStyle w:val="8"/>
        <w:numPr>
          <w:ilvl w:val="0"/>
          <w:numId w:val="14"/>
        </w:numPr>
        <w:spacing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Listening to Music</w:t>
      </w:r>
    </w:p>
    <w:p>
      <w:pPr>
        <w:pStyle w:val="8"/>
        <w:numPr>
          <w:ilvl w:val="0"/>
          <w:numId w:val="14"/>
        </w:numPr>
        <w:spacing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Reading </w:t>
      </w:r>
    </w:p>
    <w:p>
      <w:pPr>
        <w:pStyle w:val="8"/>
        <w:numPr>
          <w:ilvl w:val="0"/>
          <w:numId w:val="14"/>
        </w:numPr>
        <w:spacing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Caring for babies</w:t>
      </w:r>
    </w:p>
    <w:p>
      <w:pPr>
        <w:spacing w:after="200" w:line="360" w:lineRule="auto"/>
        <w:jc w:val="both"/>
        <w:rPr>
          <w:rFonts w:ascii="Times New Roman" w:hAnsi="Times New Roman" w:eastAsia="Times New Roman" w:cs="Times New Roman"/>
          <w:b/>
          <w:sz w:val="28"/>
          <w:szCs w:val="28"/>
        </w:rPr>
      </w:pPr>
    </w:p>
    <w:p>
      <w:pPr>
        <w:spacing w:after="200" w:line="360" w:lineRule="auto"/>
        <w:jc w:val="both"/>
        <w:rPr>
          <w:rFonts w:ascii="Times New Roman" w:hAnsi="Times New Roman" w:eastAsia="Times New Roman" w:cs="Times New Roman"/>
          <w:b/>
          <w:sz w:val="28"/>
          <w:szCs w:val="28"/>
          <w:u w:val="single"/>
        </w:rPr>
      </w:pPr>
      <w:r>
        <w:rPr>
          <w:rFonts w:ascii="Times New Roman" w:hAnsi="Times New Roman" w:eastAsia="Times New Roman" w:cs="Times New Roman"/>
          <w:b/>
          <w:sz w:val="28"/>
          <w:szCs w:val="28"/>
          <w:u w:val="single"/>
        </w:rPr>
        <w:t>REFERENCES</w:t>
      </w:r>
    </w:p>
    <w:p>
      <w:pPr>
        <w:pStyle w:val="8"/>
        <w:numPr>
          <w:ilvl w:val="0"/>
          <w:numId w:val="15"/>
        </w:numPr>
        <w:spacing w:after="20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Veronica Dzomeku</w:t>
      </w:r>
    </w:p>
    <w:p>
      <w:pPr>
        <w:pStyle w:val="8"/>
        <w:spacing w:after="20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Kwame Nkrumah University of Science and Technology</w:t>
      </w:r>
    </w:p>
    <w:p>
      <w:pPr>
        <w:pStyle w:val="8"/>
        <w:spacing w:after="20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Department Of Nursing</w:t>
      </w:r>
    </w:p>
    <w:p>
      <w:pPr>
        <w:pStyle w:val="8"/>
        <w:spacing w:after="20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Tel: +233208199257</w:t>
      </w:r>
    </w:p>
    <w:p>
      <w:pPr>
        <w:pStyle w:val="8"/>
        <w:spacing w:after="20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Email: vmdzomeku@gmail.com</w:t>
      </w:r>
    </w:p>
    <w:p>
      <w:pPr>
        <w:pStyle w:val="8"/>
        <w:spacing w:after="200" w:line="360" w:lineRule="auto"/>
        <w:jc w:val="both"/>
        <w:rPr>
          <w:rFonts w:ascii="Times New Roman" w:hAnsi="Times New Roman" w:eastAsia="Times New Roman" w:cs="Times New Roman"/>
          <w:sz w:val="28"/>
          <w:szCs w:val="28"/>
        </w:rPr>
      </w:pPr>
    </w:p>
    <w:p>
      <w:pPr>
        <w:pStyle w:val="8"/>
        <w:numPr>
          <w:ilvl w:val="0"/>
          <w:numId w:val="15"/>
        </w:numPr>
        <w:spacing w:after="20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Mr. Isaac Hayford Budu</w:t>
      </w:r>
    </w:p>
    <w:p>
      <w:pPr>
        <w:pStyle w:val="8"/>
        <w:spacing w:after="20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Kwame Nkrumah University of Science and Technology</w:t>
      </w:r>
    </w:p>
    <w:p>
      <w:pPr>
        <w:pStyle w:val="8"/>
        <w:spacing w:after="20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Department Of Nursing</w:t>
      </w:r>
    </w:p>
    <w:p>
      <w:pPr>
        <w:pStyle w:val="8"/>
        <w:spacing w:after="20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Tel: +233243904467</w:t>
      </w:r>
    </w:p>
    <w:p>
      <w:pPr>
        <w:pStyle w:val="8"/>
        <w:spacing w:after="20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Email: hbudu.chs@knust.edu.gh</w:t>
      </w:r>
    </w:p>
    <w:p>
      <w:pPr>
        <w:pStyle w:val="8"/>
        <w:spacing w:after="200" w:line="360" w:lineRule="auto"/>
        <w:jc w:val="both"/>
        <w:rPr>
          <w:rFonts w:ascii="Times New Roman" w:hAnsi="Times New Roman" w:eastAsia="Times New Roman" w:cs="Times New Roman"/>
          <w:sz w:val="28"/>
          <w:szCs w:val="28"/>
        </w:rPr>
      </w:pPr>
    </w:p>
    <w:p>
      <w:pPr>
        <w:spacing w:after="0" w:line="240" w:lineRule="auto"/>
        <w:jc w:val="both"/>
        <w:rPr>
          <w:rFonts w:ascii="Times New Roman" w:hAnsi="Times New Roman" w:eastAsia="Times New Roman" w:cs="Times New Roman"/>
          <w:sz w:val="28"/>
          <w:szCs w:val="28"/>
          <w:lang w:val="fr-FR"/>
        </w:rPr>
      </w:pPr>
    </w:p>
    <w:p>
      <w:pPr>
        <w:pStyle w:val="8"/>
        <w:spacing w:after="0" w:line="240" w:lineRule="auto"/>
        <w:ind w:left="1440"/>
        <w:jc w:val="both"/>
        <w:rPr>
          <w:rFonts w:ascii="Times New Roman" w:hAnsi="Times New Roman" w:eastAsia="Times New Roman" w:cs="Times New Roman"/>
          <w:sz w:val="28"/>
          <w:szCs w:val="28"/>
          <w:lang w:val="fr-FR"/>
        </w:rPr>
      </w:pPr>
    </w:p>
    <w:p>
      <w:pPr>
        <w:pStyle w:val="8"/>
        <w:spacing w:after="0" w:line="276" w:lineRule="auto"/>
        <w:ind w:left="1440"/>
        <w:jc w:val="both"/>
        <w:rPr>
          <w:rFonts w:ascii="Times New Roman" w:hAnsi="Times New Roman" w:eastAsia="Times New Roman" w:cs="Times New Roman"/>
          <w:sz w:val="28"/>
          <w:szCs w:val="28"/>
          <w:lang w:val="fr-FR"/>
        </w:rPr>
      </w:pPr>
    </w:p>
    <w:p>
      <w:pPr>
        <w:spacing w:after="0" w:line="276" w:lineRule="auto"/>
        <w:jc w:val="both"/>
        <w:rPr>
          <w:rFonts w:ascii="Times New Roman" w:hAnsi="Times New Roman" w:eastAsia="Times New Roman" w:cs="Times New Roman"/>
          <w:sz w:val="28"/>
          <w:szCs w:val="28"/>
          <w:lang w:val="fr-FR"/>
        </w:rPr>
      </w:pPr>
    </w:p>
    <w:bookmarkEnd w:id="0"/>
    <w:p>
      <w:pPr>
        <w:jc w:val="both"/>
        <w:rPr>
          <w:rFonts w:ascii="Times New Roman" w:hAnsi="Times New Roman" w:cs="Times New Roman"/>
          <w:sz w:val="28"/>
          <w:szCs w:val="28"/>
          <w:lang w:val="fr-FR"/>
        </w:rPr>
      </w:pPr>
    </w:p>
    <w:sectPr>
      <w:headerReference r:id="rId5" w:type="default"/>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Microsoft YaHei">
    <w:panose1 w:val="020B0503020204020204"/>
    <w:charset w:val="86"/>
    <w:family w:val="auto"/>
    <w:pitch w:val="default"/>
    <w:sig w:usb0="80000287" w:usb1="2ACF3C50" w:usb2="00000016" w:usb3="00000000" w:csb0="0004001F" w:csb1="00000000"/>
  </w:font>
  <w:font w:name="等线">
    <w:altName w:val="Microsoft YaHei"/>
    <w:panose1 w:val="00000000000000000000"/>
    <w:charset w:val="00"/>
    <w:family w:val="auto"/>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auto"/>
    <w:pitch w:val="default"/>
    <w:sig w:usb0="E4002E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FB391F"/>
    <w:multiLevelType w:val="singleLevel"/>
    <w:tmpl w:val="81FB391F"/>
    <w:lvl w:ilvl="0" w:tentative="0">
      <w:start w:val="2023"/>
      <w:numFmt w:val="decimal"/>
      <w:suff w:val="space"/>
      <w:lvlText w:val="%1-"/>
      <w:lvlJc w:val="left"/>
      <w:rPr>
        <w:rFonts w:hint="default"/>
        <w:b w:val="0"/>
        <w:bCs w:val="0"/>
      </w:rPr>
    </w:lvl>
  </w:abstractNum>
  <w:abstractNum w:abstractNumId="1">
    <w:nsid w:val="007A7843"/>
    <w:multiLevelType w:val="multilevel"/>
    <w:tmpl w:val="007A784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F81707A"/>
    <w:multiLevelType w:val="multilevel"/>
    <w:tmpl w:val="0F81707A"/>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0FA441D5"/>
    <w:multiLevelType w:val="multilevel"/>
    <w:tmpl w:val="0FA441D5"/>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24FD724A"/>
    <w:multiLevelType w:val="singleLevel"/>
    <w:tmpl w:val="24FD724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5">
    <w:nsid w:val="26302B56"/>
    <w:multiLevelType w:val="multilevel"/>
    <w:tmpl w:val="26302B56"/>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35832ED8"/>
    <w:multiLevelType w:val="multilevel"/>
    <w:tmpl w:val="35832ED8"/>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7">
    <w:nsid w:val="464D4282"/>
    <w:multiLevelType w:val="multilevel"/>
    <w:tmpl w:val="464D4282"/>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8">
    <w:nsid w:val="4A612E23"/>
    <w:multiLevelType w:val="multilevel"/>
    <w:tmpl w:val="4A612E23"/>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9">
    <w:nsid w:val="51FB5BE8"/>
    <w:multiLevelType w:val="multilevel"/>
    <w:tmpl w:val="51FB5BE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557A70D3"/>
    <w:multiLevelType w:val="multilevel"/>
    <w:tmpl w:val="557A70D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5A4A0966"/>
    <w:multiLevelType w:val="multilevel"/>
    <w:tmpl w:val="5A4A096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63B60357"/>
    <w:multiLevelType w:val="multilevel"/>
    <w:tmpl w:val="63B6035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67903A15"/>
    <w:multiLevelType w:val="multilevel"/>
    <w:tmpl w:val="67903A15"/>
    <w:lvl w:ilvl="0" w:tentative="0">
      <w:start w:val="1"/>
      <w:numFmt w:val="decimal"/>
      <w:lvlText w:val="%1."/>
      <w:lvlJc w:val="left"/>
      <w:pPr>
        <w:ind w:left="720" w:hanging="360"/>
      </w:pPr>
      <w:rPr>
        <w:rFonts w:hint="default"/>
        <w:b w:val="0"/>
        <w:u w:val="none"/>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7250492E"/>
    <w:multiLevelType w:val="multilevel"/>
    <w:tmpl w:val="7250492E"/>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0"/>
  </w:num>
  <w:num w:numId="2">
    <w:abstractNumId w:val="4"/>
  </w:num>
  <w:num w:numId="3">
    <w:abstractNumId w:val="1"/>
  </w:num>
  <w:num w:numId="4">
    <w:abstractNumId w:val="7"/>
  </w:num>
  <w:num w:numId="5">
    <w:abstractNumId w:val="8"/>
  </w:num>
  <w:num w:numId="6">
    <w:abstractNumId w:val="2"/>
  </w:num>
  <w:num w:numId="7">
    <w:abstractNumId w:val="14"/>
  </w:num>
  <w:num w:numId="8">
    <w:abstractNumId w:val="3"/>
  </w:num>
  <w:num w:numId="9">
    <w:abstractNumId w:val="5"/>
  </w:num>
  <w:num w:numId="10">
    <w:abstractNumId w:val="6"/>
  </w:num>
  <w:num w:numId="11">
    <w:abstractNumId w:val="12"/>
  </w:num>
  <w:num w:numId="12">
    <w:abstractNumId w:val="11"/>
  </w:num>
  <w:num w:numId="13">
    <w:abstractNumId w:val="10"/>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6"/>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1DC"/>
    <w:rsid w:val="00004806"/>
    <w:rsid w:val="000435C7"/>
    <w:rsid w:val="000A3E0B"/>
    <w:rsid w:val="000B67AE"/>
    <w:rsid w:val="000D6143"/>
    <w:rsid w:val="000E0E8A"/>
    <w:rsid w:val="0015664C"/>
    <w:rsid w:val="00183C3D"/>
    <w:rsid w:val="00192E42"/>
    <w:rsid w:val="001B6423"/>
    <w:rsid w:val="001E76EF"/>
    <w:rsid w:val="001F38CF"/>
    <w:rsid w:val="002226E0"/>
    <w:rsid w:val="00264FB5"/>
    <w:rsid w:val="0029562B"/>
    <w:rsid w:val="002C58CB"/>
    <w:rsid w:val="002E7D29"/>
    <w:rsid w:val="002E7FED"/>
    <w:rsid w:val="003248E1"/>
    <w:rsid w:val="00351433"/>
    <w:rsid w:val="003A504E"/>
    <w:rsid w:val="003D47C9"/>
    <w:rsid w:val="00424EA6"/>
    <w:rsid w:val="004263C2"/>
    <w:rsid w:val="004A7E54"/>
    <w:rsid w:val="00502FCE"/>
    <w:rsid w:val="00504CDC"/>
    <w:rsid w:val="00513B52"/>
    <w:rsid w:val="00522271"/>
    <w:rsid w:val="00530E57"/>
    <w:rsid w:val="00571EE2"/>
    <w:rsid w:val="00590C96"/>
    <w:rsid w:val="005C2A07"/>
    <w:rsid w:val="005D23FC"/>
    <w:rsid w:val="005E4003"/>
    <w:rsid w:val="00621E49"/>
    <w:rsid w:val="006A4C77"/>
    <w:rsid w:val="00751A6F"/>
    <w:rsid w:val="007522E0"/>
    <w:rsid w:val="00785F52"/>
    <w:rsid w:val="007B7FCF"/>
    <w:rsid w:val="008311DC"/>
    <w:rsid w:val="00841FD7"/>
    <w:rsid w:val="008427F7"/>
    <w:rsid w:val="00882E7F"/>
    <w:rsid w:val="00893A63"/>
    <w:rsid w:val="008B437F"/>
    <w:rsid w:val="008D6C05"/>
    <w:rsid w:val="008F10BE"/>
    <w:rsid w:val="00903125"/>
    <w:rsid w:val="00912C53"/>
    <w:rsid w:val="00956AF6"/>
    <w:rsid w:val="009A2933"/>
    <w:rsid w:val="009A73B0"/>
    <w:rsid w:val="00A2586F"/>
    <w:rsid w:val="00A34762"/>
    <w:rsid w:val="00A51F43"/>
    <w:rsid w:val="00A6553D"/>
    <w:rsid w:val="00A67CF2"/>
    <w:rsid w:val="00A7099A"/>
    <w:rsid w:val="00A9085F"/>
    <w:rsid w:val="00A941B5"/>
    <w:rsid w:val="00AC1852"/>
    <w:rsid w:val="00AC591C"/>
    <w:rsid w:val="00AF615D"/>
    <w:rsid w:val="00B013E7"/>
    <w:rsid w:val="00B11AB5"/>
    <w:rsid w:val="00B54E9B"/>
    <w:rsid w:val="00BA04FA"/>
    <w:rsid w:val="00BB2031"/>
    <w:rsid w:val="00BB3486"/>
    <w:rsid w:val="00C0130A"/>
    <w:rsid w:val="00C124D3"/>
    <w:rsid w:val="00C14009"/>
    <w:rsid w:val="00C23FF1"/>
    <w:rsid w:val="00C34879"/>
    <w:rsid w:val="00C40512"/>
    <w:rsid w:val="00C54E43"/>
    <w:rsid w:val="00C72DA7"/>
    <w:rsid w:val="00C8247E"/>
    <w:rsid w:val="00C90AC2"/>
    <w:rsid w:val="00C97F82"/>
    <w:rsid w:val="00D0055F"/>
    <w:rsid w:val="00D3027C"/>
    <w:rsid w:val="00D573C9"/>
    <w:rsid w:val="00DB2542"/>
    <w:rsid w:val="00DE21BB"/>
    <w:rsid w:val="00E80174"/>
    <w:rsid w:val="00EA73FB"/>
    <w:rsid w:val="00EC189C"/>
    <w:rsid w:val="00EE19C5"/>
    <w:rsid w:val="00F32DFF"/>
    <w:rsid w:val="00FA373B"/>
    <w:rsid w:val="00FD15F8"/>
    <w:rsid w:val="00FE2D1F"/>
    <w:rsid w:val="147B3C2A"/>
    <w:rsid w:val="29203818"/>
    <w:rsid w:val="38654816"/>
    <w:rsid w:val="3F7755AE"/>
    <w:rsid w:val="4CA21A16"/>
    <w:rsid w:val="580A21FF"/>
    <w:rsid w:val="643477F7"/>
    <w:rsid w:val="651D313B"/>
    <w:rsid w:val="71496F6A"/>
    <w:rsid w:val="734F6DDC"/>
    <w:rsid w:val="74A71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en-US" w:bidi="ar-SA"/>
    </w:rPr>
  </w:style>
  <w:style w:type="character" w:default="1" w:styleId="2">
    <w:name w:val="Default Paragraph Font"/>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header"/>
    <w:basedOn w:val="1"/>
    <w:link w:val="7"/>
    <w:unhideWhenUsed/>
    <w:qFormat/>
    <w:uiPriority w:val="99"/>
    <w:pPr>
      <w:tabs>
        <w:tab w:val="center" w:pos="4680"/>
        <w:tab w:val="right" w:pos="9360"/>
      </w:tabs>
      <w:spacing w:after="0" w:line="240" w:lineRule="auto"/>
    </w:pPr>
  </w:style>
  <w:style w:type="character" w:styleId="5">
    <w:name w:val="Hyperlink"/>
    <w:basedOn w:val="2"/>
    <w:unhideWhenUsed/>
    <w:qFormat/>
    <w:uiPriority w:val="99"/>
    <w:rPr>
      <w:color w:val="0563C1" w:themeColor="hyperlink"/>
      <w:u w:val="single"/>
      <w14:textFill>
        <w14:solidFill>
          <w14:schemeClr w14:val="hlink"/>
        </w14:solidFill>
      </w14:textFill>
    </w:rPr>
  </w:style>
  <w:style w:type="table" w:styleId="6">
    <w:name w:val="Table Grid"/>
    <w:basedOn w:val="3"/>
    <w:qFormat/>
    <w:uiPriority w:val="39"/>
    <w:pPr>
      <w:spacing w:after="0" w:line="240" w:lineRule="auto"/>
    </w:pPr>
    <w:rPr>
      <w:kern w:val="2"/>
      <w14:ligatures w14:val="standardContextu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Header Char"/>
    <w:basedOn w:val="2"/>
    <w:link w:val="4"/>
    <w:qFormat/>
    <w:uiPriority w:val="99"/>
    <w:rPr>
      <w:rFonts w:eastAsiaTheme="minorEastAsia"/>
    </w:rPr>
  </w:style>
  <w:style w:type="paragraph" w:styleId="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11</Pages>
  <Words>1676</Words>
  <Characters>10511</Characters>
  <Lines>303</Lines>
  <Paragraphs>143</Paragraphs>
  <TotalTime>4</TotalTime>
  <ScaleCrop>false</ScaleCrop>
  <LinksUpToDate>false</LinksUpToDate>
  <CharactersWithSpaces>12279</CharactersWithSpaces>
  <Application>WPS Office_12.2.0.13292_F1E327BC-269C-435d-A152-05C5408002CA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2023-11-02T11:22:00Z</dcterms:created>
  <dc:creator>Microsoft</dc:creator>
  <cp:lastModifiedBy>ELITE</cp:lastModifiedBy>
  <cp:lastPrinted>2023-09-14T00:01:00Z</cp:lastPrinted>
  <dcterms:modified xsi:type="dcterms:W3CDTF">2024-01-02T22:24:06Z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fed667b7d777f40ac333b143d1d88321034bf8e769429cf3d1c3677bf47f8d46</vt:lpwstr>
  </property>
  <property fmtid="{D5CDD505-2E9C-101B-9397-08002B2CF9AE}" pid="3" name="KSOProductBuildVer">
    <vt:lpwstr>1033-12.2.0.13292</vt:lpwstr>
  </property>
  <property fmtid="{D5CDD505-2E9C-101B-9397-08002B2CF9AE}" pid="4" name="ICV">
    <vt:lpwstr>4981EE32221243C688D78981A886EF60_13</vt:lpwstr>
  </property>
</Properties>
</file>