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B9" w:rsidRPr="003E7653" w:rsidRDefault="00CD57B9" w:rsidP="00CD57B9">
      <w:pPr>
        <w:jc w:val="center"/>
        <w:rPr>
          <w:b/>
        </w:rPr>
      </w:pPr>
      <w:bookmarkStart w:id="0" w:name="_GoBack"/>
      <w:bookmarkEnd w:id="0"/>
      <w:r w:rsidRPr="003E7653">
        <w:rPr>
          <w:b/>
        </w:rPr>
        <w:t xml:space="preserve">CURRICULUM VITAE: </w:t>
      </w:r>
      <w:r w:rsidR="00F374E5">
        <w:rPr>
          <w:b/>
        </w:rPr>
        <w:t>PROFESSOR</w:t>
      </w:r>
      <w:r w:rsidRPr="003E7653">
        <w:rPr>
          <w:b/>
        </w:rPr>
        <w:t xml:space="preserve"> PAUL SARFO-MENSAH</w:t>
      </w:r>
    </w:p>
    <w:p w:rsidR="00A60479" w:rsidRPr="006E258A" w:rsidRDefault="00A6047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8"/>
        <w:gridCol w:w="2070"/>
      </w:tblGrid>
      <w:tr w:rsidR="006E258A" w:rsidRPr="003E7653" w:rsidTr="008A48FA">
        <w:tc>
          <w:tcPr>
            <w:tcW w:w="10188" w:type="dxa"/>
            <w:gridSpan w:val="2"/>
          </w:tcPr>
          <w:p w:rsidR="006E258A" w:rsidRPr="003E7653" w:rsidRDefault="006E258A" w:rsidP="004B6FEE">
            <w:r w:rsidRPr="003E7653">
              <w:rPr>
                <w:b/>
              </w:rPr>
              <w:t>Bio-data</w:t>
            </w:r>
          </w:p>
        </w:tc>
      </w:tr>
      <w:tr w:rsidR="0056254B" w:rsidRPr="003E7653" w:rsidTr="008A48FA">
        <w:tc>
          <w:tcPr>
            <w:tcW w:w="10188" w:type="dxa"/>
            <w:gridSpan w:val="2"/>
          </w:tcPr>
          <w:p w:rsidR="0056254B" w:rsidRPr="003E7653" w:rsidRDefault="0056254B" w:rsidP="00714B90">
            <w:pPr>
              <w:pStyle w:val="DefinitionList"/>
              <w:spacing w:before="100" w:after="100"/>
              <w:ind w:left="0"/>
            </w:pPr>
            <w:r w:rsidRPr="003E7653">
              <w:rPr>
                <w:b/>
              </w:rPr>
              <w:t>Name:</w:t>
            </w:r>
            <w:r w:rsidRPr="003E7653">
              <w:t xml:space="preserve"> Dr Paul Sarfo-Mensah   </w:t>
            </w:r>
          </w:p>
          <w:p w:rsidR="0056254B" w:rsidRPr="003E7653" w:rsidRDefault="0056254B" w:rsidP="00AA5ED7">
            <w:pPr>
              <w:pStyle w:val="DefinitionList"/>
              <w:ind w:left="0"/>
            </w:pPr>
            <w:r w:rsidRPr="003E7653">
              <w:rPr>
                <w:b/>
              </w:rPr>
              <w:t>Profession</w:t>
            </w:r>
            <w:r w:rsidRPr="003E7653">
              <w:t xml:space="preserve">: </w:t>
            </w:r>
            <w:r w:rsidR="00F374E5">
              <w:t>Associate Professor</w:t>
            </w:r>
          </w:p>
          <w:p w:rsidR="0056254B" w:rsidRPr="003E7653" w:rsidRDefault="0056254B" w:rsidP="00CC4663">
            <w:pPr>
              <w:pStyle w:val="DefinitionList"/>
              <w:ind w:left="0"/>
            </w:pPr>
          </w:p>
          <w:p w:rsidR="0056254B" w:rsidRPr="003E7653" w:rsidRDefault="0056254B" w:rsidP="00CC4663">
            <w:pPr>
              <w:pStyle w:val="DefinitionTerm"/>
            </w:pPr>
            <w:r w:rsidRPr="003E7653">
              <w:rPr>
                <w:b/>
              </w:rPr>
              <w:t>Speciality</w:t>
            </w:r>
            <w:r w:rsidRPr="003E7653">
              <w:t>: Natural Resources Management/Environmental Anthropology</w:t>
            </w:r>
          </w:p>
          <w:p w:rsidR="0056254B" w:rsidRPr="003E7653" w:rsidRDefault="0056254B" w:rsidP="00714B90">
            <w:pPr>
              <w:pStyle w:val="DefinitionList"/>
              <w:ind w:left="900" w:hanging="900"/>
              <w:rPr>
                <w:b/>
              </w:rPr>
            </w:pPr>
          </w:p>
          <w:p w:rsidR="006072FF" w:rsidRPr="003E7653" w:rsidRDefault="006072FF" w:rsidP="00714B90">
            <w:pPr>
              <w:pStyle w:val="DefinitionList"/>
              <w:ind w:left="900" w:hanging="900"/>
            </w:pPr>
            <w:r w:rsidRPr="003E7653">
              <w:rPr>
                <w:b/>
              </w:rPr>
              <w:t>Department</w:t>
            </w:r>
            <w:r w:rsidR="0056254B" w:rsidRPr="003E7653">
              <w:t xml:space="preserve">: </w:t>
            </w:r>
            <w:r w:rsidRPr="003E7653">
              <w:t xml:space="preserve">     </w:t>
            </w:r>
            <w:r w:rsidR="0056254B" w:rsidRPr="003E7653">
              <w:t>Bureau of Integrated Rural Development (BIRD)</w:t>
            </w:r>
            <w:r w:rsidR="0056254B" w:rsidRPr="003E7653">
              <w:br/>
            </w:r>
            <w:r w:rsidRPr="003E7653">
              <w:t xml:space="preserve">           </w:t>
            </w:r>
            <w:r w:rsidR="007C7561" w:rsidRPr="003E7653">
              <w:t xml:space="preserve">  </w:t>
            </w:r>
            <w:r w:rsidRPr="003E7653">
              <w:t>College of Agriculture and Natural Resources</w:t>
            </w:r>
            <w:r w:rsidR="0056254B" w:rsidRPr="003E7653">
              <w:t xml:space="preserve"> </w:t>
            </w:r>
          </w:p>
          <w:p w:rsidR="0056254B" w:rsidRPr="003E7653" w:rsidRDefault="006072FF" w:rsidP="00714B90">
            <w:pPr>
              <w:pStyle w:val="DefinitionList"/>
              <w:ind w:left="900" w:hanging="900"/>
            </w:pPr>
            <w:r w:rsidRPr="003E7653">
              <w:t xml:space="preserve">                            </w:t>
            </w:r>
            <w:r w:rsidR="0056254B" w:rsidRPr="003E7653">
              <w:t>Kwame Nkrumah University of Science and Technology (KNUST)</w:t>
            </w:r>
            <w:r w:rsidR="0056254B" w:rsidRPr="003E7653">
              <w:br/>
              <w:t xml:space="preserve"> </w:t>
            </w:r>
            <w:r w:rsidRPr="003E7653">
              <w:t xml:space="preserve">           </w:t>
            </w:r>
            <w:r w:rsidR="007C7561" w:rsidRPr="003E7653">
              <w:t xml:space="preserve"> </w:t>
            </w:r>
            <w:r w:rsidR="0056254B" w:rsidRPr="003E7653">
              <w:t>Kumasi</w:t>
            </w:r>
            <w:r w:rsidR="0056254B" w:rsidRPr="003E7653">
              <w:br/>
            </w:r>
            <w:r w:rsidRPr="003E7653">
              <w:t xml:space="preserve">            </w:t>
            </w:r>
            <w:r w:rsidR="007C7561" w:rsidRPr="003E7653">
              <w:t xml:space="preserve"> </w:t>
            </w:r>
            <w:r w:rsidR="0056254B" w:rsidRPr="003E7653">
              <w:t>Ghana.</w:t>
            </w:r>
          </w:p>
          <w:p w:rsidR="0056254B" w:rsidRPr="003E7653" w:rsidRDefault="0056254B" w:rsidP="00EF4B3E">
            <w:pPr>
              <w:pStyle w:val="DefinitionList"/>
              <w:spacing w:before="100" w:after="100"/>
              <w:ind w:left="900" w:hanging="540"/>
            </w:pPr>
            <w:r w:rsidRPr="003E7653">
              <w:t xml:space="preserve">        </w:t>
            </w:r>
            <w:r w:rsidR="00AB7770" w:rsidRPr="003E7653">
              <w:t xml:space="preserve"> </w:t>
            </w:r>
            <w:r w:rsidRPr="003E7653">
              <w:t>Tel: 051 60406; 020 816 8433; 0243140500</w:t>
            </w:r>
            <w:r w:rsidRPr="003E7653">
              <w:br/>
              <w:t>Fax: 051 60137</w:t>
            </w:r>
            <w:r w:rsidRPr="003E7653">
              <w:br/>
              <w:t xml:space="preserve">Email: </w:t>
            </w:r>
            <w:hyperlink r:id="rId8" w:history="1">
              <w:r w:rsidR="004322A2" w:rsidRPr="00B03FCB">
                <w:rPr>
                  <w:rStyle w:val="Hyperlink"/>
                </w:rPr>
                <w:t>psarfomensah@gmail.com</w:t>
              </w:r>
            </w:hyperlink>
            <w:r w:rsidR="004322A2">
              <w:t xml:space="preserve">; </w:t>
            </w:r>
            <w:hyperlink r:id="rId9" w:history="1">
              <w:r w:rsidR="004322A2" w:rsidRPr="00B03FCB">
                <w:rPr>
                  <w:rStyle w:val="Hyperlink"/>
                </w:rPr>
                <w:t>psmensah@assess-wa.org</w:t>
              </w:r>
            </w:hyperlink>
            <w:r w:rsidRPr="003E7653">
              <w:t xml:space="preserve">        </w:t>
            </w:r>
            <w:r w:rsidRPr="003E7653">
              <w:rPr>
                <w:b/>
              </w:rPr>
              <w:t xml:space="preserve">                                                 </w:t>
            </w:r>
          </w:p>
          <w:p w:rsidR="0056254B" w:rsidRPr="003E7653" w:rsidRDefault="0056254B" w:rsidP="004B6FEE"/>
        </w:tc>
      </w:tr>
      <w:tr w:rsidR="0056254B" w:rsidRPr="003E7653" w:rsidTr="008A48FA">
        <w:tc>
          <w:tcPr>
            <w:tcW w:w="10188" w:type="dxa"/>
            <w:gridSpan w:val="2"/>
          </w:tcPr>
          <w:p w:rsidR="0056254B" w:rsidRPr="003E7653" w:rsidRDefault="0056254B" w:rsidP="00024307">
            <w:pPr>
              <w:jc w:val="both"/>
            </w:pPr>
          </w:p>
        </w:tc>
      </w:tr>
      <w:tr w:rsidR="004B6FEE" w:rsidRPr="003E7653" w:rsidTr="008A48FA">
        <w:tc>
          <w:tcPr>
            <w:tcW w:w="8118" w:type="dxa"/>
          </w:tcPr>
          <w:p w:rsidR="004B6FEE" w:rsidRPr="003E7653" w:rsidRDefault="00121309" w:rsidP="00714B90">
            <w:pPr>
              <w:pStyle w:val="DefinitionList"/>
              <w:spacing w:before="100" w:after="100"/>
              <w:ind w:left="0"/>
            </w:pPr>
            <w:r w:rsidRPr="003E7653">
              <w:rPr>
                <w:b/>
              </w:rPr>
              <w:t>1</w:t>
            </w:r>
            <w:r w:rsidR="004B6FEE" w:rsidRPr="003E7653">
              <w:rPr>
                <w:b/>
              </w:rPr>
              <w:t>a. Academic Degrees earned with dates</w:t>
            </w:r>
          </w:p>
        </w:tc>
        <w:tc>
          <w:tcPr>
            <w:tcW w:w="2070" w:type="dxa"/>
          </w:tcPr>
          <w:p w:rsidR="004B6FEE" w:rsidRPr="003E7653" w:rsidRDefault="004B6FEE" w:rsidP="004B6FEE"/>
        </w:tc>
      </w:tr>
      <w:tr w:rsidR="004B6FEE" w:rsidRPr="003E7653" w:rsidTr="008A48FA">
        <w:tc>
          <w:tcPr>
            <w:tcW w:w="8118" w:type="dxa"/>
          </w:tcPr>
          <w:p w:rsidR="004B6FEE" w:rsidRPr="003E7653" w:rsidRDefault="004B6FEE" w:rsidP="00714B90">
            <w:pPr>
              <w:pStyle w:val="DefinitionList"/>
              <w:spacing w:before="100"/>
              <w:ind w:left="357"/>
            </w:pPr>
            <w:r w:rsidRPr="003E7653">
              <w:t>Ph.D. Natural Resources Management</w:t>
            </w:r>
          </w:p>
        </w:tc>
        <w:tc>
          <w:tcPr>
            <w:tcW w:w="2070" w:type="dxa"/>
          </w:tcPr>
          <w:p w:rsidR="004B6FEE" w:rsidRPr="003E7653" w:rsidRDefault="004B6FEE" w:rsidP="00714B90">
            <w:pPr>
              <w:pStyle w:val="DefinitionList"/>
              <w:spacing w:before="100"/>
              <w:ind w:left="357" w:firstLine="255"/>
            </w:pPr>
            <w:r w:rsidRPr="003E7653">
              <w:t>2001</w:t>
            </w:r>
          </w:p>
        </w:tc>
      </w:tr>
      <w:tr w:rsidR="004B6FEE" w:rsidRPr="003E7653" w:rsidTr="008A48FA">
        <w:tc>
          <w:tcPr>
            <w:tcW w:w="8118" w:type="dxa"/>
          </w:tcPr>
          <w:p w:rsidR="004B6FEE" w:rsidRPr="003E7653" w:rsidRDefault="004B6FEE" w:rsidP="00714B90">
            <w:pPr>
              <w:pStyle w:val="DefinitionList"/>
              <w:spacing w:before="100"/>
              <w:ind w:left="357"/>
            </w:pPr>
            <w:r w:rsidRPr="003E7653">
              <w:t xml:space="preserve">M.Phil. </w:t>
            </w:r>
            <w:r w:rsidR="00DB5E8F" w:rsidRPr="003E7653">
              <w:t xml:space="preserve"> Socio-economics of </w:t>
            </w:r>
            <w:r w:rsidRPr="003E7653">
              <w:t xml:space="preserve">Agroforestry </w:t>
            </w:r>
          </w:p>
        </w:tc>
        <w:tc>
          <w:tcPr>
            <w:tcW w:w="2070" w:type="dxa"/>
          </w:tcPr>
          <w:p w:rsidR="004B6FEE" w:rsidRPr="003E7653" w:rsidRDefault="004B6FEE" w:rsidP="00714B90">
            <w:pPr>
              <w:pStyle w:val="DefinitionList"/>
              <w:spacing w:before="100"/>
              <w:ind w:left="612"/>
            </w:pPr>
            <w:r w:rsidRPr="003E7653">
              <w:t>1995</w:t>
            </w:r>
          </w:p>
        </w:tc>
      </w:tr>
      <w:tr w:rsidR="004B6FEE" w:rsidRPr="003E7653" w:rsidTr="008A48FA">
        <w:tc>
          <w:tcPr>
            <w:tcW w:w="8118" w:type="dxa"/>
          </w:tcPr>
          <w:p w:rsidR="004B6FEE" w:rsidRPr="003E7653" w:rsidRDefault="004B6FEE" w:rsidP="00714B90">
            <w:pPr>
              <w:pStyle w:val="DefinitionList"/>
              <w:spacing w:before="100"/>
              <w:ind w:left="357"/>
            </w:pPr>
            <w:r w:rsidRPr="003E7653">
              <w:t>Post Graduate Certificate in Rural Research and Rural Policy</w:t>
            </w:r>
          </w:p>
        </w:tc>
        <w:tc>
          <w:tcPr>
            <w:tcW w:w="2070" w:type="dxa"/>
          </w:tcPr>
          <w:p w:rsidR="004B6FEE" w:rsidRPr="003E7653" w:rsidRDefault="004B6FEE" w:rsidP="00714B90">
            <w:pPr>
              <w:pStyle w:val="DefinitionList"/>
              <w:spacing w:before="100"/>
              <w:ind w:left="612"/>
            </w:pPr>
            <w:r w:rsidRPr="003E7653">
              <w:t>1992</w:t>
            </w:r>
          </w:p>
        </w:tc>
      </w:tr>
      <w:tr w:rsidR="004B6FEE" w:rsidRPr="003E7653" w:rsidTr="008A48FA">
        <w:tc>
          <w:tcPr>
            <w:tcW w:w="8118" w:type="dxa"/>
          </w:tcPr>
          <w:p w:rsidR="004B6FEE" w:rsidRPr="003E7653" w:rsidRDefault="004B6FEE" w:rsidP="00714B90">
            <w:pPr>
              <w:pStyle w:val="DefinitionList"/>
              <w:spacing w:before="100"/>
              <w:ind w:left="357"/>
            </w:pPr>
            <w:r w:rsidRPr="003E7653">
              <w:t>B.Sc. (</w:t>
            </w:r>
            <w:proofErr w:type="spellStart"/>
            <w:r w:rsidRPr="003E7653">
              <w:t>Hons</w:t>
            </w:r>
            <w:proofErr w:type="spellEnd"/>
            <w:r w:rsidRPr="003E7653">
              <w:t>) Agriculture</w:t>
            </w:r>
            <w:r w:rsidR="002E57A7" w:rsidRPr="003E7653">
              <w:t xml:space="preserve"> (Economics and Farm Management)</w:t>
            </w:r>
          </w:p>
        </w:tc>
        <w:tc>
          <w:tcPr>
            <w:tcW w:w="2070" w:type="dxa"/>
          </w:tcPr>
          <w:p w:rsidR="004B6FEE" w:rsidRPr="003E7653" w:rsidRDefault="004B6FEE" w:rsidP="00714B90">
            <w:pPr>
              <w:pStyle w:val="DefinitionList"/>
              <w:spacing w:before="100"/>
              <w:ind w:left="612"/>
            </w:pPr>
            <w:r w:rsidRPr="003E7653">
              <w:t>1982</w:t>
            </w:r>
          </w:p>
        </w:tc>
      </w:tr>
      <w:tr w:rsidR="008F737C" w:rsidRPr="003E7653" w:rsidTr="008A48FA">
        <w:tc>
          <w:tcPr>
            <w:tcW w:w="8118" w:type="dxa"/>
          </w:tcPr>
          <w:p w:rsidR="008F737C" w:rsidRPr="003E7653" w:rsidRDefault="008F737C" w:rsidP="00714B90">
            <w:pPr>
              <w:pStyle w:val="DefinitionList"/>
              <w:spacing w:before="100"/>
              <w:ind w:left="357"/>
            </w:pPr>
            <w:r w:rsidRPr="003E7653">
              <w:t>GCE Advance Level Certificate</w:t>
            </w:r>
          </w:p>
        </w:tc>
        <w:tc>
          <w:tcPr>
            <w:tcW w:w="2070" w:type="dxa"/>
          </w:tcPr>
          <w:p w:rsidR="008F737C" w:rsidRPr="003E7653" w:rsidRDefault="008F737C" w:rsidP="00714B90">
            <w:pPr>
              <w:pStyle w:val="DefinitionList"/>
              <w:spacing w:before="100"/>
              <w:ind w:left="612"/>
            </w:pPr>
            <w:r w:rsidRPr="003E7653">
              <w:t>1978</w:t>
            </w:r>
          </w:p>
        </w:tc>
      </w:tr>
      <w:tr w:rsidR="008F737C" w:rsidRPr="003E7653" w:rsidTr="008A48FA">
        <w:tc>
          <w:tcPr>
            <w:tcW w:w="8118" w:type="dxa"/>
          </w:tcPr>
          <w:p w:rsidR="008F737C" w:rsidRPr="003E7653" w:rsidRDefault="008F737C" w:rsidP="00714B90">
            <w:pPr>
              <w:pStyle w:val="DefinitionList"/>
              <w:spacing w:before="100"/>
              <w:ind w:left="357"/>
            </w:pPr>
            <w:r w:rsidRPr="003E7653">
              <w:t>GCE Ordinary Level</w:t>
            </w:r>
          </w:p>
        </w:tc>
        <w:tc>
          <w:tcPr>
            <w:tcW w:w="2070" w:type="dxa"/>
          </w:tcPr>
          <w:p w:rsidR="008F737C" w:rsidRPr="003E7653" w:rsidRDefault="008F737C" w:rsidP="00714B90">
            <w:pPr>
              <w:pStyle w:val="DefinitionList"/>
              <w:spacing w:before="100"/>
              <w:ind w:left="612"/>
            </w:pPr>
            <w:r w:rsidRPr="003E7653">
              <w:t>1976</w:t>
            </w:r>
          </w:p>
        </w:tc>
      </w:tr>
      <w:tr w:rsidR="004B6FEE" w:rsidRPr="003E7653" w:rsidTr="008A48FA">
        <w:tc>
          <w:tcPr>
            <w:tcW w:w="10188" w:type="dxa"/>
            <w:gridSpan w:val="2"/>
          </w:tcPr>
          <w:p w:rsidR="004B6FEE" w:rsidRPr="003E7653" w:rsidRDefault="00B00BA2" w:rsidP="00714B90">
            <w:pPr>
              <w:pStyle w:val="DefinitionList"/>
              <w:spacing w:before="100"/>
              <w:ind w:left="0"/>
              <w:rPr>
                <w:b/>
              </w:rPr>
            </w:pPr>
            <w:r w:rsidRPr="003E7653">
              <w:rPr>
                <w:b/>
              </w:rPr>
              <w:t>1</w:t>
            </w:r>
            <w:r w:rsidR="004B6FEE" w:rsidRPr="003E7653">
              <w:rPr>
                <w:b/>
              </w:rPr>
              <w:t>b.  Institutions Attended</w:t>
            </w:r>
          </w:p>
          <w:p w:rsidR="004B6FEE" w:rsidRPr="003E7653" w:rsidRDefault="004B6FEE" w:rsidP="00CE4527">
            <w:pPr>
              <w:pStyle w:val="DefinitionList"/>
              <w:rPr>
                <w:b/>
              </w:rPr>
            </w:pPr>
            <w:r w:rsidRPr="003E7653">
              <w:rPr>
                <w:b/>
              </w:rPr>
              <w:t xml:space="preserve"> </w:t>
            </w:r>
          </w:p>
        </w:tc>
      </w:tr>
      <w:tr w:rsidR="004B6FEE" w:rsidRPr="003E7653" w:rsidTr="008A48FA">
        <w:tc>
          <w:tcPr>
            <w:tcW w:w="8118" w:type="dxa"/>
          </w:tcPr>
          <w:p w:rsidR="004B6FEE" w:rsidRPr="003E7653" w:rsidRDefault="004B6FEE" w:rsidP="00CE4527">
            <w:pPr>
              <w:pStyle w:val="DefinitionList"/>
              <w:numPr>
                <w:ilvl w:val="0"/>
                <w:numId w:val="5"/>
              </w:numPr>
              <w:spacing w:before="100"/>
            </w:pPr>
            <w:r w:rsidRPr="003E7653">
              <w:t xml:space="preserve">Natural Resources Institute (NRI), the University of Greenwich,                   </w:t>
            </w:r>
          </w:p>
          <w:p w:rsidR="004B6FEE" w:rsidRPr="003E7653" w:rsidRDefault="004B6FEE" w:rsidP="00CE4527">
            <w:pPr>
              <w:pStyle w:val="DefinitionList"/>
              <w:ind w:left="720"/>
            </w:pPr>
            <w:r w:rsidRPr="003E7653">
              <w:t>Chatham Maritime, UK</w:t>
            </w:r>
          </w:p>
        </w:tc>
        <w:tc>
          <w:tcPr>
            <w:tcW w:w="2070" w:type="dxa"/>
          </w:tcPr>
          <w:p w:rsidR="004B6FEE" w:rsidRPr="003E7653" w:rsidRDefault="004B6FEE" w:rsidP="00714B90">
            <w:pPr>
              <w:pStyle w:val="DefinitionTerm"/>
              <w:ind w:left="612"/>
            </w:pPr>
            <w:r w:rsidRPr="003E7653">
              <w:t xml:space="preserve">                        </w:t>
            </w:r>
            <w:r w:rsidR="00B2779D" w:rsidRPr="003E7653">
              <w:t xml:space="preserve">                              </w:t>
            </w:r>
            <w:r w:rsidRPr="003E7653">
              <w:t>1998-2001</w:t>
            </w:r>
          </w:p>
        </w:tc>
      </w:tr>
      <w:tr w:rsidR="004B6FEE" w:rsidRPr="003E7653" w:rsidTr="008A48FA">
        <w:tc>
          <w:tcPr>
            <w:tcW w:w="8118" w:type="dxa"/>
          </w:tcPr>
          <w:p w:rsidR="004B6FEE" w:rsidRPr="003E7653" w:rsidRDefault="004B6FEE" w:rsidP="00CE4527">
            <w:pPr>
              <w:pStyle w:val="DefinitionList"/>
              <w:numPr>
                <w:ilvl w:val="0"/>
                <w:numId w:val="5"/>
              </w:numPr>
            </w:pPr>
            <w:r w:rsidRPr="003E7653">
              <w:t xml:space="preserve">Kwame </w:t>
            </w:r>
            <w:r w:rsidR="001A6005" w:rsidRPr="003E7653">
              <w:t xml:space="preserve">Nkrumah </w:t>
            </w:r>
            <w:r w:rsidRPr="003E7653">
              <w:t>University of Science and Technology, Kumasi, Ghana</w:t>
            </w:r>
          </w:p>
        </w:tc>
        <w:tc>
          <w:tcPr>
            <w:tcW w:w="2070" w:type="dxa"/>
          </w:tcPr>
          <w:p w:rsidR="004B6FEE" w:rsidRPr="003E7653" w:rsidRDefault="004B6FEE" w:rsidP="00714B90">
            <w:pPr>
              <w:pStyle w:val="DefinitionList"/>
              <w:spacing w:before="100"/>
              <w:ind w:left="0" w:firstLine="612"/>
            </w:pPr>
            <w:r w:rsidRPr="003E7653">
              <w:t>1992-1995</w:t>
            </w:r>
          </w:p>
        </w:tc>
      </w:tr>
      <w:tr w:rsidR="004B6FEE" w:rsidRPr="003E7653" w:rsidTr="008A48FA">
        <w:tc>
          <w:tcPr>
            <w:tcW w:w="8118" w:type="dxa"/>
          </w:tcPr>
          <w:p w:rsidR="004B6FEE" w:rsidRPr="003E7653" w:rsidRDefault="004B6FEE" w:rsidP="00CE4527">
            <w:pPr>
              <w:pStyle w:val="DefinitionList"/>
              <w:numPr>
                <w:ilvl w:val="0"/>
                <w:numId w:val="5"/>
              </w:numPr>
            </w:pPr>
            <w:r w:rsidRPr="003E7653">
              <w:t>Institute of Development Studies (IDS), University of Sussex, UK.</w:t>
            </w:r>
          </w:p>
        </w:tc>
        <w:tc>
          <w:tcPr>
            <w:tcW w:w="2070" w:type="dxa"/>
          </w:tcPr>
          <w:p w:rsidR="004B6FEE" w:rsidRPr="003E7653" w:rsidRDefault="004B6FEE" w:rsidP="00714B90">
            <w:pPr>
              <w:pStyle w:val="DefinitionList"/>
              <w:spacing w:before="100"/>
              <w:ind w:left="0" w:firstLine="612"/>
            </w:pPr>
            <w:r w:rsidRPr="003E7653">
              <w:t>1992</w:t>
            </w:r>
          </w:p>
        </w:tc>
      </w:tr>
      <w:tr w:rsidR="004B6FEE" w:rsidRPr="003E7653" w:rsidTr="008A48FA">
        <w:tc>
          <w:tcPr>
            <w:tcW w:w="8118" w:type="dxa"/>
          </w:tcPr>
          <w:p w:rsidR="004B6FEE" w:rsidRPr="003E7653" w:rsidRDefault="004B6FEE" w:rsidP="00CE4527">
            <w:pPr>
              <w:pStyle w:val="DefinitionList"/>
              <w:numPr>
                <w:ilvl w:val="0"/>
                <w:numId w:val="5"/>
              </w:numPr>
              <w:spacing w:before="100"/>
              <w:rPr>
                <w:b/>
              </w:rPr>
            </w:pPr>
            <w:r w:rsidRPr="003E7653">
              <w:t xml:space="preserve">Kwame </w:t>
            </w:r>
            <w:r w:rsidR="003C151A" w:rsidRPr="003E7653">
              <w:t xml:space="preserve">Nkrumah </w:t>
            </w:r>
            <w:r w:rsidRPr="003E7653">
              <w:t>University of Science and Technology, Kumasi, Ghana</w:t>
            </w:r>
          </w:p>
        </w:tc>
        <w:tc>
          <w:tcPr>
            <w:tcW w:w="2070" w:type="dxa"/>
          </w:tcPr>
          <w:p w:rsidR="004B6FEE" w:rsidRPr="003E7653" w:rsidRDefault="004B6FEE" w:rsidP="00714B90">
            <w:pPr>
              <w:pStyle w:val="DefinitionList"/>
              <w:spacing w:before="100"/>
              <w:ind w:left="612"/>
            </w:pPr>
            <w:r w:rsidRPr="003E7653">
              <w:t>1978-1982</w:t>
            </w:r>
          </w:p>
        </w:tc>
      </w:tr>
      <w:tr w:rsidR="004B6FEE" w:rsidRPr="003E7653" w:rsidTr="008A48FA">
        <w:tc>
          <w:tcPr>
            <w:tcW w:w="8118" w:type="dxa"/>
          </w:tcPr>
          <w:p w:rsidR="004B6FEE" w:rsidRPr="003E7653" w:rsidRDefault="004B6FEE" w:rsidP="00CE4527">
            <w:pPr>
              <w:pStyle w:val="DefinitionList"/>
              <w:numPr>
                <w:ilvl w:val="0"/>
                <w:numId w:val="5"/>
              </w:numPr>
              <w:spacing w:before="100"/>
            </w:pPr>
            <w:proofErr w:type="spellStart"/>
            <w:r w:rsidRPr="003E7653">
              <w:t>Tema</w:t>
            </w:r>
            <w:proofErr w:type="spellEnd"/>
            <w:r w:rsidRPr="003E7653">
              <w:t xml:space="preserve"> Secondary School, </w:t>
            </w:r>
            <w:proofErr w:type="spellStart"/>
            <w:r w:rsidRPr="003E7653">
              <w:t>Tema</w:t>
            </w:r>
            <w:proofErr w:type="spellEnd"/>
          </w:p>
        </w:tc>
        <w:tc>
          <w:tcPr>
            <w:tcW w:w="2070" w:type="dxa"/>
          </w:tcPr>
          <w:p w:rsidR="004B6FEE" w:rsidRPr="003E7653" w:rsidRDefault="004B6FEE" w:rsidP="00714B90">
            <w:pPr>
              <w:pStyle w:val="DefinitionList"/>
              <w:spacing w:before="100"/>
              <w:ind w:left="612"/>
            </w:pPr>
            <w:r w:rsidRPr="003E7653">
              <w:t>1976-1978</w:t>
            </w:r>
          </w:p>
        </w:tc>
      </w:tr>
      <w:tr w:rsidR="004B6FEE" w:rsidRPr="003E7653" w:rsidTr="008A48FA">
        <w:tc>
          <w:tcPr>
            <w:tcW w:w="8118" w:type="dxa"/>
          </w:tcPr>
          <w:p w:rsidR="004B6FEE" w:rsidRPr="003E7653" w:rsidRDefault="004B6FEE" w:rsidP="00CE4527">
            <w:pPr>
              <w:pStyle w:val="DefinitionList"/>
              <w:numPr>
                <w:ilvl w:val="0"/>
                <w:numId w:val="5"/>
              </w:numPr>
              <w:spacing w:before="100"/>
            </w:pPr>
            <w:r w:rsidRPr="003E7653">
              <w:t xml:space="preserve">Ghana Secondary Technical School, </w:t>
            </w:r>
            <w:proofErr w:type="spellStart"/>
            <w:r w:rsidRPr="003E7653">
              <w:t>Takoradi</w:t>
            </w:r>
            <w:proofErr w:type="spellEnd"/>
          </w:p>
        </w:tc>
        <w:tc>
          <w:tcPr>
            <w:tcW w:w="2070" w:type="dxa"/>
          </w:tcPr>
          <w:p w:rsidR="004B6FEE" w:rsidRPr="003E7653" w:rsidRDefault="004B6FEE" w:rsidP="00714B90">
            <w:pPr>
              <w:pStyle w:val="DefinitionList"/>
              <w:spacing w:before="100"/>
              <w:ind w:left="612"/>
            </w:pPr>
            <w:r w:rsidRPr="003E7653">
              <w:t>1971-1976</w:t>
            </w:r>
          </w:p>
        </w:tc>
      </w:tr>
      <w:tr w:rsidR="00302E03" w:rsidRPr="003E7653" w:rsidTr="00F374E5">
        <w:tc>
          <w:tcPr>
            <w:tcW w:w="10188" w:type="dxa"/>
            <w:gridSpan w:val="2"/>
          </w:tcPr>
          <w:p w:rsidR="00302E03" w:rsidRPr="00C91C0C" w:rsidRDefault="00302E03" w:rsidP="00302E03">
            <w:pPr>
              <w:pStyle w:val="DefinitionList"/>
              <w:spacing w:before="100"/>
              <w:ind w:left="612"/>
              <w:rPr>
                <w:b/>
              </w:rPr>
            </w:pPr>
            <w:r w:rsidRPr="00C91C0C">
              <w:rPr>
                <w:b/>
              </w:rPr>
              <w:t>Summary of Competencies and skills</w:t>
            </w:r>
          </w:p>
          <w:p w:rsidR="00302E03" w:rsidRPr="00C91C0C" w:rsidRDefault="00CF2B9E" w:rsidP="00302E03">
            <w:pPr>
              <w:pStyle w:val="ListParagraph"/>
              <w:numPr>
                <w:ilvl w:val="0"/>
                <w:numId w:val="5"/>
              </w:numPr>
              <w:tabs>
                <w:tab w:val="left" w:pos="450"/>
              </w:tabs>
              <w:rPr>
                <w:b/>
              </w:rPr>
            </w:pPr>
            <w:r>
              <w:t>Experience</w:t>
            </w:r>
            <w:r w:rsidR="00C91C0C" w:rsidRPr="00C91C0C">
              <w:t xml:space="preserve"> in the c</w:t>
            </w:r>
            <w:r w:rsidR="00302E03" w:rsidRPr="00C91C0C">
              <w:t>onduct of Socio-economics and baseline studies</w:t>
            </w:r>
          </w:p>
          <w:p w:rsidR="00302E03" w:rsidRPr="00C91C0C" w:rsidRDefault="00C91C0C" w:rsidP="00302E03">
            <w:pPr>
              <w:pStyle w:val="ListParagraph"/>
              <w:numPr>
                <w:ilvl w:val="0"/>
                <w:numId w:val="5"/>
              </w:numPr>
              <w:tabs>
                <w:tab w:val="left" w:pos="450"/>
              </w:tabs>
              <w:rPr>
                <w:b/>
              </w:rPr>
            </w:pPr>
            <w:r w:rsidRPr="00C91C0C">
              <w:t>Conversant with p</w:t>
            </w:r>
            <w:r w:rsidR="00302E03" w:rsidRPr="00C91C0C">
              <w:t>lanning and development of Agriculture, Natural Resources and  Rural Development Interventions</w:t>
            </w:r>
          </w:p>
          <w:p w:rsidR="00C91C0C" w:rsidRPr="00C91C0C" w:rsidRDefault="00302E03" w:rsidP="00302E03">
            <w:pPr>
              <w:pStyle w:val="ListParagraph"/>
              <w:numPr>
                <w:ilvl w:val="0"/>
                <w:numId w:val="5"/>
              </w:numPr>
              <w:tabs>
                <w:tab w:val="left" w:pos="450"/>
              </w:tabs>
              <w:rPr>
                <w:b/>
              </w:rPr>
            </w:pPr>
            <w:r w:rsidRPr="00C91C0C">
              <w:lastRenderedPageBreak/>
              <w:t xml:space="preserve">Conversant with Rural </w:t>
            </w:r>
            <w:r w:rsidR="00C91C0C">
              <w:t>Research and Rural Policy</w:t>
            </w:r>
          </w:p>
          <w:p w:rsidR="00302E03" w:rsidRPr="00C91C0C" w:rsidRDefault="00302E03" w:rsidP="00302E03">
            <w:pPr>
              <w:pStyle w:val="ListParagraph"/>
              <w:numPr>
                <w:ilvl w:val="0"/>
                <w:numId w:val="5"/>
              </w:numPr>
              <w:tabs>
                <w:tab w:val="left" w:pos="450"/>
              </w:tabs>
              <w:rPr>
                <w:b/>
              </w:rPr>
            </w:pPr>
            <w:r w:rsidRPr="00C91C0C">
              <w:t xml:space="preserve"> </w:t>
            </w:r>
            <w:r w:rsidR="004C40F1">
              <w:t xml:space="preserve">Have in-depth knowledge and practical experience in </w:t>
            </w:r>
            <w:r w:rsidRPr="00C91C0C">
              <w:t>Monitoring and Evaluation</w:t>
            </w:r>
            <w:r w:rsidR="004C40F1">
              <w:t>, including the conduct of performance and impact evaluations</w:t>
            </w:r>
            <w:r w:rsidRPr="00C91C0C">
              <w:t xml:space="preserve"> </w:t>
            </w:r>
          </w:p>
          <w:p w:rsidR="00C91C0C" w:rsidRPr="00C91C0C" w:rsidRDefault="00C91C0C" w:rsidP="00302E03">
            <w:pPr>
              <w:pStyle w:val="ListParagraph"/>
              <w:numPr>
                <w:ilvl w:val="0"/>
                <w:numId w:val="5"/>
              </w:numPr>
              <w:tabs>
                <w:tab w:val="left" w:pos="450"/>
              </w:tabs>
              <w:rPr>
                <w:b/>
              </w:rPr>
            </w:pPr>
            <w:r>
              <w:t>Have in-depth k</w:t>
            </w:r>
            <w:r w:rsidR="00302E03" w:rsidRPr="00C91C0C">
              <w:t xml:space="preserve">nowledge and practical experience </w:t>
            </w:r>
            <w:r>
              <w:t xml:space="preserve">in </w:t>
            </w:r>
            <w:r w:rsidRPr="00C91C0C">
              <w:t>decentralizat</w:t>
            </w:r>
            <w:r>
              <w:t>ion and</w:t>
            </w:r>
            <w:r w:rsidR="00302E03" w:rsidRPr="00C91C0C">
              <w:t xml:space="preserve"> </w:t>
            </w:r>
            <w:r w:rsidRPr="00C91C0C">
              <w:t xml:space="preserve">local </w:t>
            </w:r>
            <w:r>
              <w:t>governance</w:t>
            </w:r>
          </w:p>
          <w:p w:rsidR="00C91C0C" w:rsidRPr="00C91C0C" w:rsidRDefault="00C91C0C" w:rsidP="00302E03">
            <w:pPr>
              <w:pStyle w:val="ListParagraph"/>
              <w:numPr>
                <w:ilvl w:val="0"/>
                <w:numId w:val="5"/>
              </w:numPr>
              <w:tabs>
                <w:tab w:val="left" w:pos="450"/>
              </w:tabs>
              <w:rPr>
                <w:b/>
              </w:rPr>
            </w:pPr>
            <w:r w:rsidRPr="00C91C0C">
              <w:t xml:space="preserve">Have expertise in Research and Contract Proposals Writing as well as Technical Report Writing </w:t>
            </w:r>
          </w:p>
          <w:p w:rsidR="00C91C0C" w:rsidRPr="00CF2B9E" w:rsidRDefault="00C91C0C" w:rsidP="00302E03">
            <w:pPr>
              <w:pStyle w:val="ListParagraph"/>
              <w:numPr>
                <w:ilvl w:val="0"/>
                <w:numId w:val="5"/>
              </w:numPr>
              <w:tabs>
                <w:tab w:val="left" w:pos="450"/>
              </w:tabs>
              <w:rPr>
                <w:b/>
              </w:rPr>
            </w:pPr>
            <w:r w:rsidRPr="00C91C0C">
              <w:t xml:space="preserve">Have excellent facilitation skills and have experience at </w:t>
            </w:r>
            <w:r>
              <w:t xml:space="preserve">both </w:t>
            </w:r>
            <w:r w:rsidRPr="00C91C0C">
              <w:t>loc</w:t>
            </w:r>
            <w:r>
              <w:t>al and international conference/workshop facilitation</w:t>
            </w:r>
          </w:p>
          <w:p w:rsidR="00CF2B9E" w:rsidRPr="00C91C0C" w:rsidRDefault="00CF2B9E" w:rsidP="00302E03">
            <w:pPr>
              <w:pStyle w:val="ListParagraph"/>
              <w:numPr>
                <w:ilvl w:val="0"/>
                <w:numId w:val="5"/>
              </w:numPr>
              <w:tabs>
                <w:tab w:val="left" w:pos="450"/>
              </w:tabs>
              <w:rPr>
                <w:b/>
              </w:rPr>
            </w:pPr>
            <w:r>
              <w:t>Experienced Team Player</w:t>
            </w:r>
          </w:p>
          <w:p w:rsidR="00302E03" w:rsidRDefault="00C91C0C" w:rsidP="00CF2B9E">
            <w:pPr>
              <w:pStyle w:val="ListParagraph"/>
              <w:numPr>
                <w:ilvl w:val="0"/>
                <w:numId w:val="5"/>
              </w:numPr>
              <w:tabs>
                <w:tab w:val="left" w:pos="450"/>
              </w:tabs>
              <w:spacing w:before="100"/>
            </w:pPr>
            <w:r w:rsidRPr="00C91C0C">
              <w:t xml:space="preserve">Conversant with several Microsoft applications including ASSESS, SPSS, </w:t>
            </w:r>
            <w:r>
              <w:t>Excel and</w:t>
            </w:r>
            <w:r w:rsidRPr="00C91C0C">
              <w:t xml:space="preserve"> Power Point </w:t>
            </w:r>
          </w:p>
          <w:p w:rsidR="00302E03" w:rsidRPr="00302E03" w:rsidRDefault="00302E03" w:rsidP="00302E03">
            <w:pPr>
              <w:pStyle w:val="DefinitionTerm"/>
            </w:pPr>
          </w:p>
        </w:tc>
      </w:tr>
    </w:tbl>
    <w:p w:rsidR="004669F8" w:rsidRPr="003E7653" w:rsidRDefault="004669F8"/>
    <w:p w:rsidR="00702200" w:rsidRPr="003E7653" w:rsidRDefault="00702200"/>
    <w:p w:rsidR="00702200" w:rsidRPr="003E7653" w:rsidRDefault="0070220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1"/>
        <w:gridCol w:w="2897"/>
        <w:gridCol w:w="3690"/>
      </w:tblGrid>
      <w:tr w:rsidR="004D573A" w:rsidRPr="003E7653" w:rsidTr="008A48FA">
        <w:tc>
          <w:tcPr>
            <w:tcW w:w="10008" w:type="dxa"/>
            <w:gridSpan w:val="3"/>
          </w:tcPr>
          <w:p w:rsidR="004D573A" w:rsidRPr="003E7653" w:rsidRDefault="009A1C86" w:rsidP="00D03395">
            <w:pPr>
              <w:pStyle w:val="DefinitionList"/>
              <w:spacing w:before="100"/>
              <w:ind w:left="0"/>
              <w:rPr>
                <w:b/>
              </w:rPr>
            </w:pPr>
            <w:r w:rsidRPr="003E7653">
              <w:rPr>
                <w:b/>
              </w:rPr>
              <w:t>2</w:t>
            </w:r>
            <w:r w:rsidR="004D573A" w:rsidRPr="003E7653">
              <w:rPr>
                <w:b/>
              </w:rPr>
              <w:t xml:space="preserve">. University </w:t>
            </w:r>
            <w:r w:rsidR="00D03395" w:rsidRPr="003E7653">
              <w:rPr>
                <w:b/>
              </w:rPr>
              <w:t xml:space="preserve">Research and or </w:t>
            </w:r>
            <w:r w:rsidR="004D573A" w:rsidRPr="003E7653">
              <w:rPr>
                <w:b/>
              </w:rPr>
              <w:t>Teaching</w:t>
            </w:r>
            <w:r w:rsidR="003F777A" w:rsidRPr="003E7653">
              <w:rPr>
                <w:b/>
              </w:rPr>
              <w:t xml:space="preserve"> </w:t>
            </w:r>
            <w:r w:rsidR="004D573A" w:rsidRPr="003E7653">
              <w:rPr>
                <w:b/>
              </w:rPr>
              <w:t xml:space="preserve"> experience with dates</w:t>
            </w:r>
          </w:p>
        </w:tc>
      </w:tr>
      <w:tr w:rsidR="004D573A" w:rsidRPr="003E7653" w:rsidTr="008A48FA">
        <w:trPr>
          <w:trHeight w:val="602"/>
        </w:trPr>
        <w:tc>
          <w:tcPr>
            <w:tcW w:w="10008" w:type="dxa"/>
            <w:gridSpan w:val="3"/>
          </w:tcPr>
          <w:p w:rsidR="004D573A" w:rsidRPr="003E7653" w:rsidRDefault="009A1C86" w:rsidP="00D03395">
            <w:pPr>
              <w:pStyle w:val="DefinitionList"/>
              <w:spacing w:before="100"/>
              <w:ind w:left="0"/>
            </w:pPr>
            <w:r w:rsidRPr="003E7653">
              <w:rPr>
                <w:b/>
              </w:rPr>
              <w:t>2</w:t>
            </w:r>
            <w:r w:rsidR="004D573A" w:rsidRPr="003E7653">
              <w:rPr>
                <w:b/>
              </w:rPr>
              <w:t xml:space="preserve">a Academic Ranks held and </w:t>
            </w:r>
            <w:r w:rsidR="00D03395" w:rsidRPr="003E7653">
              <w:rPr>
                <w:b/>
              </w:rPr>
              <w:t>Research activities</w:t>
            </w:r>
            <w:r w:rsidR="004D573A" w:rsidRPr="003E7653">
              <w:t xml:space="preserve">   </w:t>
            </w:r>
            <w:r w:rsidR="00D03395" w:rsidRPr="003E7653">
              <w:t xml:space="preserve"> </w:t>
            </w:r>
          </w:p>
        </w:tc>
      </w:tr>
      <w:tr w:rsidR="007D08AC" w:rsidRPr="003E7653" w:rsidTr="008A48FA">
        <w:tc>
          <w:tcPr>
            <w:tcW w:w="3421" w:type="dxa"/>
          </w:tcPr>
          <w:p w:rsidR="007D08AC" w:rsidRPr="003E7653" w:rsidRDefault="00F374E5" w:rsidP="00D6418D">
            <w:pPr>
              <w:pStyle w:val="DefinitionTerm"/>
            </w:pPr>
            <w:r>
              <w:t>Associate Professor</w:t>
            </w:r>
          </w:p>
        </w:tc>
        <w:tc>
          <w:tcPr>
            <w:tcW w:w="2897" w:type="dxa"/>
          </w:tcPr>
          <w:p w:rsidR="007D08AC" w:rsidRPr="003E7653" w:rsidRDefault="00F374E5" w:rsidP="00D6418D">
            <w:pPr>
              <w:pStyle w:val="DefinitionList"/>
              <w:spacing w:before="100"/>
              <w:ind w:left="612"/>
            </w:pPr>
            <w:r w:rsidRPr="003E7653">
              <w:t>Agriculture and Natural Resources Management</w:t>
            </w:r>
          </w:p>
        </w:tc>
        <w:tc>
          <w:tcPr>
            <w:tcW w:w="3690" w:type="dxa"/>
          </w:tcPr>
          <w:p w:rsidR="007D08AC" w:rsidRPr="003E7653" w:rsidRDefault="00F374E5" w:rsidP="00A1072C">
            <w:pPr>
              <w:pStyle w:val="DefinitionList"/>
              <w:spacing w:before="100"/>
              <w:ind w:left="612"/>
            </w:pPr>
            <w:r>
              <w:t>August 2014 to date</w:t>
            </w:r>
          </w:p>
        </w:tc>
      </w:tr>
      <w:tr w:rsidR="00F374E5" w:rsidRPr="003E7653" w:rsidTr="008A48FA">
        <w:tc>
          <w:tcPr>
            <w:tcW w:w="3421" w:type="dxa"/>
          </w:tcPr>
          <w:p w:rsidR="00F374E5" w:rsidRPr="003E7653" w:rsidRDefault="00F374E5" w:rsidP="00F374E5">
            <w:pPr>
              <w:pStyle w:val="DefinitionTerm"/>
            </w:pPr>
            <w:r w:rsidRPr="003E7653">
              <w:rPr>
                <w:b/>
              </w:rPr>
              <w:t>Director</w:t>
            </w:r>
            <w:r w:rsidRPr="003E7653">
              <w:t xml:space="preserve">,  Bureau of Integrated Rural Development (BIRD), </w:t>
            </w:r>
          </w:p>
          <w:p w:rsidR="00F374E5" w:rsidRPr="003E7653" w:rsidRDefault="00F374E5" w:rsidP="00F374E5">
            <w:pPr>
              <w:pStyle w:val="DefinitionTerm"/>
            </w:pPr>
            <w:r w:rsidRPr="003E7653">
              <w:t xml:space="preserve"> Kwame Nkrumah University of Science and Technology (KNUST),   Kumasi, Ghana</w:t>
            </w:r>
          </w:p>
        </w:tc>
        <w:tc>
          <w:tcPr>
            <w:tcW w:w="2897" w:type="dxa"/>
          </w:tcPr>
          <w:p w:rsidR="00F374E5" w:rsidRPr="003E7653" w:rsidRDefault="00F374E5" w:rsidP="00F374E5">
            <w:pPr>
              <w:pStyle w:val="DefinitionList"/>
              <w:spacing w:before="100"/>
              <w:ind w:left="612"/>
            </w:pPr>
            <w:r w:rsidRPr="003E7653">
              <w:t>Agriculture and Natural Resources Management</w:t>
            </w:r>
          </w:p>
        </w:tc>
        <w:tc>
          <w:tcPr>
            <w:tcW w:w="3690" w:type="dxa"/>
          </w:tcPr>
          <w:p w:rsidR="00F374E5" w:rsidRPr="003E7653" w:rsidRDefault="00F374E5" w:rsidP="00F374E5">
            <w:pPr>
              <w:pStyle w:val="DefinitionList"/>
              <w:spacing w:before="100"/>
              <w:ind w:left="612"/>
            </w:pPr>
            <w:r w:rsidRPr="003E7653">
              <w:t xml:space="preserve">Aug 2012 to </w:t>
            </w:r>
            <w:r>
              <w:t>July, 2014</w:t>
            </w:r>
          </w:p>
        </w:tc>
      </w:tr>
      <w:tr w:rsidR="00F374E5" w:rsidRPr="003E7653" w:rsidTr="008A48FA">
        <w:tc>
          <w:tcPr>
            <w:tcW w:w="3421" w:type="dxa"/>
          </w:tcPr>
          <w:p w:rsidR="00F374E5" w:rsidRPr="003E7653" w:rsidRDefault="00F374E5" w:rsidP="008F737C">
            <w:pPr>
              <w:pStyle w:val="DefinitionTerm"/>
            </w:pPr>
            <w:r w:rsidRPr="003E7653">
              <w:rPr>
                <w:b/>
              </w:rPr>
              <w:t>Visiting Scholar</w:t>
            </w:r>
            <w:r w:rsidRPr="003E7653">
              <w:t>, University of Venda, PMB X5050,  Thohoyandou  0950, Republic of South Africa</w:t>
            </w:r>
          </w:p>
        </w:tc>
        <w:tc>
          <w:tcPr>
            <w:tcW w:w="2897" w:type="dxa"/>
          </w:tcPr>
          <w:p w:rsidR="00F374E5" w:rsidRPr="003E7653" w:rsidRDefault="00F374E5" w:rsidP="005D46B1">
            <w:pPr>
              <w:pStyle w:val="DefinitionList"/>
              <w:spacing w:before="100"/>
              <w:ind w:left="612"/>
            </w:pPr>
            <w:r w:rsidRPr="003E7653">
              <w:t>Agriculture, Rural Development and Community Engagement</w:t>
            </w:r>
          </w:p>
        </w:tc>
        <w:tc>
          <w:tcPr>
            <w:tcW w:w="3690" w:type="dxa"/>
          </w:tcPr>
          <w:p w:rsidR="00F374E5" w:rsidRPr="003E7653" w:rsidRDefault="00F374E5" w:rsidP="00FA3228">
            <w:pPr>
              <w:pStyle w:val="DefinitionList"/>
              <w:spacing w:before="100"/>
              <w:ind w:left="612"/>
            </w:pPr>
            <w:r w:rsidRPr="003E7653">
              <w:t>Nov 2010 to October, 2011</w:t>
            </w:r>
          </w:p>
        </w:tc>
      </w:tr>
      <w:tr w:rsidR="00F374E5" w:rsidRPr="003E7653" w:rsidTr="008A48FA">
        <w:tc>
          <w:tcPr>
            <w:tcW w:w="3421" w:type="dxa"/>
          </w:tcPr>
          <w:p w:rsidR="00F374E5" w:rsidRPr="003E7653" w:rsidRDefault="00F374E5" w:rsidP="00AE1F24">
            <w:pPr>
              <w:pStyle w:val="DefinitionTerm"/>
            </w:pPr>
            <w:r w:rsidRPr="003E7653">
              <w:rPr>
                <w:b/>
              </w:rPr>
              <w:t>Director</w:t>
            </w:r>
            <w:r w:rsidRPr="003E7653">
              <w:t xml:space="preserve">,  Bureau of Integrated Rural Development (BIRD), </w:t>
            </w:r>
          </w:p>
          <w:p w:rsidR="00F374E5" w:rsidRPr="003E7653" w:rsidRDefault="00F374E5" w:rsidP="00AE1F24">
            <w:pPr>
              <w:pStyle w:val="DefinitionTerm"/>
            </w:pPr>
            <w:r w:rsidRPr="003E7653">
              <w:t xml:space="preserve"> Kwame Nkrumah University of Science and Technology (KNUST),   Kumasi, Ghana</w:t>
            </w:r>
          </w:p>
        </w:tc>
        <w:tc>
          <w:tcPr>
            <w:tcW w:w="2897" w:type="dxa"/>
          </w:tcPr>
          <w:p w:rsidR="00F374E5" w:rsidRPr="003E7653" w:rsidRDefault="00F374E5" w:rsidP="00FA3228">
            <w:pPr>
              <w:pStyle w:val="DefinitionList"/>
              <w:spacing w:before="100"/>
              <w:ind w:left="612"/>
            </w:pPr>
            <w:r w:rsidRPr="003E7653">
              <w:t>Agriculture and Natural Resources Management</w:t>
            </w:r>
          </w:p>
        </w:tc>
        <w:tc>
          <w:tcPr>
            <w:tcW w:w="3690" w:type="dxa"/>
          </w:tcPr>
          <w:p w:rsidR="00F374E5" w:rsidRPr="003E7653" w:rsidRDefault="00F374E5" w:rsidP="005D46B1">
            <w:pPr>
              <w:pStyle w:val="DefinitionList"/>
              <w:spacing w:before="100"/>
              <w:ind w:left="612"/>
            </w:pPr>
            <w:r w:rsidRPr="003E7653">
              <w:t>Aug 2008 to July, 2010</w:t>
            </w:r>
          </w:p>
        </w:tc>
      </w:tr>
      <w:tr w:rsidR="00F374E5" w:rsidRPr="003E7653" w:rsidTr="008A48FA">
        <w:tc>
          <w:tcPr>
            <w:tcW w:w="3421" w:type="dxa"/>
          </w:tcPr>
          <w:p w:rsidR="00F374E5" w:rsidRPr="003E7653" w:rsidRDefault="00F374E5" w:rsidP="008F737C">
            <w:pPr>
              <w:pStyle w:val="DefinitionList"/>
              <w:spacing w:before="100"/>
              <w:ind w:left="0"/>
            </w:pPr>
            <w:proofErr w:type="spellStart"/>
            <w:r w:rsidRPr="003E7653">
              <w:rPr>
                <w:b/>
              </w:rPr>
              <w:t>Snr</w:t>
            </w:r>
            <w:proofErr w:type="spellEnd"/>
            <w:r w:rsidRPr="003E7653">
              <w:rPr>
                <w:b/>
              </w:rPr>
              <w:t>. Research Fellow</w:t>
            </w:r>
            <w:r w:rsidRPr="003E7653">
              <w:t>, Bureau of Integrated Rural Development (BIRD), Kwame Nkrumah University of Science and Technology (KNUST), Kumasi, Ghana.</w:t>
            </w:r>
          </w:p>
        </w:tc>
        <w:tc>
          <w:tcPr>
            <w:tcW w:w="2897" w:type="dxa"/>
          </w:tcPr>
          <w:p w:rsidR="00F374E5" w:rsidRPr="003E7653" w:rsidRDefault="00F374E5" w:rsidP="005D46B1">
            <w:pPr>
              <w:pStyle w:val="DefinitionList"/>
              <w:spacing w:before="100"/>
              <w:ind w:left="612"/>
            </w:pPr>
            <w:r w:rsidRPr="003E7653">
              <w:t>Agriculture and Natural Resources Management</w:t>
            </w:r>
          </w:p>
        </w:tc>
        <w:tc>
          <w:tcPr>
            <w:tcW w:w="3690" w:type="dxa"/>
          </w:tcPr>
          <w:p w:rsidR="00F374E5" w:rsidRPr="003E7653" w:rsidRDefault="00F374E5" w:rsidP="005D46B1">
            <w:pPr>
              <w:pStyle w:val="DefinitionList"/>
              <w:spacing w:before="100"/>
              <w:ind w:left="612"/>
            </w:pPr>
            <w:r w:rsidRPr="003E7653">
              <w:t>2004 to date</w:t>
            </w:r>
          </w:p>
        </w:tc>
      </w:tr>
      <w:tr w:rsidR="00F374E5" w:rsidRPr="003E7653" w:rsidTr="008A48FA">
        <w:tc>
          <w:tcPr>
            <w:tcW w:w="3421" w:type="dxa"/>
          </w:tcPr>
          <w:p w:rsidR="00F374E5" w:rsidRPr="003E7653" w:rsidRDefault="00F374E5" w:rsidP="008F737C">
            <w:pPr>
              <w:pStyle w:val="DefinitionList"/>
              <w:spacing w:before="100"/>
              <w:ind w:left="0"/>
            </w:pPr>
            <w:r w:rsidRPr="003E7653">
              <w:rPr>
                <w:b/>
              </w:rPr>
              <w:t>Research Fellow</w:t>
            </w:r>
            <w:r w:rsidRPr="003E7653">
              <w:t xml:space="preserve">, Bureau of Integrated Rural Development (BIRD), Kwame Nkrumah University of Science and </w:t>
            </w:r>
            <w:r w:rsidRPr="003E7653">
              <w:lastRenderedPageBreak/>
              <w:t>Technology (KNUST), Kumasi, Ghana</w:t>
            </w:r>
          </w:p>
        </w:tc>
        <w:tc>
          <w:tcPr>
            <w:tcW w:w="2897" w:type="dxa"/>
          </w:tcPr>
          <w:p w:rsidR="00F374E5" w:rsidRPr="003E7653" w:rsidRDefault="00F374E5" w:rsidP="005D46B1">
            <w:pPr>
              <w:pStyle w:val="DefinitionList"/>
              <w:spacing w:before="100"/>
              <w:ind w:left="612"/>
            </w:pPr>
            <w:r w:rsidRPr="003E7653">
              <w:lastRenderedPageBreak/>
              <w:t>Agriculture and Natural Resources Management</w:t>
            </w:r>
          </w:p>
        </w:tc>
        <w:tc>
          <w:tcPr>
            <w:tcW w:w="3690" w:type="dxa"/>
          </w:tcPr>
          <w:p w:rsidR="00F374E5" w:rsidRPr="003E7653" w:rsidRDefault="00F374E5" w:rsidP="005D46B1">
            <w:pPr>
              <w:pStyle w:val="DefinitionList"/>
              <w:spacing w:before="100"/>
              <w:ind w:left="612"/>
            </w:pPr>
            <w:r w:rsidRPr="003E7653">
              <w:t xml:space="preserve">1994 to 2004     </w:t>
            </w:r>
          </w:p>
        </w:tc>
      </w:tr>
      <w:tr w:rsidR="00F374E5" w:rsidRPr="003E7653" w:rsidTr="008A48FA">
        <w:tc>
          <w:tcPr>
            <w:tcW w:w="3421" w:type="dxa"/>
          </w:tcPr>
          <w:p w:rsidR="00F374E5" w:rsidRPr="003E7653" w:rsidRDefault="00F374E5" w:rsidP="005D46B1">
            <w:pPr>
              <w:pStyle w:val="DefinitionList"/>
              <w:spacing w:before="100"/>
              <w:ind w:left="0"/>
              <w:rPr>
                <w:b/>
              </w:rPr>
            </w:pPr>
            <w:r w:rsidRPr="003E7653">
              <w:rPr>
                <w:b/>
              </w:rPr>
              <w:lastRenderedPageBreak/>
              <w:t xml:space="preserve"> Research Assistant</w:t>
            </w:r>
            <w:r w:rsidRPr="003E7653">
              <w:t>, BIRD, KNUST</w:t>
            </w:r>
          </w:p>
        </w:tc>
        <w:tc>
          <w:tcPr>
            <w:tcW w:w="2897" w:type="dxa"/>
          </w:tcPr>
          <w:p w:rsidR="00F374E5" w:rsidRPr="003E7653" w:rsidRDefault="00F374E5" w:rsidP="005D46B1">
            <w:pPr>
              <w:pStyle w:val="DefinitionList"/>
              <w:spacing w:before="100"/>
              <w:ind w:left="612"/>
            </w:pPr>
            <w:r w:rsidRPr="003E7653">
              <w:t>Agriculture and Natural Resources Management</w:t>
            </w:r>
          </w:p>
        </w:tc>
        <w:tc>
          <w:tcPr>
            <w:tcW w:w="3690" w:type="dxa"/>
          </w:tcPr>
          <w:p w:rsidR="00F374E5" w:rsidRPr="003E7653" w:rsidRDefault="00F374E5" w:rsidP="005D46B1">
            <w:pPr>
              <w:pStyle w:val="DefinitionList"/>
              <w:spacing w:before="100"/>
              <w:ind w:left="612"/>
            </w:pPr>
            <w:r w:rsidRPr="003E7653">
              <w:t xml:space="preserve">1987 to 1994      </w:t>
            </w:r>
          </w:p>
        </w:tc>
      </w:tr>
      <w:tr w:rsidR="00F374E5" w:rsidRPr="003E7653" w:rsidTr="008A48FA">
        <w:tc>
          <w:tcPr>
            <w:tcW w:w="10008" w:type="dxa"/>
            <w:gridSpan w:val="3"/>
          </w:tcPr>
          <w:p w:rsidR="00F374E5" w:rsidRPr="003E7653" w:rsidRDefault="00F374E5" w:rsidP="005D46B1">
            <w:pPr>
              <w:pStyle w:val="DefinitionList"/>
              <w:spacing w:before="100"/>
              <w:ind w:left="0"/>
              <w:rPr>
                <w:b/>
              </w:rPr>
            </w:pPr>
            <w:r w:rsidRPr="003E7653">
              <w:rPr>
                <w:b/>
              </w:rPr>
              <w:t>2b  Supervision of students project work/thesis/research</w:t>
            </w:r>
          </w:p>
        </w:tc>
      </w:tr>
      <w:tr w:rsidR="00F374E5" w:rsidRPr="003E7653" w:rsidTr="008A48FA">
        <w:tc>
          <w:tcPr>
            <w:tcW w:w="10008" w:type="dxa"/>
            <w:gridSpan w:val="3"/>
          </w:tcPr>
          <w:p w:rsidR="00F374E5" w:rsidRDefault="00F374E5" w:rsidP="00970E10">
            <w:r>
              <w:t xml:space="preserve">Have undertaken supervision of students thesis at undergrad and graduate levels including those listed below: </w:t>
            </w:r>
          </w:p>
          <w:p w:rsidR="00F374E5" w:rsidRDefault="00F374E5" w:rsidP="00970E10"/>
          <w:p w:rsidR="00F374E5" w:rsidRPr="003E7653" w:rsidRDefault="00F374E5" w:rsidP="00970E10">
            <w:r w:rsidRPr="003E7653">
              <w:t xml:space="preserve">Assessing Forest Dependency and Property Rights for Effective Climate Change Mitigation and Natural Resources Management: Mount Cameroon National Park, by </w:t>
            </w:r>
            <w:proofErr w:type="spellStart"/>
            <w:r w:rsidRPr="003E7653">
              <w:t>Monono</w:t>
            </w:r>
            <w:proofErr w:type="spellEnd"/>
            <w:r w:rsidRPr="003E7653">
              <w:t xml:space="preserve"> Augustine </w:t>
            </w:r>
            <w:proofErr w:type="spellStart"/>
            <w:r w:rsidRPr="003E7653">
              <w:t>Ngoni</w:t>
            </w:r>
            <w:proofErr w:type="spellEnd"/>
            <w:r w:rsidRPr="003E7653">
              <w:t>; PhD Candidate,</w:t>
            </w:r>
            <w:r>
              <w:t xml:space="preserve"> </w:t>
            </w:r>
            <w:r w:rsidRPr="003E7653">
              <w:t xml:space="preserve">Dept. of Wildlife and Range Management Faculty of Renewable Natural Resources, College of Agriculture and Natural Resources, Kwame Nkrumah University of Science, and Technology (KNUST). Supervisors: Professor William </w:t>
            </w:r>
            <w:proofErr w:type="spellStart"/>
            <w:r w:rsidRPr="003E7653">
              <w:t>Oduro</w:t>
            </w:r>
            <w:proofErr w:type="spellEnd"/>
            <w:r w:rsidRPr="003E7653">
              <w:t xml:space="preserve"> and Dr Paul Sarfo-Mensah; 2013 to date</w:t>
            </w:r>
          </w:p>
          <w:p w:rsidR="00F374E5" w:rsidRPr="003E7653" w:rsidRDefault="00F374E5" w:rsidP="005D46B1">
            <w:pPr>
              <w:pStyle w:val="DefinitionList"/>
              <w:spacing w:before="100"/>
              <w:ind w:left="0"/>
              <w:rPr>
                <w:b/>
              </w:rPr>
            </w:pPr>
          </w:p>
        </w:tc>
      </w:tr>
      <w:tr w:rsidR="00F374E5" w:rsidRPr="003E7653" w:rsidTr="008A48FA">
        <w:tc>
          <w:tcPr>
            <w:tcW w:w="10008" w:type="dxa"/>
            <w:gridSpan w:val="3"/>
          </w:tcPr>
          <w:p w:rsidR="00F374E5" w:rsidRPr="003E7653" w:rsidRDefault="00F374E5" w:rsidP="0061772C">
            <w:pPr>
              <w:pStyle w:val="DefinitionList"/>
              <w:spacing w:before="100"/>
              <w:ind w:left="0"/>
              <w:jc w:val="both"/>
            </w:pPr>
            <w:r w:rsidRPr="003E7653">
              <w:rPr>
                <w:bCs/>
              </w:rPr>
              <w:t xml:space="preserve">1.  Analysis Of Stakeholders Participation, Power Relations And Gender Dimensions In Forest Management of the </w:t>
            </w:r>
            <w:proofErr w:type="spellStart"/>
            <w:r w:rsidRPr="003E7653">
              <w:rPr>
                <w:bCs/>
              </w:rPr>
              <w:t>Krokosua’s</w:t>
            </w:r>
            <w:proofErr w:type="spellEnd"/>
            <w:r w:rsidRPr="003E7653">
              <w:rPr>
                <w:bCs/>
              </w:rPr>
              <w:t xml:space="preserve"> Hills Forest Reserve, </w:t>
            </w:r>
            <w:proofErr w:type="spellStart"/>
            <w:r w:rsidRPr="003E7653">
              <w:rPr>
                <w:bCs/>
              </w:rPr>
              <w:t>Juboso</w:t>
            </w:r>
            <w:proofErr w:type="spellEnd"/>
            <w:r w:rsidRPr="003E7653">
              <w:rPr>
                <w:bCs/>
              </w:rPr>
              <w:t>/</w:t>
            </w:r>
            <w:proofErr w:type="spellStart"/>
            <w:r w:rsidRPr="003E7653">
              <w:rPr>
                <w:bCs/>
              </w:rPr>
              <w:t>Bia</w:t>
            </w:r>
            <w:proofErr w:type="spellEnd"/>
            <w:r w:rsidRPr="003E7653">
              <w:rPr>
                <w:bCs/>
              </w:rPr>
              <w:t xml:space="preserve"> Forest District by </w:t>
            </w:r>
            <w:r w:rsidRPr="003E7653">
              <w:rPr>
                <w:bCs/>
                <w:lang w:val="en-US"/>
              </w:rPr>
              <w:t xml:space="preserve">Adams Marshall </w:t>
            </w:r>
            <w:proofErr w:type="spellStart"/>
            <w:r w:rsidRPr="003E7653">
              <w:rPr>
                <w:bCs/>
                <w:lang w:val="en-US"/>
              </w:rPr>
              <w:t>Alhassan</w:t>
            </w:r>
            <w:proofErr w:type="spellEnd"/>
            <w:r w:rsidRPr="003E7653">
              <w:rPr>
                <w:bCs/>
                <w:lang w:val="en-US"/>
              </w:rPr>
              <w:t xml:space="preserve"> (2009 to 2012). M.Sc. Environmental Resources Management, </w:t>
            </w:r>
            <w:r w:rsidRPr="003E7653">
              <w:t>Department of Material Engineering,</w:t>
            </w:r>
            <w:r w:rsidRPr="003E7653">
              <w:rPr>
                <w:bCs/>
                <w:lang w:val="en-US"/>
              </w:rPr>
              <w:t xml:space="preserve"> College of Engineering, </w:t>
            </w:r>
            <w:r w:rsidRPr="003E7653">
              <w:t>Kwame Nkrumah University of Science and Technology (KNUST).</w:t>
            </w:r>
          </w:p>
          <w:p w:rsidR="00F374E5" w:rsidRPr="003E7653" w:rsidRDefault="00F374E5" w:rsidP="00F45FBC">
            <w:pPr>
              <w:pStyle w:val="DefinitionList"/>
              <w:spacing w:before="100"/>
              <w:ind w:left="0"/>
              <w:jc w:val="both"/>
            </w:pPr>
            <w:r w:rsidRPr="003E7653">
              <w:rPr>
                <w:bCs/>
                <w:lang w:val="en-US"/>
              </w:rPr>
              <w:t xml:space="preserve">Supervisors: Prof. William </w:t>
            </w:r>
            <w:proofErr w:type="spellStart"/>
            <w:r w:rsidRPr="003E7653">
              <w:rPr>
                <w:bCs/>
                <w:lang w:val="en-US"/>
              </w:rPr>
              <w:t>Oduro</w:t>
            </w:r>
            <w:proofErr w:type="spellEnd"/>
            <w:r w:rsidRPr="003E7653">
              <w:rPr>
                <w:bCs/>
                <w:lang w:val="en-US"/>
              </w:rPr>
              <w:t xml:space="preserve"> and Dr. Paul Sarfo-Mensah,</w:t>
            </w:r>
            <w:r w:rsidRPr="003E7653">
              <w:t xml:space="preserve">   2009-2012</w:t>
            </w:r>
          </w:p>
        </w:tc>
      </w:tr>
      <w:tr w:rsidR="00F374E5" w:rsidRPr="003E7653" w:rsidTr="008A48FA">
        <w:tc>
          <w:tcPr>
            <w:tcW w:w="10008" w:type="dxa"/>
            <w:gridSpan w:val="3"/>
          </w:tcPr>
          <w:p w:rsidR="00F374E5" w:rsidRPr="003E7653" w:rsidRDefault="00F374E5" w:rsidP="00F62D81">
            <w:pPr>
              <w:tabs>
                <w:tab w:val="left" w:pos="90"/>
              </w:tabs>
            </w:pPr>
            <w:r w:rsidRPr="003E7653">
              <w:t xml:space="preserve">2. Community Fire Management around </w:t>
            </w:r>
            <w:proofErr w:type="spellStart"/>
            <w:r w:rsidRPr="003E7653">
              <w:t>Tain</w:t>
            </w:r>
            <w:proofErr w:type="spellEnd"/>
            <w:r w:rsidRPr="003E7653">
              <w:t xml:space="preserve"> II Forest Reserve</w:t>
            </w:r>
            <w:r w:rsidRPr="003E7653">
              <w:rPr>
                <w:b/>
                <w:bCs/>
              </w:rPr>
              <w:t xml:space="preserve"> </w:t>
            </w:r>
            <w:r w:rsidRPr="003E7653">
              <w:rPr>
                <w:bCs/>
              </w:rPr>
              <w:t xml:space="preserve">by </w:t>
            </w:r>
            <w:proofErr w:type="spellStart"/>
            <w:r w:rsidRPr="003E7653">
              <w:rPr>
                <w:bCs/>
              </w:rPr>
              <w:t>Enock</w:t>
            </w:r>
            <w:proofErr w:type="spellEnd"/>
            <w:r w:rsidRPr="003E7653">
              <w:rPr>
                <w:bCs/>
              </w:rPr>
              <w:t xml:space="preserve"> </w:t>
            </w:r>
            <w:proofErr w:type="spellStart"/>
            <w:r w:rsidRPr="003E7653">
              <w:rPr>
                <w:bCs/>
              </w:rPr>
              <w:t>Kosoe</w:t>
            </w:r>
            <w:proofErr w:type="spellEnd"/>
            <w:r w:rsidRPr="003E7653">
              <w:rPr>
                <w:b/>
                <w:bCs/>
              </w:rPr>
              <w:t xml:space="preserve"> </w:t>
            </w:r>
          </w:p>
          <w:p w:rsidR="00F374E5" w:rsidRPr="003E7653" w:rsidRDefault="00F374E5" w:rsidP="00B2779D">
            <w:pPr>
              <w:tabs>
                <w:tab w:val="left" w:pos="90"/>
              </w:tabs>
            </w:pPr>
            <w:r w:rsidRPr="003E7653">
              <w:t xml:space="preserve">Department of Material Engineering. MSc. Environmental Resources Management, </w:t>
            </w:r>
            <w:r w:rsidRPr="003E7653">
              <w:rPr>
                <w:bCs/>
                <w:lang w:val="en-US" w:eastAsia="en-GB"/>
              </w:rPr>
              <w:t>College of Engineering</w:t>
            </w:r>
            <w:r w:rsidRPr="003E7653">
              <w:t xml:space="preserve"> Kwame Nkrumah University of Science and Technology (KNUST). </w:t>
            </w:r>
            <w:r w:rsidRPr="003E7653">
              <w:rPr>
                <w:bCs/>
                <w:lang w:val="en-US" w:eastAsia="en-GB"/>
              </w:rPr>
              <w:t xml:space="preserve">Supervisors: Prof. William </w:t>
            </w:r>
            <w:proofErr w:type="spellStart"/>
            <w:r w:rsidRPr="003E7653">
              <w:rPr>
                <w:bCs/>
                <w:lang w:val="en-US" w:eastAsia="en-GB"/>
              </w:rPr>
              <w:t>Oduro</w:t>
            </w:r>
            <w:proofErr w:type="spellEnd"/>
            <w:r w:rsidRPr="003E7653">
              <w:rPr>
                <w:bCs/>
                <w:lang w:val="en-US"/>
              </w:rPr>
              <w:t xml:space="preserve"> and Dr. Paul Sarfo-Mensah, </w:t>
            </w:r>
            <w:r w:rsidRPr="003E7653">
              <w:t>2009-2012</w:t>
            </w:r>
          </w:p>
        </w:tc>
      </w:tr>
      <w:tr w:rsidR="00F374E5" w:rsidRPr="003E7653" w:rsidTr="008A48FA">
        <w:tc>
          <w:tcPr>
            <w:tcW w:w="10008" w:type="dxa"/>
            <w:gridSpan w:val="3"/>
          </w:tcPr>
          <w:p w:rsidR="00F374E5" w:rsidRPr="003E7653" w:rsidRDefault="00F374E5" w:rsidP="002A73A9">
            <w:pPr>
              <w:tabs>
                <w:tab w:val="left" w:pos="90"/>
              </w:tabs>
              <w:rPr>
                <w:lang w:val="en-US"/>
              </w:rPr>
            </w:pPr>
            <w:r w:rsidRPr="003E7653">
              <w:t xml:space="preserve">3. Land-Use Changes and its Effects on Women: </w:t>
            </w:r>
            <w:r w:rsidRPr="003E7653">
              <w:rPr>
                <w:lang w:val="en-US"/>
              </w:rPr>
              <w:t xml:space="preserve">A Case Study of Four </w:t>
            </w:r>
            <w:proofErr w:type="spellStart"/>
            <w:r w:rsidRPr="003E7653">
              <w:rPr>
                <w:lang w:val="en-US"/>
              </w:rPr>
              <w:t>Peri</w:t>
            </w:r>
            <w:proofErr w:type="spellEnd"/>
            <w:r w:rsidRPr="003E7653">
              <w:rPr>
                <w:lang w:val="en-US"/>
              </w:rPr>
              <w:t>-Urban Communities in Kumasi, Ashanti Region</w:t>
            </w:r>
            <w:r w:rsidRPr="003E7653">
              <w:rPr>
                <w:bCs/>
              </w:rPr>
              <w:t xml:space="preserve"> by Matilda </w:t>
            </w:r>
            <w:proofErr w:type="spellStart"/>
            <w:r w:rsidRPr="003E7653">
              <w:rPr>
                <w:bCs/>
              </w:rPr>
              <w:t>Nyantakyi</w:t>
            </w:r>
            <w:proofErr w:type="spellEnd"/>
            <w:r w:rsidRPr="003E7653">
              <w:rPr>
                <w:bCs/>
              </w:rPr>
              <w:t xml:space="preserve">, </w:t>
            </w:r>
            <w:r w:rsidRPr="003E7653">
              <w:t xml:space="preserve">Department of Material Engineering. MSc. Environmental Resources Management, </w:t>
            </w:r>
            <w:r w:rsidRPr="003E7653">
              <w:rPr>
                <w:bCs/>
                <w:lang w:val="en-US" w:eastAsia="en-GB"/>
              </w:rPr>
              <w:t>College of Engineering,</w:t>
            </w:r>
            <w:r w:rsidRPr="003E7653">
              <w:t xml:space="preserve"> Kwame Nkrumah University of Science and Technology (KNUST). </w:t>
            </w:r>
            <w:r w:rsidRPr="003E7653">
              <w:rPr>
                <w:bCs/>
                <w:lang w:val="en-US" w:eastAsia="en-GB"/>
              </w:rPr>
              <w:t xml:space="preserve">Supervisor: </w:t>
            </w:r>
            <w:proofErr w:type="spellStart"/>
            <w:r w:rsidRPr="003E7653">
              <w:rPr>
                <w:bCs/>
                <w:lang w:val="en-US" w:eastAsia="en-GB"/>
              </w:rPr>
              <w:t>Dr</w:t>
            </w:r>
            <w:proofErr w:type="spellEnd"/>
            <w:r w:rsidRPr="003E7653">
              <w:rPr>
                <w:bCs/>
                <w:lang w:val="en-US" w:eastAsia="en-GB"/>
              </w:rPr>
              <w:t xml:space="preserve"> Paul Sarfo-Mensah, 2004-2005</w:t>
            </w:r>
          </w:p>
          <w:p w:rsidR="00F374E5" w:rsidRPr="003E7653" w:rsidRDefault="00F374E5" w:rsidP="00F62D81">
            <w:pPr>
              <w:tabs>
                <w:tab w:val="left" w:pos="90"/>
              </w:tabs>
            </w:pPr>
          </w:p>
        </w:tc>
      </w:tr>
      <w:tr w:rsidR="00F374E5" w:rsidRPr="003E7653" w:rsidTr="008A48FA">
        <w:tc>
          <w:tcPr>
            <w:tcW w:w="10008" w:type="dxa"/>
            <w:gridSpan w:val="3"/>
          </w:tcPr>
          <w:p w:rsidR="00F374E5" w:rsidRPr="003E7653" w:rsidRDefault="00F374E5" w:rsidP="00491E1A">
            <w:pPr>
              <w:rPr>
                <w:b/>
              </w:rPr>
            </w:pPr>
            <w:r w:rsidRPr="003E7653">
              <w:t xml:space="preserve">4. Urban agriculture and food security in southern Ghana: A case study of the Kumasi Metropolis, By </w:t>
            </w:r>
            <w:proofErr w:type="spellStart"/>
            <w:r w:rsidRPr="003E7653">
              <w:t>Awuah</w:t>
            </w:r>
            <w:proofErr w:type="spellEnd"/>
            <w:r w:rsidRPr="003E7653">
              <w:t xml:space="preserve"> </w:t>
            </w:r>
            <w:proofErr w:type="spellStart"/>
            <w:r w:rsidRPr="003E7653">
              <w:t>Kyei</w:t>
            </w:r>
            <w:proofErr w:type="spellEnd"/>
            <w:r w:rsidRPr="003E7653">
              <w:t xml:space="preserve"> Eric, Department of Agroforestry, Faculty of Renewable Natural Resources, College of Agriculture and Natural Resources,</w:t>
            </w:r>
            <w:r w:rsidRPr="003E7653">
              <w:rPr>
                <w:b/>
              </w:rPr>
              <w:t xml:space="preserve"> </w:t>
            </w:r>
            <w:r w:rsidRPr="003E7653">
              <w:t>Kwame Nkrumah University of Science and Technology (KNUST). Supervisor: Dr Paul Sarfo-Mensah, 2004-2005</w:t>
            </w:r>
          </w:p>
          <w:p w:rsidR="00F374E5" w:rsidRPr="003E7653" w:rsidRDefault="00F374E5" w:rsidP="002A73A9">
            <w:pPr>
              <w:tabs>
                <w:tab w:val="left" w:pos="90"/>
              </w:tabs>
            </w:pPr>
          </w:p>
        </w:tc>
      </w:tr>
      <w:tr w:rsidR="00F374E5" w:rsidRPr="003E7653" w:rsidTr="008A48FA">
        <w:tc>
          <w:tcPr>
            <w:tcW w:w="10008" w:type="dxa"/>
            <w:gridSpan w:val="3"/>
          </w:tcPr>
          <w:p w:rsidR="00F374E5" w:rsidRPr="003E7653" w:rsidRDefault="00F374E5" w:rsidP="00BB2082">
            <w:pPr>
              <w:tabs>
                <w:tab w:val="left" w:pos="90"/>
              </w:tabs>
            </w:pPr>
            <w:r w:rsidRPr="003E7653">
              <w:t xml:space="preserve">5. Developing a Model for Strengthening Social Inclusion and Cohesion through Inter-community Competitions in Rural Areas of </w:t>
            </w:r>
            <w:proofErr w:type="spellStart"/>
            <w:r w:rsidRPr="003E7653">
              <w:t>Makhado</w:t>
            </w:r>
            <w:proofErr w:type="spellEnd"/>
            <w:r w:rsidRPr="003E7653">
              <w:t xml:space="preserve"> Municipality; PhD Rural Development, Centre for Rural Development and Poverty Alleviation, School of Agriculture, University of Venda, Thohoyandou, South Africa , </w:t>
            </w:r>
            <w:r w:rsidRPr="003E7653">
              <w:rPr>
                <w:color w:val="000000"/>
              </w:rPr>
              <w:t>Jiri M.M;  Supervisors: Prof J. Francis and Dr P. Sarfo-Mensah, 2011-2012</w:t>
            </w:r>
          </w:p>
        </w:tc>
      </w:tr>
      <w:tr w:rsidR="00F374E5" w:rsidRPr="003E7653" w:rsidTr="008A48FA">
        <w:tc>
          <w:tcPr>
            <w:tcW w:w="10008" w:type="dxa"/>
            <w:gridSpan w:val="3"/>
          </w:tcPr>
          <w:p w:rsidR="00F374E5" w:rsidRPr="003E7653" w:rsidRDefault="00F374E5" w:rsidP="00810973">
            <w:pPr>
              <w:tabs>
                <w:tab w:val="left" w:pos="90"/>
              </w:tabs>
            </w:pPr>
            <w:r w:rsidRPr="003E7653">
              <w:rPr>
                <w:bCs/>
                <w:color w:val="000000"/>
              </w:rPr>
              <w:t xml:space="preserve">6. Micro business through Mopani Worms as a Poverty Alleviation Strategy: A Case Study of </w:t>
            </w:r>
            <w:proofErr w:type="spellStart"/>
            <w:r w:rsidRPr="003E7653">
              <w:rPr>
                <w:bCs/>
                <w:color w:val="000000"/>
              </w:rPr>
              <w:t>Thulamela</w:t>
            </w:r>
            <w:proofErr w:type="spellEnd"/>
            <w:r w:rsidRPr="003E7653">
              <w:rPr>
                <w:bCs/>
                <w:color w:val="000000"/>
              </w:rPr>
              <w:t xml:space="preserve"> Municipality in Limpopo Province; </w:t>
            </w:r>
            <w:r w:rsidRPr="003E7653">
              <w:t xml:space="preserve">Masters Rural Development, Centre for Rural Development and Poverty Alleviation, School of Agriculture, University of Venda, Thohoyandou, South  Africa, </w:t>
            </w:r>
            <w:proofErr w:type="spellStart"/>
            <w:r w:rsidRPr="003E7653">
              <w:rPr>
                <w:color w:val="000000"/>
              </w:rPr>
              <w:t>Maluleke</w:t>
            </w:r>
            <w:proofErr w:type="spellEnd"/>
            <w:r w:rsidRPr="003E7653">
              <w:rPr>
                <w:color w:val="000000"/>
              </w:rPr>
              <w:t xml:space="preserve"> M.J; Supervisors: .</w:t>
            </w:r>
            <w:proofErr w:type="spellStart"/>
            <w:r w:rsidRPr="003E7653">
              <w:rPr>
                <w:color w:val="000000"/>
              </w:rPr>
              <w:t>Dr.</w:t>
            </w:r>
            <w:proofErr w:type="spellEnd"/>
            <w:r w:rsidRPr="003E7653">
              <w:rPr>
                <w:color w:val="000000"/>
              </w:rPr>
              <w:t xml:space="preserve"> J. </w:t>
            </w:r>
            <w:proofErr w:type="spellStart"/>
            <w:r w:rsidRPr="003E7653">
              <w:rPr>
                <w:color w:val="000000"/>
              </w:rPr>
              <w:t>Zuwarimwe</w:t>
            </w:r>
            <w:proofErr w:type="spellEnd"/>
            <w:r w:rsidRPr="003E7653">
              <w:rPr>
                <w:color w:val="000000"/>
              </w:rPr>
              <w:t xml:space="preserve"> &amp; </w:t>
            </w:r>
            <w:proofErr w:type="spellStart"/>
            <w:r w:rsidRPr="003E7653">
              <w:rPr>
                <w:color w:val="000000"/>
              </w:rPr>
              <w:t>Dr.</w:t>
            </w:r>
            <w:proofErr w:type="spellEnd"/>
            <w:r w:rsidRPr="003E7653">
              <w:rPr>
                <w:color w:val="000000"/>
              </w:rPr>
              <w:t xml:space="preserve"> Paul Sarfo-Mensah; 2011-2012</w:t>
            </w:r>
          </w:p>
        </w:tc>
      </w:tr>
      <w:tr w:rsidR="00F374E5" w:rsidRPr="003E7653" w:rsidTr="008A48FA">
        <w:tc>
          <w:tcPr>
            <w:tcW w:w="10008" w:type="dxa"/>
            <w:gridSpan w:val="3"/>
          </w:tcPr>
          <w:p w:rsidR="00F374E5" w:rsidRPr="003E7653" w:rsidRDefault="00F374E5" w:rsidP="00CA5424">
            <w:pPr>
              <w:tabs>
                <w:tab w:val="left" w:pos="90"/>
              </w:tabs>
              <w:rPr>
                <w:bCs/>
                <w:color w:val="000000"/>
              </w:rPr>
            </w:pPr>
            <w:r w:rsidRPr="003E7653">
              <w:rPr>
                <w:bCs/>
                <w:color w:val="000000"/>
              </w:rPr>
              <w:lastRenderedPageBreak/>
              <w:t xml:space="preserve">7. A University Community Driven Model for Rural Development Planning in South Africa, </w:t>
            </w:r>
            <w:r w:rsidRPr="003E7653">
              <w:t xml:space="preserve">PhD Rural Development, Centre for Rural Development and Poverty Alleviation, School of Agriculture, University of  Venda, Thohoyandou, South Africa, </w:t>
            </w:r>
            <w:proofErr w:type="spellStart"/>
            <w:r w:rsidRPr="003E7653">
              <w:t>Beata</w:t>
            </w:r>
            <w:proofErr w:type="spellEnd"/>
            <w:r w:rsidRPr="003E7653">
              <w:t xml:space="preserve"> M. </w:t>
            </w:r>
            <w:proofErr w:type="spellStart"/>
            <w:r w:rsidRPr="003E7653">
              <w:t>Kilonzo</w:t>
            </w:r>
            <w:proofErr w:type="spellEnd"/>
            <w:r w:rsidRPr="003E7653">
              <w:t xml:space="preserve">; Supervisors: </w:t>
            </w:r>
            <w:r w:rsidRPr="003E7653">
              <w:rPr>
                <w:color w:val="000000"/>
              </w:rPr>
              <w:t xml:space="preserve">Prof J. Francis and Dr P. Sarfo-Mensah, 2011-2012; Candidate successfully defended Thesis on October 30, 2012 </w:t>
            </w:r>
          </w:p>
        </w:tc>
      </w:tr>
      <w:tr w:rsidR="00F374E5" w:rsidRPr="003E7653" w:rsidTr="008A48FA">
        <w:tc>
          <w:tcPr>
            <w:tcW w:w="10008" w:type="dxa"/>
            <w:gridSpan w:val="3"/>
          </w:tcPr>
          <w:p w:rsidR="00F374E5" w:rsidRPr="003E7653" w:rsidRDefault="00F374E5" w:rsidP="00793259">
            <w:pPr>
              <w:jc w:val="both"/>
              <w:rPr>
                <w:bCs/>
                <w:color w:val="000000"/>
              </w:rPr>
            </w:pPr>
            <w:r w:rsidRPr="003E7653">
              <w:rPr>
                <w:bCs/>
                <w:color w:val="000000"/>
              </w:rPr>
              <w:t xml:space="preserve">8. </w:t>
            </w:r>
            <w:r w:rsidRPr="003E7653">
              <w:t xml:space="preserve">An Analysis of the Stakeholders Participation in the Comprehensive Rural Development Programme In South Africa: A Case of </w:t>
            </w:r>
            <w:proofErr w:type="spellStart"/>
            <w:r w:rsidRPr="003E7653">
              <w:t>Muyexe</w:t>
            </w:r>
            <w:proofErr w:type="spellEnd"/>
            <w:r w:rsidRPr="003E7653">
              <w:t xml:space="preserve"> Village.</w:t>
            </w:r>
            <w:r w:rsidRPr="003E7653">
              <w:rPr>
                <w:bCs/>
              </w:rPr>
              <w:t xml:space="preserve"> Doctor of Philosophy (Ph.D.) Degree Centre for Rural Development and Poverty Alleviation, School of Agriculture, </w:t>
            </w:r>
            <w:proofErr w:type="spellStart"/>
            <w:r w:rsidRPr="003E7653">
              <w:t>Olusegun</w:t>
            </w:r>
            <w:proofErr w:type="spellEnd"/>
            <w:r w:rsidRPr="003E7653">
              <w:t xml:space="preserve"> Samson </w:t>
            </w:r>
            <w:proofErr w:type="spellStart"/>
            <w:r w:rsidRPr="003E7653">
              <w:t>Obadire</w:t>
            </w:r>
            <w:proofErr w:type="spellEnd"/>
            <w:r w:rsidRPr="003E7653">
              <w:t xml:space="preserve"> (11560229); Supervisors: </w:t>
            </w:r>
            <w:proofErr w:type="spellStart"/>
            <w:r w:rsidRPr="003E7653">
              <w:t>Dr.</w:t>
            </w:r>
            <w:proofErr w:type="spellEnd"/>
            <w:r w:rsidRPr="003E7653">
              <w:t xml:space="preserve"> John </w:t>
            </w:r>
            <w:proofErr w:type="spellStart"/>
            <w:r w:rsidRPr="003E7653">
              <w:t>Mudau</w:t>
            </w:r>
            <w:proofErr w:type="spellEnd"/>
            <w:r w:rsidRPr="003E7653">
              <w:t xml:space="preserve">; Dr Paul Sarfo-Mensah and Dr </w:t>
            </w:r>
            <w:proofErr w:type="spellStart"/>
            <w:r w:rsidRPr="003E7653">
              <w:rPr>
                <w:color w:val="000000"/>
              </w:rPr>
              <w:t>Dr.</w:t>
            </w:r>
            <w:proofErr w:type="spellEnd"/>
            <w:r w:rsidRPr="003E7653">
              <w:rPr>
                <w:color w:val="000000"/>
              </w:rPr>
              <w:t xml:space="preserve"> J. </w:t>
            </w:r>
            <w:proofErr w:type="spellStart"/>
            <w:r w:rsidRPr="003E7653">
              <w:rPr>
                <w:color w:val="000000"/>
              </w:rPr>
              <w:t>Zuwarimwe</w:t>
            </w:r>
            <w:proofErr w:type="spellEnd"/>
            <w:r w:rsidRPr="003E7653">
              <w:rPr>
                <w:color w:val="000000"/>
              </w:rPr>
              <w:t>, 2011-2012</w:t>
            </w:r>
          </w:p>
        </w:tc>
      </w:tr>
      <w:tr w:rsidR="00F374E5" w:rsidRPr="003E7653" w:rsidTr="008A48FA">
        <w:tc>
          <w:tcPr>
            <w:tcW w:w="10008" w:type="dxa"/>
            <w:gridSpan w:val="3"/>
          </w:tcPr>
          <w:p w:rsidR="00F374E5" w:rsidRPr="003E7653" w:rsidRDefault="00F374E5" w:rsidP="00543C3A">
            <w:pPr>
              <w:ind w:left="45"/>
              <w:rPr>
                <w:bCs/>
                <w:color w:val="000000"/>
              </w:rPr>
            </w:pPr>
            <w:r w:rsidRPr="003E7653">
              <w:t xml:space="preserve">9. Fruit Production In Vhembe District: Productivity of Smallholder Farmers A Research Proposal For The </w:t>
            </w:r>
            <w:proofErr w:type="spellStart"/>
            <w:r w:rsidRPr="003E7653">
              <w:t>Masters</w:t>
            </w:r>
            <w:proofErr w:type="spellEnd"/>
            <w:r w:rsidRPr="003E7653">
              <w:t xml:space="preserve"> Degree In Rural Development And Poverty Alleviation (MRDPA) Degree Centre For Rural Development And Poverty Alleviation, School of Agriculture, </w:t>
            </w:r>
            <w:proofErr w:type="spellStart"/>
            <w:r w:rsidRPr="003E7653">
              <w:t>Alidzulwi</w:t>
            </w:r>
            <w:proofErr w:type="spellEnd"/>
            <w:r w:rsidRPr="003E7653">
              <w:t xml:space="preserve"> </w:t>
            </w:r>
            <w:proofErr w:type="spellStart"/>
            <w:r w:rsidRPr="003E7653">
              <w:t>Thameson</w:t>
            </w:r>
            <w:proofErr w:type="spellEnd"/>
            <w:r w:rsidRPr="003E7653">
              <w:t xml:space="preserve"> </w:t>
            </w:r>
            <w:proofErr w:type="spellStart"/>
            <w:r w:rsidRPr="003E7653">
              <w:t>Rathogwa</w:t>
            </w:r>
            <w:proofErr w:type="spellEnd"/>
            <w:r w:rsidRPr="003E7653">
              <w:t xml:space="preserve"> (11514277); Supervisors: </w:t>
            </w:r>
            <w:proofErr w:type="spellStart"/>
            <w:r w:rsidRPr="003E7653">
              <w:rPr>
                <w:color w:val="000000"/>
              </w:rPr>
              <w:t>Dr.</w:t>
            </w:r>
            <w:proofErr w:type="spellEnd"/>
            <w:r w:rsidRPr="003E7653">
              <w:rPr>
                <w:color w:val="000000"/>
              </w:rPr>
              <w:t xml:space="preserve"> J. </w:t>
            </w:r>
            <w:proofErr w:type="spellStart"/>
            <w:r w:rsidRPr="003E7653">
              <w:rPr>
                <w:color w:val="000000"/>
              </w:rPr>
              <w:t>Zuwarimwe</w:t>
            </w:r>
            <w:proofErr w:type="spellEnd"/>
            <w:r w:rsidRPr="003E7653">
              <w:t xml:space="preserve">  and Dr Paul Sarfo-Mensah</w:t>
            </w:r>
            <w:r w:rsidRPr="003E7653">
              <w:rPr>
                <w:color w:val="000000"/>
              </w:rPr>
              <w:t>, 2011-2012</w:t>
            </w:r>
          </w:p>
        </w:tc>
      </w:tr>
      <w:tr w:rsidR="00F374E5" w:rsidRPr="003E7653" w:rsidTr="008A48FA">
        <w:tc>
          <w:tcPr>
            <w:tcW w:w="10008" w:type="dxa"/>
            <w:gridSpan w:val="3"/>
          </w:tcPr>
          <w:p w:rsidR="00F374E5" w:rsidRPr="003E7653" w:rsidRDefault="00F374E5" w:rsidP="006E258A">
            <w:pPr>
              <w:jc w:val="both"/>
            </w:pPr>
            <w:r w:rsidRPr="003E7653">
              <w:t xml:space="preserve">10. An Assessment of </w:t>
            </w:r>
            <w:r w:rsidRPr="003E7653">
              <w:rPr>
                <w:rFonts w:eastAsia="Arial Unicode MS"/>
              </w:rPr>
              <w:t xml:space="preserve">Local Participation in Grazing Land Management: A Case Study of </w:t>
            </w:r>
            <w:proofErr w:type="spellStart"/>
            <w:r w:rsidRPr="003E7653">
              <w:rPr>
                <w:rFonts w:eastAsia="Arial Unicode MS"/>
              </w:rPr>
              <w:t>Matsika</w:t>
            </w:r>
            <w:proofErr w:type="spellEnd"/>
            <w:r w:rsidRPr="003E7653">
              <w:rPr>
                <w:rFonts w:eastAsia="Arial Unicode MS"/>
              </w:rPr>
              <w:t xml:space="preserve"> in Limpopo Province </w:t>
            </w:r>
            <w:r w:rsidRPr="003E7653">
              <w:t xml:space="preserve">A research proposal for Masters in Rural Development (MRDV) Degree, Centre for Rural Development and Poverty Alleviation, School of Agriculture, </w:t>
            </w:r>
            <w:proofErr w:type="spellStart"/>
            <w:r w:rsidRPr="003E7653">
              <w:t>Mashudu</w:t>
            </w:r>
            <w:proofErr w:type="spellEnd"/>
            <w:r w:rsidRPr="003E7653">
              <w:t xml:space="preserve"> Norman </w:t>
            </w:r>
            <w:proofErr w:type="spellStart"/>
            <w:r w:rsidRPr="003E7653">
              <w:t>Ramabulana</w:t>
            </w:r>
            <w:proofErr w:type="spellEnd"/>
            <w:r w:rsidRPr="003E7653">
              <w:t xml:space="preserve"> (11514280); Supervisors: Dr Paul Sarfo-Mensah and Dr</w:t>
            </w:r>
            <w:r w:rsidRPr="003E7653">
              <w:rPr>
                <w:color w:val="000000"/>
              </w:rPr>
              <w:t xml:space="preserve"> J. </w:t>
            </w:r>
            <w:proofErr w:type="spellStart"/>
            <w:r w:rsidRPr="003E7653">
              <w:rPr>
                <w:color w:val="000000"/>
              </w:rPr>
              <w:t>Zuwarimwe</w:t>
            </w:r>
            <w:proofErr w:type="spellEnd"/>
            <w:r w:rsidRPr="003E7653">
              <w:rPr>
                <w:color w:val="000000"/>
              </w:rPr>
              <w:t>, 2011-2012</w:t>
            </w:r>
          </w:p>
        </w:tc>
      </w:tr>
      <w:tr w:rsidR="00F374E5" w:rsidRPr="003E7653" w:rsidTr="008A48FA">
        <w:tc>
          <w:tcPr>
            <w:tcW w:w="10008" w:type="dxa"/>
            <w:gridSpan w:val="3"/>
          </w:tcPr>
          <w:p w:rsidR="00F374E5" w:rsidRPr="003E7653" w:rsidRDefault="00F374E5" w:rsidP="006E258A">
            <w:pPr>
              <w:jc w:val="both"/>
              <w:rPr>
                <w:u w:val="single"/>
              </w:rPr>
            </w:pPr>
            <w:r w:rsidRPr="003E7653">
              <w:rPr>
                <w:u w:val="single"/>
              </w:rPr>
              <w:t>Internal and External Examinations</w:t>
            </w:r>
          </w:p>
          <w:p w:rsidR="00F374E5" w:rsidRPr="003E7653" w:rsidRDefault="00F374E5" w:rsidP="006E258A">
            <w:pPr>
              <w:jc w:val="both"/>
            </w:pPr>
            <w:r w:rsidRPr="003E7653">
              <w:t xml:space="preserve">I have acted as an Internal Examiner for Master’s at KNUST of Material Engineering, School of Engineering since 2005 to date;  </w:t>
            </w:r>
          </w:p>
          <w:p w:rsidR="00F374E5" w:rsidRPr="003E7653" w:rsidRDefault="00F374E5" w:rsidP="006E258A">
            <w:pPr>
              <w:jc w:val="both"/>
            </w:pPr>
          </w:p>
          <w:p w:rsidR="00F374E5" w:rsidRPr="003E7653" w:rsidRDefault="00F374E5" w:rsidP="006E258A">
            <w:pPr>
              <w:jc w:val="both"/>
            </w:pPr>
            <w:r w:rsidRPr="003E7653">
              <w:t xml:space="preserve">I have also acted as an External Examinations Moderator Questions for 2007 and 2008 for the Department of Renewable Natural Resources, Faculty of Agriculture, </w:t>
            </w:r>
            <w:proofErr w:type="gramStart"/>
            <w:r w:rsidRPr="003E7653">
              <w:t>University</w:t>
            </w:r>
            <w:proofErr w:type="gramEnd"/>
            <w:r w:rsidRPr="003E7653">
              <w:t xml:space="preserve"> of Development Studies.  This has </w:t>
            </w:r>
            <w:proofErr w:type="spellStart"/>
            <w:r w:rsidRPr="003E7653">
              <w:t>centered</w:t>
            </w:r>
            <w:proofErr w:type="spellEnd"/>
            <w:r w:rsidRPr="003E7653">
              <w:t xml:space="preserve"> mainly on question moderation for the following courses RNR 310, RNR 312, RNR 311, RNR 410, RNR 412, RNR 413, RNR 409 and RNR 411</w:t>
            </w:r>
          </w:p>
          <w:p w:rsidR="00F374E5" w:rsidRPr="003E7653" w:rsidRDefault="00F374E5" w:rsidP="006E258A">
            <w:pPr>
              <w:jc w:val="both"/>
            </w:pPr>
          </w:p>
          <w:p w:rsidR="00F374E5" w:rsidRPr="003E7653" w:rsidRDefault="00F374E5" w:rsidP="006E258A">
            <w:pPr>
              <w:jc w:val="both"/>
            </w:pPr>
            <w:r w:rsidRPr="003E7653">
              <w:t>In addition, I have acted as an External Examiner for the Centre of Rural Development and Poverty Alleviation School of Agriculture, University of Venda, Thohoyandou, South Africa since 2011. I have in that capacity on the following theses:</w:t>
            </w:r>
          </w:p>
          <w:p w:rsidR="00F374E5" w:rsidRPr="003E7653" w:rsidRDefault="00F374E5" w:rsidP="006E258A">
            <w:pPr>
              <w:numPr>
                <w:ilvl w:val="0"/>
                <w:numId w:val="12"/>
              </w:numPr>
              <w:jc w:val="both"/>
            </w:pPr>
            <w:r w:rsidRPr="003E7653">
              <w:rPr>
                <w:bCs/>
                <w:color w:val="000000"/>
              </w:rPr>
              <w:t xml:space="preserve">Micro business through Mopani Worms as a Poverty Alleviation Strategy: A Case Study of </w:t>
            </w:r>
            <w:proofErr w:type="spellStart"/>
            <w:r w:rsidRPr="003E7653">
              <w:rPr>
                <w:bCs/>
                <w:color w:val="000000"/>
              </w:rPr>
              <w:t>Thulamela</w:t>
            </w:r>
            <w:proofErr w:type="spellEnd"/>
            <w:r w:rsidRPr="003E7653">
              <w:rPr>
                <w:bCs/>
                <w:color w:val="000000"/>
              </w:rPr>
              <w:t xml:space="preserve"> Municipality in Limpopo Province; </w:t>
            </w:r>
            <w:r w:rsidRPr="003E7653">
              <w:t xml:space="preserve">Masters in Rural Development, Centre for Rural Development and Poverty Alleviation, School of Agriculture, University of Venda, Thohoyandou, Republic of South Africa. </w:t>
            </w:r>
            <w:proofErr w:type="spellStart"/>
            <w:r w:rsidRPr="003E7653">
              <w:rPr>
                <w:color w:val="000000"/>
              </w:rPr>
              <w:t>Maluleke</w:t>
            </w:r>
            <w:proofErr w:type="spellEnd"/>
            <w:r w:rsidRPr="003E7653">
              <w:rPr>
                <w:color w:val="000000"/>
              </w:rPr>
              <w:t xml:space="preserve"> M.J., 2012.  Student number </w:t>
            </w:r>
            <w:r w:rsidRPr="003E7653">
              <w:t xml:space="preserve">9423701. </w:t>
            </w:r>
            <w:r w:rsidRPr="003E7653">
              <w:rPr>
                <w:bCs/>
              </w:rPr>
              <w:t>Examiner’s report submitted in May, 2012</w:t>
            </w:r>
          </w:p>
          <w:p w:rsidR="00F374E5" w:rsidRPr="003E7653" w:rsidRDefault="00F374E5" w:rsidP="006E258A">
            <w:pPr>
              <w:ind w:left="360"/>
              <w:jc w:val="both"/>
            </w:pPr>
          </w:p>
          <w:p w:rsidR="00F374E5" w:rsidRPr="003E7653" w:rsidRDefault="00F374E5" w:rsidP="006E258A">
            <w:pPr>
              <w:numPr>
                <w:ilvl w:val="0"/>
                <w:numId w:val="11"/>
              </w:numPr>
              <w:jc w:val="both"/>
            </w:pPr>
            <w:r w:rsidRPr="003E7653">
              <w:rPr>
                <w:lang w:val="en-US"/>
              </w:rPr>
              <w:t xml:space="preserve">Contribution of Small-Scale Food Vending to Rural Livelihoods in </w:t>
            </w:r>
            <w:proofErr w:type="spellStart"/>
            <w:r w:rsidRPr="003E7653">
              <w:rPr>
                <w:lang w:val="en-US"/>
              </w:rPr>
              <w:t>Thulamela</w:t>
            </w:r>
            <w:proofErr w:type="spellEnd"/>
            <w:r w:rsidRPr="003E7653">
              <w:rPr>
                <w:lang w:val="en-US"/>
              </w:rPr>
              <w:t xml:space="preserve"> Municipality of Limpopo Province,</w:t>
            </w:r>
            <w:r w:rsidRPr="003E7653">
              <w:t xml:space="preserve"> Masters in Rural Development, Centre for Rural Development and Poverty Alleviation, School of Agriculture, University of Venda, Thohoyandou, Republic of South Africa,</w:t>
            </w:r>
            <w:r w:rsidRPr="003E7653">
              <w:rPr>
                <w:lang w:val="en-US"/>
              </w:rPr>
              <w:t xml:space="preserve"> </w:t>
            </w:r>
            <w:proofErr w:type="spellStart"/>
            <w:r w:rsidRPr="003E7653">
              <w:rPr>
                <w:bCs/>
              </w:rPr>
              <w:t>Mathaulula</w:t>
            </w:r>
            <w:proofErr w:type="spellEnd"/>
            <w:r w:rsidRPr="003E7653">
              <w:rPr>
                <w:bCs/>
              </w:rPr>
              <w:t xml:space="preserve"> M.A., Student number </w:t>
            </w:r>
            <w:r w:rsidRPr="003E7653">
              <w:t>11534210.</w:t>
            </w:r>
            <w:r w:rsidRPr="003E7653">
              <w:rPr>
                <w:bCs/>
              </w:rPr>
              <w:t xml:space="preserve"> Examiner’s report submitted in May, 2012.</w:t>
            </w:r>
          </w:p>
          <w:p w:rsidR="00F374E5" w:rsidRPr="003E7653" w:rsidRDefault="00F374E5" w:rsidP="006E258A">
            <w:pPr>
              <w:ind w:left="720"/>
              <w:jc w:val="both"/>
            </w:pPr>
          </w:p>
          <w:p w:rsidR="00F374E5" w:rsidRPr="003E7653" w:rsidRDefault="00F374E5" w:rsidP="006E258A">
            <w:pPr>
              <w:numPr>
                <w:ilvl w:val="0"/>
                <w:numId w:val="11"/>
              </w:numPr>
              <w:jc w:val="both"/>
            </w:pPr>
            <w:r w:rsidRPr="003E7653">
              <w:rPr>
                <w:bCs/>
                <w:color w:val="000000"/>
              </w:rPr>
              <w:t xml:space="preserve">A University Community Driven Model for Rural Development Planning in South Africa, </w:t>
            </w:r>
            <w:r w:rsidRPr="003E7653">
              <w:t xml:space="preserve">PhD Rural Development, Centre for Rural Development and Poverty Alleviation, School of Agriculture, University of Venda, Thohoyandou, South Africa, </w:t>
            </w:r>
            <w:proofErr w:type="spellStart"/>
            <w:r w:rsidRPr="003E7653">
              <w:t>Beata</w:t>
            </w:r>
            <w:proofErr w:type="spellEnd"/>
            <w:r w:rsidRPr="003E7653">
              <w:t xml:space="preserve"> M. </w:t>
            </w:r>
            <w:proofErr w:type="spellStart"/>
            <w:r w:rsidRPr="003E7653">
              <w:t>Kilonzo</w:t>
            </w:r>
            <w:proofErr w:type="spellEnd"/>
            <w:r w:rsidRPr="003E7653">
              <w:t xml:space="preserve">, Student number 11576282. </w:t>
            </w:r>
            <w:r w:rsidRPr="003E7653">
              <w:rPr>
                <w:bCs/>
              </w:rPr>
              <w:t>Examiner’s report submitted in August</w:t>
            </w:r>
            <w:r w:rsidRPr="003E7653">
              <w:rPr>
                <w:color w:val="000000"/>
              </w:rPr>
              <w:t xml:space="preserve"> 2012.</w:t>
            </w:r>
          </w:p>
          <w:p w:rsidR="00F374E5" w:rsidRPr="003E7653" w:rsidRDefault="00F374E5" w:rsidP="006E258A">
            <w:pPr>
              <w:numPr>
                <w:ilvl w:val="0"/>
                <w:numId w:val="11"/>
              </w:numPr>
              <w:jc w:val="both"/>
            </w:pPr>
            <w:r w:rsidRPr="003E7653">
              <w:rPr>
                <w:bCs/>
                <w:color w:val="000000"/>
              </w:rPr>
              <w:t xml:space="preserve">An Analysis of the Stakeholders’ Participation in the Comprehensive Rural Development </w:t>
            </w:r>
            <w:r w:rsidRPr="003E7653">
              <w:rPr>
                <w:bCs/>
                <w:color w:val="000000"/>
              </w:rPr>
              <w:lastRenderedPageBreak/>
              <w:t xml:space="preserve">Programme: A case of the </w:t>
            </w:r>
            <w:proofErr w:type="spellStart"/>
            <w:r w:rsidRPr="003E7653">
              <w:rPr>
                <w:bCs/>
                <w:color w:val="000000"/>
              </w:rPr>
              <w:t>Muyexe</w:t>
            </w:r>
            <w:proofErr w:type="spellEnd"/>
            <w:r w:rsidRPr="003E7653">
              <w:rPr>
                <w:bCs/>
                <w:color w:val="000000"/>
              </w:rPr>
              <w:t xml:space="preserve"> in Limpopo Province of South Africa, </w:t>
            </w:r>
            <w:r w:rsidRPr="003E7653">
              <w:t xml:space="preserve">PhD Rural Development, Centre for Rural Development and Poverty Alleviation, School of Agriculture, University of Venda, Thohoyandou, South Africa, </w:t>
            </w:r>
            <w:proofErr w:type="spellStart"/>
            <w:r w:rsidRPr="003E7653">
              <w:t>Olesegun</w:t>
            </w:r>
            <w:proofErr w:type="spellEnd"/>
            <w:r w:rsidRPr="003E7653">
              <w:t xml:space="preserve"> Samson </w:t>
            </w:r>
            <w:proofErr w:type="spellStart"/>
            <w:r w:rsidRPr="003E7653">
              <w:t>Obadire</w:t>
            </w:r>
            <w:proofErr w:type="spellEnd"/>
            <w:r w:rsidRPr="003E7653">
              <w:t xml:space="preserve">, Student number 11560229. </w:t>
            </w:r>
            <w:r w:rsidRPr="003E7653">
              <w:rPr>
                <w:bCs/>
              </w:rPr>
              <w:t xml:space="preserve">Examiner’s report submitted in May </w:t>
            </w:r>
            <w:r w:rsidRPr="003E7653">
              <w:rPr>
                <w:color w:val="000000"/>
              </w:rPr>
              <w:t>2013.</w:t>
            </w:r>
          </w:p>
        </w:tc>
      </w:tr>
    </w:tbl>
    <w:p w:rsidR="00306AC6" w:rsidRPr="003E7653" w:rsidRDefault="00306AC6" w:rsidP="00B863EE"/>
    <w:p w:rsidR="0060079E" w:rsidRPr="003E7653" w:rsidRDefault="00446F21" w:rsidP="00B863EE">
      <w:r w:rsidRPr="003E7653">
        <w:rPr>
          <w:b/>
        </w:rPr>
        <w:t>Teaching</w:t>
      </w:r>
      <w:r w:rsidRPr="003E7653">
        <w:t>:</w:t>
      </w:r>
    </w:p>
    <w:p w:rsidR="00B5351E" w:rsidRPr="003E7653" w:rsidRDefault="000C4C4F" w:rsidP="00ED40AA">
      <w:pPr>
        <w:numPr>
          <w:ilvl w:val="0"/>
          <w:numId w:val="23"/>
        </w:numPr>
        <w:jc w:val="both"/>
      </w:pPr>
      <w:r w:rsidRPr="003E7653">
        <w:t>Natural Resources and Environmental Governance, M</w:t>
      </w:r>
      <w:r w:rsidR="00543C3A" w:rsidRPr="003E7653">
        <w:t>Phil</w:t>
      </w:r>
      <w:r w:rsidRPr="003E7653">
        <w:t xml:space="preserve"> Cou</w:t>
      </w:r>
      <w:r w:rsidR="00B5351E" w:rsidRPr="003E7653">
        <w:t xml:space="preserve">rse </w:t>
      </w:r>
      <w:r w:rsidR="0041400E" w:rsidRPr="003E7653">
        <w:t>at</w:t>
      </w:r>
      <w:r w:rsidR="00B5351E" w:rsidRPr="003E7653">
        <w:t xml:space="preserve"> </w:t>
      </w:r>
      <w:r w:rsidR="0041400E" w:rsidRPr="003E7653">
        <w:t xml:space="preserve">Department of </w:t>
      </w:r>
      <w:proofErr w:type="spellStart"/>
      <w:r w:rsidR="0041400E" w:rsidRPr="003E7653">
        <w:t>Silviculture</w:t>
      </w:r>
      <w:proofErr w:type="spellEnd"/>
      <w:r w:rsidR="0041400E" w:rsidRPr="003E7653">
        <w:t xml:space="preserve"> and Forest M</w:t>
      </w:r>
      <w:r w:rsidR="00B5351E" w:rsidRPr="003E7653">
        <w:t>anagement, Faculty of Renewable Natural resources, College of Agriculture and Natural Resources, KNUST</w:t>
      </w:r>
      <w:r w:rsidR="0041400E" w:rsidRPr="003E7653">
        <w:t>, 2013 to date</w:t>
      </w:r>
    </w:p>
    <w:p w:rsidR="000C4C4F" w:rsidRPr="003E7653" w:rsidRDefault="000C4C4F" w:rsidP="00B5351E">
      <w:pPr>
        <w:ind w:left="720"/>
      </w:pPr>
    </w:p>
    <w:p w:rsidR="005E42BA" w:rsidRPr="003E7653" w:rsidRDefault="00446F21" w:rsidP="00446F21">
      <w:pPr>
        <w:numPr>
          <w:ilvl w:val="0"/>
          <w:numId w:val="16"/>
        </w:numPr>
      </w:pPr>
      <w:r w:rsidRPr="003E7653">
        <w:t>Adaptive Management in Natural Resources Management. Interdisciplinary PhD Taught Course</w:t>
      </w:r>
      <w:r w:rsidR="005E42BA" w:rsidRPr="003E7653">
        <w:t xml:space="preserve"> for selected faculties of KNUST under the Building Stronger Universities (BSU) Programme, </w:t>
      </w:r>
      <w:r w:rsidR="00D04FC0" w:rsidRPr="003E7653">
        <w:t xml:space="preserve">October to December, </w:t>
      </w:r>
      <w:r w:rsidR="005E42BA" w:rsidRPr="003E7653">
        <w:t>2012</w:t>
      </w:r>
    </w:p>
    <w:p w:rsidR="00E80588" w:rsidRPr="003E7653" w:rsidRDefault="00E80588" w:rsidP="00E80588">
      <w:pPr>
        <w:pStyle w:val="Header"/>
        <w:tabs>
          <w:tab w:val="clear" w:pos="4153"/>
        </w:tabs>
        <w:ind w:left="360"/>
        <w:jc w:val="both"/>
        <w:rPr>
          <w:sz w:val="24"/>
          <w:szCs w:val="24"/>
        </w:rPr>
      </w:pPr>
    </w:p>
    <w:p w:rsidR="00446F21" w:rsidRPr="003E7653" w:rsidRDefault="00462256" w:rsidP="00E80588">
      <w:pPr>
        <w:pStyle w:val="Header"/>
        <w:numPr>
          <w:ilvl w:val="0"/>
          <w:numId w:val="16"/>
        </w:numPr>
        <w:tabs>
          <w:tab w:val="clear" w:pos="4153"/>
          <w:tab w:val="clear" w:pos="8306"/>
        </w:tabs>
        <w:jc w:val="both"/>
        <w:rPr>
          <w:sz w:val="24"/>
          <w:szCs w:val="24"/>
        </w:rPr>
      </w:pPr>
      <w:r w:rsidRPr="003E7653">
        <w:rPr>
          <w:sz w:val="24"/>
          <w:szCs w:val="24"/>
        </w:rPr>
        <w:t>CRDPA/2011/Rural Development Theories and Practice</w:t>
      </w:r>
      <w:r w:rsidR="00306AC6" w:rsidRPr="003E7653">
        <w:rPr>
          <w:sz w:val="24"/>
          <w:szCs w:val="24"/>
        </w:rPr>
        <w:t>.</w:t>
      </w:r>
      <w:r w:rsidR="00E80588" w:rsidRPr="003E7653">
        <w:rPr>
          <w:sz w:val="24"/>
          <w:szCs w:val="24"/>
        </w:rPr>
        <w:t xml:space="preserve"> Visiting Scholar</w:t>
      </w:r>
      <w:r w:rsidR="00306AC6" w:rsidRPr="003E7653">
        <w:rPr>
          <w:sz w:val="24"/>
          <w:szCs w:val="24"/>
        </w:rPr>
        <w:t>, Centre for Rural Development and Poverty A</w:t>
      </w:r>
      <w:r w:rsidR="00E80588" w:rsidRPr="003E7653">
        <w:rPr>
          <w:sz w:val="24"/>
          <w:szCs w:val="24"/>
        </w:rPr>
        <w:t>lleviation, University of Venda</w:t>
      </w:r>
      <w:r w:rsidR="00D04FC0" w:rsidRPr="003E7653">
        <w:rPr>
          <w:sz w:val="24"/>
          <w:szCs w:val="24"/>
        </w:rPr>
        <w:t>. Between November 2010 and October, 2011.</w:t>
      </w:r>
    </w:p>
    <w:p w:rsidR="00E80588" w:rsidRDefault="00E80588" w:rsidP="00E80588">
      <w:pPr>
        <w:pStyle w:val="Header"/>
        <w:ind w:left="720"/>
        <w:rPr>
          <w:sz w:val="24"/>
          <w:szCs w:val="24"/>
        </w:rPr>
      </w:pPr>
    </w:p>
    <w:p w:rsidR="008A48FA" w:rsidRPr="003E7653" w:rsidRDefault="008A48FA" w:rsidP="00E80588">
      <w:pPr>
        <w:pStyle w:val="Header"/>
        <w:ind w:left="720"/>
        <w:rPr>
          <w:sz w:val="24"/>
          <w:szCs w:val="24"/>
        </w:rPr>
      </w:pPr>
    </w:p>
    <w:p w:rsidR="00446F21" w:rsidRPr="003E7653" w:rsidRDefault="00446F21" w:rsidP="00B863EE"/>
    <w:p w:rsidR="00BF39F1" w:rsidRDefault="00BF39F1" w:rsidP="0030618F">
      <w:pPr>
        <w:ind w:left="-195"/>
        <w:rPr>
          <w:b/>
        </w:rPr>
        <w:sectPr w:rsidR="00BF39F1" w:rsidSect="004669F8">
          <w:footerReference w:type="even" r:id="rId10"/>
          <w:footerReference w:type="default" r:id="rId11"/>
          <w:pgSz w:w="12240" w:h="15840"/>
          <w:pgMar w:top="1440" w:right="1800" w:bottom="1440" w:left="1350" w:header="720" w:footer="720" w:gutter="0"/>
          <w:cols w:space="720"/>
          <w:docGrid w:linePitch="360"/>
        </w:sectPr>
      </w:pPr>
    </w:p>
    <w:p w:rsidR="00617945" w:rsidRDefault="00267970" w:rsidP="0030618F">
      <w:pPr>
        <w:ind w:left="-195"/>
        <w:rPr>
          <w:b/>
        </w:rPr>
      </w:pPr>
      <w:r w:rsidRPr="00362F4E">
        <w:rPr>
          <w:b/>
        </w:rPr>
        <w:lastRenderedPageBreak/>
        <w:t>2C. Other</w:t>
      </w:r>
      <w:r w:rsidR="00F808D6" w:rsidRPr="00362F4E">
        <w:rPr>
          <w:b/>
        </w:rPr>
        <w:t xml:space="preserve"> pro</w:t>
      </w:r>
      <w:r w:rsidR="004669F8" w:rsidRPr="00362F4E">
        <w:rPr>
          <w:b/>
        </w:rPr>
        <w:t>fessional</w:t>
      </w:r>
      <w:r w:rsidR="0030618F" w:rsidRPr="00362F4E">
        <w:rPr>
          <w:b/>
        </w:rPr>
        <w:t xml:space="preserve">ly related experience </w:t>
      </w:r>
    </w:p>
    <w:p w:rsidR="00F374E5" w:rsidRDefault="00F374E5" w:rsidP="0030618F">
      <w:pPr>
        <w:ind w:left="-195"/>
        <w:rPr>
          <w:b/>
        </w:rPr>
      </w:pPr>
    </w:p>
    <w:p w:rsidR="00F374E5" w:rsidRDefault="00F374E5" w:rsidP="00F374E5">
      <w:pPr>
        <w:spacing w:after="60"/>
        <w:rPr>
          <w:b/>
        </w:rPr>
      </w:pPr>
    </w:p>
    <w:p w:rsidR="00F374E5" w:rsidRPr="00B77B86" w:rsidRDefault="00F374E5" w:rsidP="00F374E5">
      <w:pPr>
        <w:spacing w:after="60"/>
        <w:rPr>
          <w:b/>
        </w:rPr>
      </w:pPr>
      <w:r w:rsidRPr="00B77B86">
        <w:rPr>
          <w:b/>
        </w:rPr>
        <w:t xml:space="preserve">14. Some </w:t>
      </w:r>
      <w:r>
        <w:rPr>
          <w:b/>
        </w:rPr>
        <w:t xml:space="preserve">Recent </w:t>
      </w:r>
      <w:r w:rsidRPr="00B77B86">
        <w:rPr>
          <w:b/>
        </w:rPr>
        <w:t xml:space="preserve">Relevant Professional Experience: </w:t>
      </w:r>
    </w:p>
    <w:p w:rsidR="00F374E5" w:rsidRDefault="00F374E5" w:rsidP="00F374E5">
      <w:pPr>
        <w:rPr>
          <w:b/>
          <w:bCs/>
        </w:rPr>
      </w:pPr>
    </w:p>
    <w:tbl>
      <w:tblPr>
        <w:tblW w:w="15785" w:type="dxa"/>
        <w:jc w:val="center"/>
        <w:tblInd w:w="-104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543"/>
        <w:gridCol w:w="1170"/>
        <w:gridCol w:w="3690"/>
        <w:gridCol w:w="1800"/>
        <w:gridCol w:w="7582"/>
      </w:tblGrid>
      <w:tr w:rsidR="00F374E5" w:rsidRPr="001E5BA7" w:rsidTr="00F374E5">
        <w:trPr>
          <w:tblHeader/>
          <w:jc w:val="center"/>
        </w:trPr>
        <w:tc>
          <w:tcPr>
            <w:tcW w:w="1543" w:type="dxa"/>
            <w:tcBorders>
              <w:top w:val="double" w:sz="6" w:space="0" w:color="auto"/>
              <w:left w:val="double" w:sz="6" w:space="0" w:color="auto"/>
              <w:bottom w:val="single" w:sz="6" w:space="0" w:color="auto"/>
              <w:right w:val="single" w:sz="6" w:space="0" w:color="auto"/>
            </w:tcBorders>
            <w:shd w:val="pct5" w:color="auto" w:fill="FFFFFF"/>
            <w:vAlign w:val="center"/>
          </w:tcPr>
          <w:p w:rsidR="00F374E5" w:rsidRPr="001E5BA7" w:rsidRDefault="00F374E5" w:rsidP="00F374E5">
            <w:pPr>
              <w:jc w:val="center"/>
              <w:rPr>
                <w:b/>
              </w:rPr>
            </w:pPr>
            <w:r w:rsidRPr="001E5BA7">
              <w:rPr>
                <w:b/>
              </w:rPr>
              <w:t>Date from  – Date to</w:t>
            </w:r>
          </w:p>
        </w:tc>
        <w:tc>
          <w:tcPr>
            <w:tcW w:w="1170" w:type="dxa"/>
            <w:tcBorders>
              <w:top w:val="double" w:sz="6" w:space="0" w:color="auto"/>
              <w:left w:val="single" w:sz="6" w:space="0" w:color="auto"/>
              <w:bottom w:val="single" w:sz="6" w:space="0" w:color="auto"/>
              <w:right w:val="single" w:sz="6" w:space="0" w:color="auto"/>
            </w:tcBorders>
            <w:shd w:val="pct5" w:color="auto" w:fill="FFFFFF"/>
            <w:vAlign w:val="center"/>
          </w:tcPr>
          <w:p w:rsidR="00F374E5" w:rsidRPr="001E5BA7" w:rsidRDefault="00F374E5" w:rsidP="00F374E5">
            <w:pPr>
              <w:jc w:val="center"/>
              <w:rPr>
                <w:b/>
              </w:rPr>
            </w:pPr>
            <w:r w:rsidRPr="001E5BA7">
              <w:rPr>
                <w:b/>
              </w:rPr>
              <w:t>Location</w:t>
            </w:r>
          </w:p>
        </w:tc>
        <w:tc>
          <w:tcPr>
            <w:tcW w:w="3690" w:type="dxa"/>
            <w:tcBorders>
              <w:top w:val="double" w:sz="6" w:space="0" w:color="auto"/>
              <w:left w:val="single" w:sz="6" w:space="0" w:color="auto"/>
              <w:bottom w:val="single" w:sz="6" w:space="0" w:color="auto"/>
              <w:right w:val="single" w:sz="6" w:space="0" w:color="auto"/>
            </w:tcBorders>
            <w:shd w:val="pct5" w:color="auto" w:fill="FFFFFF"/>
            <w:vAlign w:val="center"/>
          </w:tcPr>
          <w:p w:rsidR="00F374E5" w:rsidRPr="001E5BA7" w:rsidRDefault="00F374E5" w:rsidP="00F374E5">
            <w:pPr>
              <w:jc w:val="center"/>
              <w:rPr>
                <w:b/>
              </w:rPr>
            </w:pPr>
            <w:r w:rsidRPr="001E5BA7">
              <w:rPr>
                <w:b/>
              </w:rPr>
              <w:t>Company&amp; reference person</w:t>
            </w:r>
            <w:r w:rsidRPr="001E5BA7">
              <w:rPr>
                <w:b/>
              </w:rPr>
              <w:footnoteReference w:id="1"/>
            </w:r>
            <w:r w:rsidRPr="001E5BA7">
              <w:rPr>
                <w:b/>
              </w:rPr>
              <w:t xml:space="preserve"> (name &amp; contact details up to Sep 2006)</w:t>
            </w:r>
          </w:p>
        </w:tc>
        <w:tc>
          <w:tcPr>
            <w:tcW w:w="1800" w:type="dxa"/>
            <w:tcBorders>
              <w:top w:val="double" w:sz="6" w:space="0" w:color="auto"/>
              <w:left w:val="single" w:sz="6" w:space="0" w:color="auto"/>
              <w:bottom w:val="single" w:sz="6" w:space="0" w:color="auto"/>
              <w:right w:val="single" w:sz="6" w:space="0" w:color="auto"/>
            </w:tcBorders>
            <w:shd w:val="pct5" w:color="auto" w:fill="FFFFFF"/>
            <w:vAlign w:val="center"/>
          </w:tcPr>
          <w:p w:rsidR="00F374E5" w:rsidRPr="001E5BA7" w:rsidRDefault="00F374E5" w:rsidP="00F374E5">
            <w:pPr>
              <w:jc w:val="center"/>
              <w:rPr>
                <w:b/>
              </w:rPr>
            </w:pPr>
            <w:r w:rsidRPr="001E5BA7">
              <w:rPr>
                <w:b/>
              </w:rPr>
              <w:t>Position</w:t>
            </w:r>
          </w:p>
        </w:tc>
        <w:tc>
          <w:tcPr>
            <w:tcW w:w="7582" w:type="dxa"/>
            <w:tcBorders>
              <w:top w:val="double" w:sz="6" w:space="0" w:color="auto"/>
              <w:left w:val="single" w:sz="6" w:space="0" w:color="auto"/>
              <w:bottom w:val="single" w:sz="6" w:space="0" w:color="auto"/>
              <w:right w:val="double" w:sz="6" w:space="0" w:color="auto"/>
            </w:tcBorders>
            <w:shd w:val="pct5" w:color="auto" w:fill="FFFFFF"/>
            <w:vAlign w:val="center"/>
          </w:tcPr>
          <w:p w:rsidR="00F374E5" w:rsidRPr="001E5BA7" w:rsidRDefault="00F374E5" w:rsidP="00F374E5">
            <w:pPr>
              <w:jc w:val="center"/>
              <w:rPr>
                <w:b/>
              </w:rPr>
            </w:pPr>
            <w:r w:rsidRPr="001E5BA7">
              <w:rPr>
                <w:b/>
              </w:rPr>
              <w:t>Description</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C9518C" w:rsidRDefault="00F374E5" w:rsidP="00F374E5">
            <w:pPr>
              <w:jc w:val="center"/>
            </w:pPr>
            <w:r w:rsidRPr="00C9518C">
              <w:t>March  to May, 2019</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C9518C" w:rsidRDefault="00F374E5" w:rsidP="00F374E5">
            <w:pPr>
              <w:jc w:val="both"/>
            </w:pPr>
            <w:r w:rsidRPr="00C9518C">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C9518C" w:rsidRDefault="00F374E5" w:rsidP="00F374E5">
            <w:pPr>
              <w:ind w:left="286"/>
              <w:rPr>
                <w:sz w:val="22"/>
                <w:szCs w:val="22"/>
              </w:rPr>
            </w:pPr>
            <w:r w:rsidRPr="00C9518C">
              <w:rPr>
                <w:sz w:val="22"/>
                <w:szCs w:val="22"/>
              </w:rPr>
              <w:t>Ghana Insurance Commission (NIC)</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C9518C" w:rsidRDefault="00F374E5" w:rsidP="00F374E5">
            <w:pPr>
              <w:jc w:val="both"/>
            </w:pPr>
            <w:r w:rsidRPr="00C9518C">
              <w:t>Team Member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C9518C" w:rsidRDefault="00F374E5" w:rsidP="00F374E5">
            <w:pPr>
              <w:spacing w:after="200"/>
              <w:jc w:val="both"/>
              <w:rPr>
                <w:sz w:val="22"/>
                <w:szCs w:val="22"/>
              </w:rPr>
            </w:pPr>
            <w:r w:rsidRPr="00C9518C">
              <w:rPr>
                <w:rFonts w:eastAsia="Calibri"/>
              </w:rPr>
              <w:t xml:space="preserve">Consultancy Services to promote an Enabling Policy and Legislative Framework for Development of an Agricultural Insurance Policy to facilitate the Provision of Agricultural Insurance in Ghana. Was member of the core team of consultants, and participated in responding to the call for proposals, participated in the contract negotiations and execution of the fieldwork. Also a member of the report writing team. </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C9518C" w:rsidRDefault="00F374E5" w:rsidP="00F374E5">
            <w:pPr>
              <w:jc w:val="center"/>
            </w:pPr>
            <w:r w:rsidRPr="00C9518C">
              <w:t>Feb 2019 to April, 2019</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C9518C" w:rsidRDefault="00F374E5" w:rsidP="00F374E5">
            <w:pPr>
              <w:jc w:val="both"/>
            </w:pPr>
            <w:r w:rsidRPr="00C9518C">
              <w:t xml:space="preserve">Cote </w:t>
            </w:r>
          </w:p>
          <w:p w:rsidR="00F374E5" w:rsidRPr="00C9518C" w:rsidRDefault="00F374E5" w:rsidP="00F374E5">
            <w:pPr>
              <w:jc w:val="both"/>
            </w:pPr>
            <w:r w:rsidRPr="00C9518C">
              <w:t>d’Ivoire</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C9518C" w:rsidRDefault="00F374E5" w:rsidP="00F374E5">
            <w:pPr>
              <w:ind w:left="286"/>
              <w:rPr>
                <w:sz w:val="22"/>
                <w:szCs w:val="22"/>
              </w:rPr>
            </w:pPr>
            <w:r w:rsidRPr="00C9518C">
              <w:rPr>
                <w:sz w:val="22"/>
                <w:szCs w:val="22"/>
              </w:rPr>
              <w:t>International Cocoa Initiative (ICI), Geneva.</w:t>
            </w:r>
          </w:p>
          <w:p w:rsidR="00F374E5" w:rsidRPr="00C9518C" w:rsidRDefault="00F374E5" w:rsidP="00F374E5">
            <w:pPr>
              <w:ind w:left="286"/>
              <w:rPr>
                <w:sz w:val="22"/>
                <w:szCs w:val="22"/>
              </w:rPr>
            </w:pPr>
            <w:r w:rsidRPr="00C9518C">
              <w:rPr>
                <w:sz w:val="22"/>
                <w:szCs w:val="22"/>
              </w:rPr>
              <w:t xml:space="preserve">Anna </w:t>
            </w:r>
            <w:proofErr w:type="spellStart"/>
            <w:r w:rsidRPr="00C9518C">
              <w:rPr>
                <w:sz w:val="22"/>
                <w:szCs w:val="22"/>
              </w:rPr>
              <w:t>Bruederle</w:t>
            </w:r>
            <w:proofErr w:type="spellEnd"/>
          </w:p>
          <w:p w:rsidR="00F374E5" w:rsidRPr="00C9518C" w:rsidRDefault="0072649E" w:rsidP="00F374E5">
            <w:pPr>
              <w:ind w:left="286"/>
              <w:rPr>
                <w:sz w:val="22"/>
                <w:szCs w:val="22"/>
              </w:rPr>
            </w:pPr>
            <w:hyperlink r:id="rId12" w:tgtFrame="_blank" w:history="1">
              <w:r w:rsidR="00F374E5" w:rsidRPr="00C9518C">
                <w:rPr>
                  <w:rStyle w:val="Hyperlink"/>
                  <w:sz w:val="22"/>
                  <w:szCs w:val="22"/>
                </w:rPr>
                <w:t>a.bruederle@cocoainitiative.org</w:t>
              </w:r>
            </w:hyperlink>
          </w:p>
          <w:p w:rsidR="00F374E5" w:rsidRPr="00C9518C" w:rsidRDefault="00F374E5" w:rsidP="00F374E5">
            <w:pPr>
              <w:ind w:left="286"/>
              <w:rPr>
                <w:sz w:val="22"/>
                <w:szCs w:val="22"/>
              </w:rPr>
            </w:pP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C9518C" w:rsidRDefault="00F374E5" w:rsidP="00F374E5">
            <w:pPr>
              <w:jc w:val="both"/>
            </w:pPr>
            <w:r w:rsidRPr="00C9518C">
              <w:t>Team Leader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C9518C" w:rsidRDefault="00F374E5" w:rsidP="00F374E5">
            <w:pPr>
              <w:rPr>
                <w:sz w:val="22"/>
                <w:szCs w:val="22"/>
              </w:rPr>
            </w:pPr>
            <w:r w:rsidRPr="00C9518C">
              <w:rPr>
                <w:sz w:val="22"/>
                <w:szCs w:val="22"/>
              </w:rPr>
              <w:t>End-line Evaluation of Community Development Programme in Selected Cocoa Growing Areas  in Ghana and Cote d’Ivoire Was responsible for the supervision of the execution of the entire assignment including participation in the fieldwork in Cote d’Ivoire and report writing</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C9518C" w:rsidRDefault="00F374E5" w:rsidP="00F374E5">
            <w:pPr>
              <w:jc w:val="center"/>
            </w:pPr>
            <w:r w:rsidRPr="00C9518C">
              <w:t>October – January, 2019</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C9518C" w:rsidRDefault="00F374E5" w:rsidP="00F374E5">
            <w:pPr>
              <w:jc w:val="both"/>
            </w:pPr>
            <w:r w:rsidRPr="00C9518C">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C9518C" w:rsidRDefault="00F374E5" w:rsidP="00F374E5">
            <w:pPr>
              <w:ind w:left="286"/>
              <w:rPr>
                <w:sz w:val="22"/>
                <w:szCs w:val="22"/>
              </w:rPr>
            </w:pPr>
            <w:r w:rsidRPr="00C9518C">
              <w:t>USAID-ADVANCE Project/ACDI-VOCA</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C9518C" w:rsidRDefault="00F374E5" w:rsidP="00F374E5">
            <w:pPr>
              <w:jc w:val="both"/>
            </w:pPr>
            <w:r w:rsidRPr="00C9518C">
              <w:rPr>
                <w:b/>
              </w:rPr>
              <w:t>Team Leader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C9518C" w:rsidRDefault="00F374E5" w:rsidP="00F374E5">
            <w:pPr>
              <w:jc w:val="both"/>
              <w:rPr>
                <w:sz w:val="22"/>
                <w:szCs w:val="22"/>
              </w:rPr>
            </w:pPr>
            <w:r w:rsidRPr="00C9518C">
              <w:rPr>
                <w:sz w:val="22"/>
                <w:szCs w:val="22"/>
              </w:rPr>
              <w:t xml:space="preserve">Consultancy Assignment to Assess the Impact of VSLAs and Other Financial Sources on Smallholder Investments and Application of Improved Practices that Improve Yields and Incomes. </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C9518C" w:rsidRDefault="00F374E5" w:rsidP="00F374E5">
            <w:pPr>
              <w:jc w:val="center"/>
            </w:pPr>
            <w:r w:rsidRPr="00C9518C">
              <w:t>March, 1, 2018 to July 17, 2018</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C9518C" w:rsidRDefault="00F374E5" w:rsidP="00F374E5">
            <w:pPr>
              <w:jc w:val="center"/>
            </w:pPr>
            <w:r w:rsidRPr="00C9518C">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C9518C" w:rsidRDefault="00F374E5" w:rsidP="00F374E5">
            <w:pPr>
              <w:ind w:left="286"/>
              <w:rPr>
                <w:sz w:val="22"/>
                <w:szCs w:val="22"/>
              </w:rPr>
            </w:pPr>
            <w:r w:rsidRPr="00C9518C">
              <w:rPr>
                <w:sz w:val="22"/>
                <w:szCs w:val="22"/>
              </w:rPr>
              <w:t>Financing Ghanaian Agricultural Project (</w:t>
            </w:r>
            <w:proofErr w:type="spellStart"/>
            <w:r w:rsidRPr="00C9518C">
              <w:rPr>
                <w:sz w:val="22"/>
                <w:szCs w:val="22"/>
              </w:rPr>
              <w:t>FinGap</w:t>
            </w:r>
            <w:proofErr w:type="spellEnd"/>
            <w:r w:rsidRPr="00C9518C">
              <w:rPr>
                <w:sz w:val="22"/>
                <w:szCs w:val="22"/>
              </w:rPr>
              <w:t xml:space="preserve">). </w:t>
            </w:r>
          </w:p>
          <w:p w:rsidR="00F374E5" w:rsidRPr="00C9518C" w:rsidRDefault="00F374E5" w:rsidP="00F374E5">
            <w:pPr>
              <w:ind w:left="286"/>
              <w:rPr>
                <w:sz w:val="22"/>
                <w:szCs w:val="22"/>
              </w:rPr>
            </w:pPr>
            <w:r w:rsidRPr="00C9518C">
              <w:rPr>
                <w:sz w:val="22"/>
                <w:szCs w:val="22"/>
              </w:rPr>
              <w:t xml:space="preserve">Contact Rick </w:t>
            </w:r>
            <w:proofErr w:type="spellStart"/>
            <w:r w:rsidRPr="00C9518C">
              <w:rPr>
                <w:sz w:val="22"/>
                <w:szCs w:val="22"/>
              </w:rPr>
              <w:t>Dvorin</w:t>
            </w:r>
            <w:proofErr w:type="spellEnd"/>
            <w:r w:rsidRPr="00C9518C">
              <w:rPr>
                <w:sz w:val="22"/>
                <w:szCs w:val="22"/>
              </w:rPr>
              <w:t>, Chief of Party, rdvorin@carana.com</w:t>
            </w:r>
          </w:p>
          <w:p w:rsidR="00F374E5" w:rsidRPr="00C9518C" w:rsidRDefault="00F374E5" w:rsidP="00F374E5">
            <w:pPr>
              <w:jc w:val="center"/>
            </w:pP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C9518C" w:rsidRDefault="00F374E5" w:rsidP="00F374E5">
            <w:pPr>
              <w:jc w:val="both"/>
            </w:pPr>
            <w:r w:rsidRPr="00C9518C">
              <w:t>Team Leader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C9518C" w:rsidRDefault="00F374E5" w:rsidP="00F374E5">
            <w:r w:rsidRPr="00C9518C">
              <w:rPr>
                <w:sz w:val="22"/>
                <w:szCs w:val="22"/>
              </w:rPr>
              <w:t>End of Project Performance Evaluation of the USAID-Funded Financing Ghanaian Agricultural Project (</w:t>
            </w:r>
            <w:proofErr w:type="spellStart"/>
            <w:r w:rsidRPr="00C9518C">
              <w:rPr>
                <w:sz w:val="22"/>
                <w:szCs w:val="22"/>
              </w:rPr>
              <w:t>FinGap</w:t>
            </w:r>
            <w:proofErr w:type="spellEnd"/>
            <w:r w:rsidRPr="00C9518C">
              <w:rPr>
                <w:sz w:val="22"/>
                <w:szCs w:val="22"/>
              </w:rPr>
              <w:t>).  Was responsible for Technical Proposal Writing, overall coordination of fieldwork, Technical Reporting and debriefing with Client (</w:t>
            </w:r>
            <w:proofErr w:type="spellStart"/>
            <w:r w:rsidRPr="00C9518C">
              <w:rPr>
                <w:sz w:val="22"/>
                <w:szCs w:val="22"/>
              </w:rPr>
              <w:t>FinGAP</w:t>
            </w:r>
            <w:proofErr w:type="spellEnd"/>
            <w:r w:rsidRPr="00C9518C">
              <w:rPr>
                <w:sz w:val="22"/>
                <w:szCs w:val="22"/>
              </w:rPr>
              <w:t xml:space="preserve">). The End Line Studies was done </w:t>
            </w:r>
            <w:r w:rsidRPr="00C9518C">
              <w:t xml:space="preserve">to organize an internal learning process on the performance of </w:t>
            </w:r>
            <w:proofErr w:type="spellStart"/>
            <w:r w:rsidRPr="00C9518C">
              <w:t>FinGAP</w:t>
            </w:r>
            <w:proofErr w:type="spellEnd"/>
            <w:r w:rsidRPr="00C9518C">
              <w:rPr>
                <w:sz w:val="22"/>
                <w:szCs w:val="22"/>
              </w:rPr>
              <w:t xml:space="preserve"> </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1E5BA7" w:rsidRDefault="00F374E5" w:rsidP="00F374E5">
            <w:pPr>
              <w:jc w:val="center"/>
              <w:rPr>
                <w:sz w:val="22"/>
                <w:szCs w:val="22"/>
              </w:rPr>
            </w:pPr>
            <w:r>
              <w:rPr>
                <w:sz w:val="22"/>
                <w:szCs w:val="22"/>
              </w:rPr>
              <w:t>Jan.-March, 2018</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t xml:space="preserve">Ghana </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ind w:left="286"/>
              <w:rPr>
                <w:sz w:val="22"/>
                <w:szCs w:val="22"/>
              </w:rPr>
            </w:pPr>
            <w:r>
              <w:rPr>
                <w:sz w:val="22"/>
                <w:szCs w:val="22"/>
              </w:rPr>
              <w:t>Ministry of Finance (</w:t>
            </w:r>
            <w:proofErr w:type="spellStart"/>
            <w:r>
              <w:rPr>
                <w:sz w:val="22"/>
                <w:szCs w:val="22"/>
              </w:rPr>
              <w:t>MoF</w:t>
            </w:r>
            <w:proofErr w:type="spellEnd"/>
            <w:r>
              <w:rPr>
                <w:sz w:val="22"/>
                <w:szCs w:val="22"/>
              </w:rPr>
              <w:t>)</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both"/>
            </w:pPr>
            <w:r>
              <w:rPr>
                <w:rFonts w:eastAsia="Calibri"/>
              </w:rPr>
              <w:t>Team Leader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1E5BA7" w:rsidRDefault="00F374E5" w:rsidP="00F374E5">
            <w:pPr>
              <w:jc w:val="both"/>
              <w:rPr>
                <w:sz w:val="22"/>
                <w:szCs w:val="22"/>
              </w:rPr>
            </w:pPr>
            <w:r w:rsidRPr="00CF75C6">
              <w:t xml:space="preserve">The overall objective of the assignment was to assess the performance of private sector investment in Agriculture in Ghana in the past 30 years </w:t>
            </w:r>
            <w:r w:rsidRPr="00CF75C6">
              <w:lastRenderedPageBreak/>
              <w:t>(1986-2015).  It was broadly aimed at assessing: what have been the business/firm-level outcomes from private individuals and companies and their contributions to agriculture development in Ghana and GDP</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1E5BA7" w:rsidRDefault="00F374E5" w:rsidP="00F374E5">
            <w:pPr>
              <w:jc w:val="center"/>
            </w:pPr>
            <w:r w:rsidRPr="001E5BA7">
              <w:rPr>
                <w:sz w:val="22"/>
                <w:szCs w:val="22"/>
              </w:rPr>
              <w:lastRenderedPageBreak/>
              <w:t>October 2016 to Feb 2017</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ind w:left="286"/>
              <w:rPr>
                <w:sz w:val="22"/>
                <w:szCs w:val="22"/>
              </w:rPr>
            </w:pPr>
            <w:r w:rsidRPr="001E5BA7">
              <w:rPr>
                <w:sz w:val="22"/>
                <w:szCs w:val="22"/>
              </w:rPr>
              <w:t>Financing Ghanaian Agricultural Project (</w:t>
            </w:r>
            <w:proofErr w:type="spellStart"/>
            <w:r w:rsidRPr="001E5BA7">
              <w:rPr>
                <w:sz w:val="22"/>
                <w:szCs w:val="22"/>
              </w:rPr>
              <w:t>FinGap</w:t>
            </w:r>
            <w:proofErr w:type="spellEnd"/>
            <w:r w:rsidRPr="001E5BA7">
              <w:rPr>
                <w:sz w:val="22"/>
                <w:szCs w:val="22"/>
              </w:rPr>
              <w:t xml:space="preserve">). </w:t>
            </w:r>
          </w:p>
          <w:p w:rsidR="00F374E5" w:rsidRPr="001E5BA7" w:rsidRDefault="00F374E5" w:rsidP="00F374E5">
            <w:pPr>
              <w:ind w:left="286"/>
              <w:rPr>
                <w:sz w:val="22"/>
                <w:szCs w:val="22"/>
              </w:rPr>
            </w:pPr>
            <w:r w:rsidRPr="001E5BA7">
              <w:rPr>
                <w:sz w:val="22"/>
                <w:szCs w:val="22"/>
              </w:rPr>
              <w:t xml:space="preserve">Contact Rick </w:t>
            </w:r>
            <w:proofErr w:type="spellStart"/>
            <w:r w:rsidRPr="001E5BA7">
              <w:rPr>
                <w:sz w:val="22"/>
                <w:szCs w:val="22"/>
              </w:rPr>
              <w:t>Dvorin</w:t>
            </w:r>
            <w:proofErr w:type="spellEnd"/>
            <w:r w:rsidRPr="001E5BA7">
              <w:rPr>
                <w:sz w:val="22"/>
                <w:szCs w:val="22"/>
              </w:rPr>
              <w:t>, Chief of Party, rdvorin@carana.com</w:t>
            </w:r>
          </w:p>
          <w:p w:rsidR="00F374E5" w:rsidRPr="001E5BA7" w:rsidRDefault="00F374E5" w:rsidP="00F374E5">
            <w:pPr>
              <w:jc w:val="center"/>
            </w:pP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both"/>
            </w:pPr>
            <w:r w:rsidRPr="001E5BA7">
              <w:t>Team Leader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1E5BA7" w:rsidRDefault="00F374E5" w:rsidP="00F374E5">
            <w:pPr>
              <w:jc w:val="both"/>
              <w:rPr>
                <w:sz w:val="22"/>
                <w:szCs w:val="22"/>
              </w:rPr>
            </w:pPr>
            <w:r w:rsidRPr="001E5BA7">
              <w:rPr>
                <w:sz w:val="22"/>
                <w:szCs w:val="22"/>
              </w:rPr>
              <w:t>Internal Performance Assessment of the USAID-Funded Financing Ghanaian Agricultural Project (</w:t>
            </w:r>
            <w:proofErr w:type="spellStart"/>
            <w:r w:rsidRPr="001E5BA7">
              <w:rPr>
                <w:sz w:val="22"/>
                <w:szCs w:val="22"/>
              </w:rPr>
              <w:t>FinGap</w:t>
            </w:r>
            <w:proofErr w:type="spellEnd"/>
            <w:r w:rsidRPr="001E5BA7">
              <w:rPr>
                <w:sz w:val="22"/>
                <w:szCs w:val="22"/>
              </w:rPr>
              <w:t>). Team Leader and was responsible for Technical Proposal Writing, overall coordination of fieldwork, Technical Reporting and debriefing with Client (</w:t>
            </w:r>
            <w:proofErr w:type="spellStart"/>
            <w:r w:rsidRPr="001E5BA7">
              <w:rPr>
                <w:sz w:val="22"/>
                <w:szCs w:val="22"/>
              </w:rPr>
              <w:t>FinGAP</w:t>
            </w:r>
            <w:proofErr w:type="spellEnd"/>
            <w:r w:rsidRPr="001E5BA7">
              <w:rPr>
                <w:sz w:val="22"/>
                <w:szCs w:val="22"/>
              </w:rPr>
              <w:t xml:space="preserve">). The midterm review was done to assess the project performance and impact on the value chains of maize, rice and soya in the three Northern regions of Ghana, as well as </w:t>
            </w:r>
            <w:proofErr w:type="spellStart"/>
            <w:r w:rsidRPr="001E5BA7">
              <w:rPr>
                <w:sz w:val="22"/>
                <w:szCs w:val="22"/>
              </w:rPr>
              <w:t>Brong</w:t>
            </w:r>
            <w:proofErr w:type="spellEnd"/>
            <w:r w:rsidRPr="001E5BA7">
              <w:rPr>
                <w:sz w:val="22"/>
                <w:szCs w:val="22"/>
              </w:rPr>
              <w:t xml:space="preserve"> </w:t>
            </w:r>
            <w:proofErr w:type="spellStart"/>
            <w:r w:rsidRPr="001E5BA7">
              <w:rPr>
                <w:sz w:val="22"/>
                <w:szCs w:val="22"/>
              </w:rPr>
              <w:t>Ahafo</w:t>
            </w:r>
            <w:proofErr w:type="spellEnd"/>
            <w:r w:rsidRPr="001E5BA7">
              <w:rPr>
                <w:sz w:val="22"/>
                <w:szCs w:val="22"/>
              </w:rPr>
              <w:t xml:space="preserve"> and Ashanti regions.  </w:t>
            </w:r>
          </w:p>
          <w:p w:rsidR="00F374E5" w:rsidRPr="001E5BA7" w:rsidRDefault="00F374E5" w:rsidP="00F374E5">
            <w:pPr>
              <w:ind w:left="286"/>
              <w:jc w:val="both"/>
            </w:pP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1E5BA7" w:rsidRDefault="00F374E5" w:rsidP="00F374E5">
            <w:pPr>
              <w:jc w:val="center"/>
            </w:pPr>
            <w:r w:rsidRPr="001E5BA7">
              <w:rPr>
                <w:sz w:val="22"/>
                <w:szCs w:val="22"/>
              </w:rPr>
              <w:t>June to August 2016</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ind w:left="286"/>
              <w:rPr>
                <w:sz w:val="22"/>
                <w:szCs w:val="22"/>
              </w:rPr>
            </w:pPr>
            <w:r w:rsidRPr="001E5BA7">
              <w:rPr>
                <w:sz w:val="22"/>
                <w:szCs w:val="22"/>
              </w:rPr>
              <w:t>Sahel Grains Company Ltd</w:t>
            </w:r>
          </w:p>
          <w:p w:rsidR="00F374E5" w:rsidRPr="001E5BA7" w:rsidRDefault="00F374E5" w:rsidP="00F374E5">
            <w:pPr>
              <w:ind w:left="286"/>
              <w:rPr>
                <w:sz w:val="22"/>
                <w:szCs w:val="22"/>
              </w:rPr>
            </w:pPr>
            <w:r w:rsidRPr="001E5BA7">
              <w:rPr>
                <w:sz w:val="22"/>
                <w:szCs w:val="22"/>
              </w:rPr>
              <w:t xml:space="preserve">Contact: Kwame </w:t>
            </w:r>
            <w:proofErr w:type="spellStart"/>
            <w:r w:rsidRPr="001E5BA7">
              <w:rPr>
                <w:sz w:val="22"/>
                <w:szCs w:val="22"/>
              </w:rPr>
              <w:t>Boateng</w:t>
            </w:r>
            <w:proofErr w:type="spellEnd"/>
          </w:p>
          <w:p w:rsidR="00F374E5" w:rsidRPr="001E5BA7" w:rsidRDefault="00F374E5" w:rsidP="00F374E5">
            <w:pPr>
              <w:ind w:left="286"/>
              <w:rPr>
                <w:sz w:val="22"/>
                <w:szCs w:val="22"/>
              </w:rPr>
            </w:pPr>
            <w:r w:rsidRPr="001E5BA7">
              <w:rPr>
                <w:sz w:val="22"/>
                <w:szCs w:val="22"/>
              </w:rPr>
              <w:t>boateng.kwame@gmail.com</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Team Leader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1E5BA7" w:rsidRDefault="00F374E5" w:rsidP="00F374E5">
            <w:pPr>
              <w:jc w:val="both"/>
              <w:rPr>
                <w:sz w:val="22"/>
                <w:szCs w:val="22"/>
              </w:rPr>
            </w:pPr>
            <w:r w:rsidRPr="001E5BA7">
              <w:rPr>
                <w:sz w:val="22"/>
                <w:szCs w:val="22"/>
              </w:rPr>
              <w:t>Baseline Studies of the Sahel Grains Project. Team Leader and was responsible for Technical Proposal Writing, overall coordination of fieldwork, Technical Reporting and debriefing with Client (Sahel Grains Project and USAID Funded Monitoring and Evaluation Technical Support Services, METSS). The baseline and its related value chain studies were done for maize in the Upper West and Northern regions</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1E5BA7" w:rsidRDefault="00F374E5" w:rsidP="00F374E5">
            <w:pPr>
              <w:jc w:val="center"/>
            </w:pPr>
            <w:r w:rsidRPr="001E5BA7">
              <w:t>Aug, 2014 to date</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Bureau of Integrated Rural Development (BIRD), KNUST</w:t>
            </w:r>
          </w:p>
          <w:p w:rsidR="00F374E5" w:rsidRPr="001E5BA7" w:rsidRDefault="00F374E5" w:rsidP="00F374E5">
            <w:pPr>
              <w:jc w:val="center"/>
            </w:pPr>
            <w:r w:rsidRPr="001E5BA7">
              <w:t xml:space="preserve">Contact: Prof Richard </w:t>
            </w:r>
            <w:proofErr w:type="spellStart"/>
            <w:r w:rsidRPr="001E5BA7">
              <w:t>Akromah</w:t>
            </w:r>
            <w:proofErr w:type="spellEnd"/>
            <w:r w:rsidRPr="001E5BA7">
              <w:t xml:space="preserve">, </w:t>
            </w:r>
            <w:hyperlink r:id="rId13" w:history="1">
              <w:r w:rsidRPr="001E5BA7">
                <w:rPr>
                  <w:rStyle w:val="Hyperlink"/>
                </w:rPr>
                <w:t>rakromah@yahoo.com</w:t>
              </w:r>
            </w:hyperlink>
          </w:p>
          <w:p w:rsidR="00F374E5" w:rsidRPr="001E5BA7" w:rsidRDefault="00F374E5" w:rsidP="00F374E5">
            <w:pPr>
              <w:jc w:val="center"/>
            </w:pPr>
          </w:p>
          <w:p w:rsidR="00F374E5" w:rsidRPr="001E5BA7" w:rsidRDefault="00F374E5" w:rsidP="00F374E5">
            <w:pPr>
              <w:jc w:val="center"/>
            </w:pP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Associate Professor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1E5BA7" w:rsidRDefault="00F374E5" w:rsidP="00F374E5">
            <w:pPr>
              <w:jc w:val="both"/>
            </w:pPr>
            <w:r w:rsidRPr="001E5BA7">
              <w:t xml:space="preserve">Special research interest in Sustainable Natural Resources Development, Environmental Governance and Decentralization and Capacity Building local level government structures. And in the past three years have been teaching Sustainable Development and Environmental Governance. Has also in the past three years been Team Leader of a Flagship Research on Community Engagement “Taking the University to the Grassroots for Sustained Growth and Development” being undertaken by BIRD in collaboration with Researchers from University of Copenhagen, Utah State University and Oregon State University. </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1E5BA7" w:rsidRDefault="00F374E5" w:rsidP="00F374E5">
            <w:pPr>
              <w:jc w:val="center"/>
            </w:pPr>
            <w:r w:rsidRPr="001E5BA7">
              <w:t>2014 - To Date</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KNUST  Funded by USAID: Contact: Chief of Party (</w:t>
            </w:r>
            <w:proofErr w:type="spellStart"/>
            <w:r w:rsidRPr="001E5BA7">
              <w:t>CoP</w:t>
            </w:r>
            <w:proofErr w:type="spellEnd"/>
            <w:r w:rsidRPr="001E5BA7">
              <w:t xml:space="preserve">), </w:t>
            </w:r>
            <w:proofErr w:type="spellStart"/>
            <w:r w:rsidRPr="001E5BA7">
              <w:t>Abdou</w:t>
            </w:r>
            <w:proofErr w:type="spellEnd"/>
            <w:r w:rsidRPr="001E5BA7">
              <w:t xml:space="preserve"> Ba, USAID-ASSESS Office, Accra, </w:t>
            </w:r>
            <w:hyperlink r:id="rId14" w:history="1">
              <w:r w:rsidRPr="001E5BA7">
                <w:rPr>
                  <w:rStyle w:val="Hyperlink"/>
                </w:rPr>
                <w:t>aba@assess-wa.org</w:t>
              </w:r>
            </w:hyperlink>
          </w:p>
          <w:p w:rsidR="00F374E5" w:rsidRPr="001E5BA7" w:rsidRDefault="00F374E5" w:rsidP="00F374E5">
            <w:pPr>
              <w:jc w:val="center"/>
            </w:pPr>
          </w:p>
          <w:p w:rsidR="00F374E5" w:rsidRPr="001E5BA7" w:rsidRDefault="00F374E5" w:rsidP="00F374E5">
            <w:pPr>
              <w:jc w:val="center"/>
            </w:pP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lastRenderedPageBreak/>
              <w:t>Principal Investigator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1E5BA7" w:rsidRDefault="00F374E5" w:rsidP="00F374E5">
            <w:pPr>
              <w:jc w:val="both"/>
            </w:pPr>
            <w:r w:rsidRPr="001E5BA7">
              <w:t xml:space="preserve">Analytical Support Services and Evaluation in Sustainable System in Agriculture, Environment, Trade and Energy. A five year USAID Sponsored Evaluations and Technical Support Services Partnership between KNUST, Delaware State University and University of Rhode Island’s and United States Department of Agriculture (USDA) and Foreign Agricultural </w:t>
            </w:r>
            <w:r w:rsidRPr="001E5BA7">
              <w:lastRenderedPageBreak/>
              <w:t>Services(FAS)</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1E5BA7" w:rsidRDefault="00F374E5" w:rsidP="00F374E5">
            <w:pPr>
              <w:jc w:val="center"/>
            </w:pPr>
            <w:r w:rsidRPr="001E5BA7">
              <w:lastRenderedPageBreak/>
              <w:t>Dec  2012- To Date</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Local Government Services Secretariat (LGSS)</w:t>
            </w:r>
          </w:p>
          <w:p w:rsidR="00F374E5" w:rsidRPr="001E5BA7" w:rsidRDefault="00F374E5" w:rsidP="00F374E5">
            <w:pPr>
              <w:jc w:val="center"/>
            </w:pPr>
            <w:r w:rsidRPr="001E5BA7">
              <w:t xml:space="preserve">Contact: Greg </w:t>
            </w:r>
            <w:proofErr w:type="spellStart"/>
            <w:r w:rsidRPr="001E5BA7">
              <w:t>Addah</w:t>
            </w:r>
            <w:proofErr w:type="spellEnd"/>
            <w:r w:rsidRPr="001E5BA7">
              <w:t xml:space="preserve">, </w:t>
            </w:r>
            <w:hyperlink r:id="rId15" w:history="1">
              <w:r w:rsidRPr="001E5BA7">
                <w:rPr>
                  <w:rStyle w:val="Hyperlink"/>
                </w:rPr>
                <w:t>gregad1339@yahoo.com</w:t>
              </w:r>
            </w:hyperlink>
          </w:p>
          <w:p w:rsidR="00F374E5" w:rsidRPr="001E5BA7" w:rsidRDefault="00F374E5" w:rsidP="00F374E5">
            <w:pPr>
              <w:jc w:val="center"/>
            </w:pP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Principal Consultant/ Team Leader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1E5BA7" w:rsidRDefault="00F374E5" w:rsidP="00F374E5">
            <w:pPr>
              <w:jc w:val="both"/>
            </w:pPr>
            <w:r w:rsidRPr="001E5BA7">
              <w:rPr>
                <w:b/>
              </w:rPr>
              <w:t>Local Government Capacity Support Project (LGCSP</w:t>
            </w:r>
            <w:r w:rsidRPr="001E5BA7">
              <w:t xml:space="preserve">), Regional Technical Advisory Team (RTAT) for Zone 1 (12 selected Metropolitan and Municipal Assemblies in </w:t>
            </w:r>
            <w:proofErr w:type="spellStart"/>
            <w:r w:rsidRPr="001E5BA7">
              <w:t>Brong</w:t>
            </w:r>
            <w:proofErr w:type="spellEnd"/>
            <w:r w:rsidRPr="001E5BA7">
              <w:t xml:space="preserve"> </w:t>
            </w:r>
            <w:proofErr w:type="spellStart"/>
            <w:r w:rsidRPr="001E5BA7">
              <w:t>Ahafo</w:t>
            </w:r>
            <w:proofErr w:type="spellEnd"/>
            <w:r w:rsidRPr="001E5BA7">
              <w:t xml:space="preserve"> and the three Northern Regions of Ghana). Responsible for Technical Proposal Writing, overall coordination of hands-on support to sectional heads of the assemblies in Public Financial Management, coordinated quarterly reporting and debriefing </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1E5BA7" w:rsidRDefault="00F374E5" w:rsidP="00F374E5">
            <w:pPr>
              <w:jc w:val="center"/>
            </w:pPr>
            <w:r w:rsidRPr="001E5BA7">
              <w:t>2001 – To Date</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Bureau of Integrated Rural Development (BIRD), KNUST</w:t>
            </w:r>
          </w:p>
          <w:p w:rsidR="00F374E5" w:rsidRPr="001E5BA7" w:rsidRDefault="00F374E5" w:rsidP="00F374E5">
            <w:pPr>
              <w:jc w:val="center"/>
            </w:pPr>
            <w:r w:rsidRPr="001E5BA7">
              <w:t xml:space="preserve">Contact: Prof Richard </w:t>
            </w:r>
            <w:proofErr w:type="spellStart"/>
            <w:r w:rsidRPr="001E5BA7">
              <w:t>Akromah</w:t>
            </w:r>
            <w:proofErr w:type="spellEnd"/>
            <w:r w:rsidRPr="001E5BA7">
              <w:t xml:space="preserve">, </w:t>
            </w:r>
            <w:hyperlink r:id="rId16" w:history="1">
              <w:r w:rsidRPr="001E5BA7">
                <w:rPr>
                  <w:rStyle w:val="Hyperlink"/>
                </w:rPr>
                <w:t>rakromah@yahoo.com</w:t>
              </w:r>
            </w:hyperlink>
          </w:p>
          <w:p w:rsidR="00F374E5" w:rsidRPr="001E5BA7" w:rsidRDefault="00F374E5" w:rsidP="00F374E5">
            <w:pPr>
              <w:jc w:val="center"/>
            </w:pPr>
          </w:p>
          <w:p w:rsidR="00F374E5" w:rsidRPr="001E5BA7" w:rsidRDefault="00F374E5" w:rsidP="00F374E5">
            <w:pPr>
              <w:jc w:val="center"/>
            </w:pP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Senior Research Fellow</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1E5BA7" w:rsidRDefault="00F374E5" w:rsidP="00F374E5">
            <w:pPr>
              <w:jc w:val="both"/>
            </w:pPr>
            <w:r w:rsidRPr="001E5BA7">
              <w:t>Special research interest in Sustainable Natural Resources Development, Environmental Governance and Decentralization and Capacity Building local level government structures. And in the past three years have been teaching Sustainable Development and Environmental Governance</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1E5BA7" w:rsidRDefault="00F374E5" w:rsidP="00F374E5">
            <w:pPr>
              <w:jc w:val="center"/>
            </w:pPr>
            <w:r w:rsidRPr="001E5BA7">
              <w:t>2001 – Date</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P&amp;H Enterprise and Consultants</w:t>
            </w:r>
          </w:p>
          <w:p w:rsidR="00F374E5" w:rsidRPr="001E5BA7" w:rsidRDefault="00F374E5" w:rsidP="00F374E5">
            <w:pPr>
              <w:jc w:val="center"/>
            </w:pPr>
            <w:r w:rsidRPr="001E5BA7">
              <w:t xml:space="preserve">Contact: Ernest </w:t>
            </w:r>
            <w:proofErr w:type="spellStart"/>
            <w:r w:rsidRPr="001E5BA7">
              <w:t>Osei</w:t>
            </w:r>
            <w:proofErr w:type="spellEnd"/>
            <w:r w:rsidRPr="001E5BA7">
              <w:t xml:space="preserve"> Tutu, </w:t>
            </w:r>
            <w:hyperlink r:id="rId17" w:history="1">
              <w:r w:rsidRPr="001E5BA7">
                <w:rPr>
                  <w:rStyle w:val="Hyperlink"/>
                </w:rPr>
                <w:t>fasota@yahoo.com</w:t>
              </w:r>
            </w:hyperlink>
          </w:p>
          <w:p w:rsidR="00F374E5" w:rsidRPr="001E5BA7" w:rsidRDefault="00F374E5" w:rsidP="00F374E5">
            <w:pPr>
              <w:jc w:val="center"/>
            </w:pP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Chief Executive Officer</w:t>
            </w:r>
          </w:p>
        </w:tc>
        <w:tc>
          <w:tcPr>
            <w:tcW w:w="7582" w:type="dxa"/>
            <w:tcBorders>
              <w:top w:val="single" w:sz="4" w:space="0" w:color="auto"/>
              <w:left w:val="single" w:sz="6" w:space="0" w:color="auto"/>
              <w:bottom w:val="single" w:sz="4" w:space="0" w:color="auto"/>
              <w:right w:val="double" w:sz="6" w:space="0" w:color="auto"/>
            </w:tcBorders>
          </w:tcPr>
          <w:p w:rsidR="00F374E5" w:rsidRPr="001E5BA7" w:rsidRDefault="00F374E5" w:rsidP="00F374E5">
            <w:pPr>
              <w:jc w:val="both"/>
            </w:pPr>
            <w:r w:rsidRPr="001E5BA7">
              <w:t>Responsible for the executive decision making and supervision of Six core Associates and temporary Consultants. Also, responsible for the supervision of the Office Manager and Financial Administrator. In charge of sourcing for jobs and contracts and facilitates the preparation of proposals and other bids. Coordinates the execution of assignments and head of the quality assurance unit.</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1E5BA7" w:rsidRDefault="00F374E5" w:rsidP="00F374E5">
            <w:pPr>
              <w:jc w:val="center"/>
            </w:pPr>
            <w:r w:rsidRPr="001E5BA7">
              <w:t>Feb - May 2015</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ACDI and  VOCA</w:t>
            </w:r>
          </w:p>
          <w:p w:rsidR="00F374E5" w:rsidRPr="001E5BA7" w:rsidRDefault="00F374E5" w:rsidP="00F374E5">
            <w:pPr>
              <w:jc w:val="center"/>
            </w:pPr>
            <w:r w:rsidRPr="001E5BA7">
              <w:t xml:space="preserve">Contact: </w:t>
            </w:r>
            <w:proofErr w:type="spellStart"/>
            <w:r w:rsidRPr="001E5BA7">
              <w:t>Dr.</w:t>
            </w:r>
            <w:proofErr w:type="spellEnd"/>
            <w:r w:rsidRPr="001E5BA7">
              <w:t xml:space="preserve"> Emmanuel </w:t>
            </w:r>
            <w:proofErr w:type="spellStart"/>
            <w:r w:rsidRPr="001E5BA7">
              <w:t>Dormon</w:t>
            </w:r>
            <w:proofErr w:type="spellEnd"/>
          </w:p>
          <w:p w:rsidR="00F374E5" w:rsidRPr="001E5BA7" w:rsidRDefault="0072649E" w:rsidP="00F374E5">
            <w:pPr>
              <w:jc w:val="center"/>
            </w:pPr>
            <w:hyperlink r:id="rId18" w:history="1">
              <w:r w:rsidR="00F374E5" w:rsidRPr="001E5BA7">
                <w:rPr>
                  <w:rStyle w:val="Hyperlink"/>
                </w:rPr>
                <w:t>edormon@acdivocaghana.org</w:t>
              </w:r>
            </w:hyperlink>
          </w:p>
          <w:p w:rsidR="00F374E5" w:rsidRPr="001E5BA7" w:rsidRDefault="00F374E5" w:rsidP="00F374E5">
            <w:pPr>
              <w:jc w:val="center"/>
            </w:pPr>
          </w:p>
          <w:p w:rsidR="00F374E5" w:rsidRPr="001E5BA7" w:rsidRDefault="00F374E5" w:rsidP="00F374E5">
            <w:pPr>
              <w:jc w:val="center"/>
            </w:pP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Team Leader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1E5BA7" w:rsidRDefault="00F374E5" w:rsidP="00F374E5">
            <w:pPr>
              <w:jc w:val="both"/>
            </w:pPr>
            <w:r w:rsidRPr="001E5BA7">
              <w:t>Baseline Studies of Ghana Advanced Maize Seed Adoption Project (GAMSAP) in Bring and Ashanti Regions of Ghana. was responsible for Technical Proposal Writing, overall coordination of fieldwork, Technical Reporting and debriefing The baseline and its related value chain studies were done for maize</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1E5BA7" w:rsidRDefault="00F374E5" w:rsidP="00F374E5">
            <w:pPr>
              <w:jc w:val="center"/>
            </w:pPr>
            <w:r w:rsidRPr="001E5BA7">
              <w:t>Nov  2014 - Jan 2015</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ACDI and  VOCA</w:t>
            </w:r>
          </w:p>
          <w:p w:rsidR="00F374E5" w:rsidRPr="001E5BA7" w:rsidRDefault="00F374E5" w:rsidP="00F374E5">
            <w:pPr>
              <w:jc w:val="center"/>
            </w:pPr>
            <w:r w:rsidRPr="001E5BA7">
              <w:t xml:space="preserve">Contact: </w:t>
            </w:r>
            <w:proofErr w:type="spellStart"/>
            <w:r w:rsidRPr="001E5BA7">
              <w:t>Dr.</w:t>
            </w:r>
            <w:proofErr w:type="spellEnd"/>
            <w:r w:rsidRPr="001E5BA7">
              <w:t xml:space="preserve"> Emmanuel </w:t>
            </w:r>
            <w:proofErr w:type="spellStart"/>
            <w:r w:rsidRPr="001E5BA7">
              <w:t>Dormon</w:t>
            </w:r>
            <w:proofErr w:type="spellEnd"/>
          </w:p>
          <w:p w:rsidR="00F374E5" w:rsidRPr="001E5BA7" w:rsidRDefault="0072649E" w:rsidP="00F374E5">
            <w:pPr>
              <w:jc w:val="center"/>
            </w:pPr>
            <w:hyperlink r:id="rId19" w:history="1">
              <w:r w:rsidR="00F374E5" w:rsidRPr="001E5BA7">
                <w:rPr>
                  <w:rStyle w:val="Hyperlink"/>
                </w:rPr>
                <w:t>edormon@acdivocaghana.org</w:t>
              </w:r>
            </w:hyperlink>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Team Leader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1E5BA7" w:rsidRDefault="00F374E5" w:rsidP="00F374E5">
            <w:pPr>
              <w:jc w:val="both"/>
            </w:pPr>
            <w:r w:rsidRPr="001E5BA7">
              <w:rPr>
                <w:b/>
              </w:rPr>
              <w:t>Baseline Studies of Agricultural Development and Value Chain Enhancement Project (ADVANCE II) in the three Northern Regions of Ghana.</w:t>
            </w:r>
            <w:r w:rsidRPr="001E5BA7">
              <w:t xml:space="preserve"> Was responsible Technical Proposal Writing, overall coordination of fieldwork, Technical Reporting and debriefing The baseline  and its </w:t>
            </w:r>
            <w:r w:rsidRPr="001E5BA7">
              <w:lastRenderedPageBreak/>
              <w:t>related value chain studies were done for three commodities; rice, soya and maize</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1E5BA7" w:rsidRDefault="00F374E5" w:rsidP="00F374E5">
            <w:pPr>
              <w:jc w:val="center"/>
            </w:pPr>
            <w:r w:rsidRPr="001E5BA7">
              <w:lastRenderedPageBreak/>
              <w:t>Feb 2015</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Agriculture Sector Budget Support, Funded by USAID</w:t>
            </w:r>
          </w:p>
          <w:p w:rsidR="00F374E5" w:rsidRPr="001E5BA7" w:rsidRDefault="00F374E5" w:rsidP="00F374E5">
            <w:pPr>
              <w:jc w:val="center"/>
            </w:pPr>
            <w:proofErr w:type="spellStart"/>
            <w:r w:rsidRPr="001E5BA7">
              <w:t>Kwaku</w:t>
            </w:r>
            <w:proofErr w:type="spellEnd"/>
            <w:r w:rsidRPr="001E5BA7">
              <w:t xml:space="preserve"> </w:t>
            </w:r>
            <w:proofErr w:type="spellStart"/>
            <w:r w:rsidRPr="001E5BA7">
              <w:t>Owusu</w:t>
            </w:r>
            <w:proofErr w:type="spellEnd"/>
            <w:r w:rsidRPr="001E5BA7">
              <w:t xml:space="preserve"> </w:t>
            </w:r>
            <w:proofErr w:type="spellStart"/>
            <w:r w:rsidRPr="001E5BA7">
              <w:t>Baah</w:t>
            </w:r>
            <w:proofErr w:type="spellEnd"/>
          </w:p>
          <w:p w:rsidR="00F374E5" w:rsidRPr="001E5BA7" w:rsidRDefault="00F374E5" w:rsidP="00F374E5">
            <w:pPr>
              <w:jc w:val="center"/>
            </w:pPr>
            <w:r w:rsidRPr="001E5BA7">
              <w:t>kowusubaah@agripolicyghana.org</w:t>
            </w:r>
          </w:p>
          <w:p w:rsidR="00F374E5" w:rsidRPr="001E5BA7" w:rsidRDefault="00F374E5" w:rsidP="00F374E5">
            <w:pPr>
              <w:jc w:val="center"/>
            </w:pP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rPr>
                <w:b/>
              </w:rPr>
              <w:t>Lead Facilitator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1E5BA7" w:rsidRDefault="00F374E5" w:rsidP="00F374E5">
            <w:pPr>
              <w:jc w:val="both"/>
            </w:pPr>
            <w:r w:rsidRPr="001E5BA7">
              <w:rPr>
                <w:b/>
              </w:rPr>
              <w:t>Agriculture Policy Support Project (APSP) in Ghana:</w:t>
            </w:r>
            <w:r w:rsidRPr="001E5BA7">
              <w:t xml:space="preserve"> Sensitization Workshop on Ghana’s Plants and Fertilizer Act, its regulation, and the seed and fertilizer policies. </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1E5BA7" w:rsidRDefault="00F374E5" w:rsidP="00F374E5">
            <w:pPr>
              <w:jc w:val="center"/>
            </w:pPr>
            <w:r w:rsidRPr="001E5BA7">
              <w:t>Jan 2015</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Agriculture Sector Budget Support, Funded by USAID</w:t>
            </w:r>
          </w:p>
          <w:p w:rsidR="00F374E5" w:rsidRPr="001E5BA7" w:rsidRDefault="00F374E5" w:rsidP="00F374E5">
            <w:pPr>
              <w:jc w:val="center"/>
            </w:pPr>
            <w:r w:rsidRPr="001E5BA7">
              <w:t xml:space="preserve">Contact: </w:t>
            </w:r>
            <w:proofErr w:type="spellStart"/>
            <w:r w:rsidRPr="001E5BA7">
              <w:t>Kwaku</w:t>
            </w:r>
            <w:proofErr w:type="spellEnd"/>
            <w:r w:rsidRPr="001E5BA7">
              <w:t xml:space="preserve"> </w:t>
            </w:r>
            <w:proofErr w:type="spellStart"/>
            <w:r w:rsidRPr="001E5BA7">
              <w:t>Owusu</w:t>
            </w:r>
            <w:proofErr w:type="spellEnd"/>
            <w:r w:rsidRPr="001E5BA7">
              <w:t xml:space="preserve"> </w:t>
            </w:r>
            <w:proofErr w:type="spellStart"/>
            <w:r w:rsidRPr="001E5BA7">
              <w:t>Baah</w:t>
            </w:r>
            <w:proofErr w:type="spellEnd"/>
          </w:p>
          <w:p w:rsidR="00F374E5" w:rsidRPr="001E5BA7" w:rsidRDefault="00F374E5" w:rsidP="00F374E5">
            <w:pPr>
              <w:jc w:val="center"/>
            </w:pPr>
            <w:r w:rsidRPr="001E5BA7">
              <w:t>kowusubaah@agripolicyghana.org</w:t>
            </w:r>
          </w:p>
          <w:p w:rsidR="00F374E5" w:rsidRPr="001E5BA7" w:rsidRDefault="00F374E5" w:rsidP="00F374E5">
            <w:pPr>
              <w:jc w:val="center"/>
            </w:pPr>
          </w:p>
          <w:p w:rsidR="00F374E5" w:rsidRPr="001E5BA7" w:rsidRDefault="00F374E5" w:rsidP="00F374E5">
            <w:pPr>
              <w:jc w:val="center"/>
            </w:pP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Regional and District Directors</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1E5BA7" w:rsidRDefault="00F374E5" w:rsidP="00F374E5">
            <w:pPr>
              <w:jc w:val="both"/>
            </w:pPr>
            <w:r w:rsidRPr="001E5BA7">
              <w:rPr>
                <w:b/>
              </w:rPr>
              <w:t>Agriculture Policy Support Project (APSP) in Ghana:</w:t>
            </w:r>
            <w:r w:rsidRPr="001E5BA7">
              <w:t xml:space="preserve"> Workshop for National, Agriculture on Decentralization in the Agricultural Sector in Ghana. Central Class Room Block Auditorium </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1E5BA7" w:rsidRDefault="00F374E5" w:rsidP="00F374E5">
            <w:pPr>
              <w:jc w:val="center"/>
            </w:pPr>
            <w:r w:rsidRPr="001E5BA7">
              <w:t>May  - Jul 2014</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Guinness Ghana Breweries Limited</w:t>
            </w:r>
          </w:p>
          <w:p w:rsidR="00F374E5" w:rsidRPr="001E5BA7" w:rsidRDefault="00F374E5" w:rsidP="00F374E5">
            <w:pPr>
              <w:jc w:val="center"/>
            </w:pPr>
            <w:r w:rsidRPr="001E5BA7">
              <w:t xml:space="preserve">Contact: Anita </w:t>
            </w:r>
            <w:proofErr w:type="spellStart"/>
            <w:r w:rsidRPr="001E5BA7">
              <w:t>Rockson</w:t>
            </w:r>
            <w:proofErr w:type="spellEnd"/>
          </w:p>
          <w:p w:rsidR="00F374E5" w:rsidRPr="001E5BA7" w:rsidRDefault="00F374E5" w:rsidP="00F374E5">
            <w:pPr>
              <w:jc w:val="center"/>
            </w:pPr>
            <w:r w:rsidRPr="001E5BA7">
              <w:t>Rita.Rockson@diageo.com</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Agricultural Economist/Socio-economist/Supervisor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1E5BA7" w:rsidRDefault="00F374E5" w:rsidP="00F374E5">
            <w:pPr>
              <w:jc w:val="both"/>
            </w:pPr>
            <w:r w:rsidRPr="001E5BA7">
              <w:t xml:space="preserve">Consulting Services for Impact Assessment of Local Raw Material (Cassava) Sourcing in </w:t>
            </w:r>
            <w:proofErr w:type="spellStart"/>
            <w:r w:rsidRPr="001E5BA7">
              <w:t>Brong</w:t>
            </w:r>
            <w:proofErr w:type="spellEnd"/>
            <w:r w:rsidRPr="001E5BA7">
              <w:t xml:space="preserve"> </w:t>
            </w:r>
            <w:proofErr w:type="spellStart"/>
            <w:r w:rsidRPr="001E5BA7">
              <w:t>Ahafo</w:t>
            </w:r>
            <w:proofErr w:type="spellEnd"/>
            <w:r w:rsidRPr="001E5BA7">
              <w:t xml:space="preserve">, Central and Eastern Regions of Ghana for brewing </w:t>
            </w:r>
          </w:p>
        </w:tc>
      </w:tr>
      <w:tr w:rsidR="00F374E5" w:rsidRPr="001E5BA7" w:rsidTr="00F374E5">
        <w:trPr>
          <w:trHeight w:val="557"/>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1E5BA7" w:rsidRDefault="00F374E5" w:rsidP="00F374E5">
            <w:pPr>
              <w:jc w:val="center"/>
            </w:pPr>
            <w:r w:rsidRPr="001E5BA7">
              <w:t>Mar 2014</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Ghana</w:t>
            </w:r>
          </w:p>
          <w:p w:rsidR="00F374E5" w:rsidRPr="001E5BA7" w:rsidRDefault="00F374E5" w:rsidP="00F374E5">
            <w:pPr>
              <w:jc w:val="center"/>
            </w:pPr>
          </w:p>
          <w:p w:rsidR="00F374E5" w:rsidRPr="001E5BA7" w:rsidRDefault="00F374E5" w:rsidP="00F374E5">
            <w:pPr>
              <w:jc w:val="center"/>
            </w:pPr>
          </w:p>
          <w:p w:rsidR="00F374E5" w:rsidRPr="001E5BA7" w:rsidRDefault="00F374E5" w:rsidP="00F374E5">
            <w:pPr>
              <w:jc w:val="center"/>
            </w:pPr>
          </w:p>
          <w:p w:rsidR="00F374E5" w:rsidRPr="001E5BA7" w:rsidRDefault="00F374E5" w:rsidP="00F374E5">
            <w:pPr>
              <w:jc w:val="center"/>
            </w:pPr>
          </w:p>
          <w:p w:rsidR="00F374E5" w:rsidRPr="001E5BA7" w:rsidRDefault="00F374E5" w:rsidP="00F374E5">
            <w:pPr>
              <w:jc w:val="center"/>
            </w:pPr>
          </w:p>
          <w:p w:rsidR="00F374E5" w:rsidRPr="001E5BA7" w:rsidRDefault="00F374E5" w:rsidP="00F374E5">
            <w:pPr>
              <w:jc w:val="center"/>
            </w:pPr>
          </w:p>
          <w:p w:rsidR="00F374E5" w:rsidRPr="001E5BA7" w:rsidRDefault="00F374E5" w:rsidP="00F374E5">
            <w:pPr>
              <w:jc w:val="center"/>
            </w:pPr>
          </w:p>
          <w:p w:rsidR="00F374E5" w:rsidRPr="001E5BA7" w:rsidRDefault="00F374E5" w:rsidP="00F374E5">
            <w:pPr>
              <w:jc w:val="center"/>
            </w:pP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EU and Care Demark</w:t>
            </w:r>
          </w:p>
          <w:p w:rsidR="00F374E5" w:rsidRPr="001E5BA7" w:rsidRDefault="00F374E5" w:rsidP="00F374E5">
            <w:pPr>
              <w:jc w:val="center"/>
            </w:pPr>
            <w:r w:rsidRPr="001E5BA7">
              <w:t xml:space="preserve">Contact: </w:t>
            </w:r>
          </w:p>
          <w:p w:rsidR="00F374E5" w:rsidRPr="001E5BA7" w:rsidRDefault="00F374E5" w:rsidP="00F374E5">
            <w:pPr>
              <w:jc w:val="center"/>
            </w:pPr>
            <w:r w:rsidRPr="001E5BA7">
              <w:t>Albert.katako.co.care.org</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Lead Consultant</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1E5BA7" w:rsidRDefault="00F374E5" w:rsidP="00F374E5">
            <w:pPr>
              <w:jc w:val="both"/>
            </w:pPr>
            <w:r w:rsidRPr="001E5BA7">
              <w:rPr>
                <w:b/>
              </w:rPr>
              <w:t>Governance Initiative For Rights And Accountability In Forest Management (GIRAF) Project.</w:t>
            </w:r>
            <w:r w:rsidRPr="001E5BA7">
              <w:t xml:space="preserve"> End of Project Evaluation</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1E5BA7" w:rsidRDefault="00F374E5" w:rsidP="00F374E5">
            <w:pPr>
              <w:jc w:val="center"/>
            </w:pPr>
            <w:r w:rsidRPr="001E5BA7">
              <w:t>Oct 2011 - Mar 2012</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t xml:space="preserve">Rural Enterprises Project, Ministry of Trade and Industries, </w:t>
            </w:r>
            <w:r w:rsidRPr="001E5BA7">
              <w:lastRenderedPageBreak/>
              <w:t>Government of Ghana</w:t>
            </w:r>
          </w:p>
          <w:p w:rsidR="00F374E5" w:rsidRPr="001E5BA7" w:rsidRDefault="00F374E5" w:rsidP="00F374E5">
            <w:pPr>
              <w:jc w:val="center"/>
            </w:pPr>
            <w:r w:rsidRPr="001E5BA7">
              <w:t xml:space="preserve">Contact: Cletus </w:t>
            </w:r>
            <w:proofErr w:type="spellStart"/>
            <w:r w:rsidRPr="001E5BA7">
              <w:t>Kanyenwee</w:t>
            </w:r>
            <w:proofErr w:type="spellEnd"/>
          </w:p>
          <w:p w:rsidR="00F374E5" w:rsidRPr="001E5BA7" w:rsidRDefault="00F374E5" w:rsidP="00F374E5">
            <w:pPr>
              <w:jc w:val="center"/>
            </w:pPr>
            <w:r w:rsidRPr="001E5BA7">
              <w:t>cletuskanyenwee@gmail.com</w:t>
            </w:r>
          </w:p>
          <w:p w:rsidR="00F374E5" w:rsidRPr="001E5BA7" w:rsidRDefault="00F374E5" w:rsidP="00F374E5">
            <w:pPr>
              <w:jc w:val="center"/>
            </w:pP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1E5BA7" w:rsidRDefault="00F374E5" w:rsidP="00F374E5">
            <w:pPr>
              <w:jc w:val="center"/>
            </w:pPr>
            <w:r w:rsidRPr="001E5BA7">
              <w:lastRenderedPageBreak/>
              <w:t>Team Leader/Evaluati</w:t>
            </w:r>
            <w:r w:rsidRPr="001E5BA7">
              <w:lastRenderedPageBreak/>
              <w:t>on Expert</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1E5BA7" w:rsidRDefault="00F374E5" w:rsidP="00F374E5">
            <w:pPr>
              <w:jc w:val="both"/>
            </w:pPr>
            <w:r w:rsidRPr="001E5BA7">
              <w:rPr>
                <w:b/>
              </w:rPr>
              <w:lastRenderedPageBreak/>
              <w:t>Impact Assessment Studies of the Rural Enterprises Project (REP).</w:t>
            </w:r>
            <w:r w:rsidRPr="001E5BA7">
              <w:t xml:space="preserve"> </w:t>
            </w:r>
          </w:p>
        </w:tc>
      </w:tr>
      <w:tr w:rsidR="00F374E5" w:rsidRPr="001E5BA7" w:rsidTr="00F374E5">
        <w:trPr>
          <w:trHeight w:val="539"/>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lastRenderedPageBreak/>
              <w:t>2010 – 2011</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South Africa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University of Venda</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Visiting Scholar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4322A2" w:rsidRDefault="00F374E5" w:rsidP="00F374E5">
            <w:pPr>
              <w:jc w:val="both"/>
            </w:pPr>
            <w:r w:rsidRPr="004322A2">
              <w:t>Centre for Rural Development and Poverty Alleviation</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tcPr>
          <w:p w:rsidR="00F374E5" w:rsidRPr="004322A2" w:rsidRDefault="00F374E5" w:rsidP="00F374E5">
            <w:r w:rsidRPr="004322A2">
              <w:rPr>
                <w:rFonts w:eastAsia="SimHei"/>
              </w:rPr>
              <w:t xml:space="preserve">January to April, 2013 </w:t>
            </w:r>
          </w:p>
        </w:tc>
        <w:tc>
          <w:tcPr>
            <w:tcW w:w="1170" w:type="dxa"/>
            <w:tcBorders>
              <w:top w:val="single" w:sz="4" w:space="0" w:color="auto"/>
              <w:left w:val="single" w:sz="6" w:space="0" w:color="auto"/>
              <w:bottom w:val="single" w:sz="4" w:space="0" w:color="auto"/>
              <w:right w:val="single" w:sz="6" w:space="0" w:color="auto"/>
            </w:tcBorders>
          </w:tcPr>
          <w:p w:rsidR="00F374E5" w:rsidRPr="004322A2" w:rsidRDefault="00F374E5" w:rsidP="00F374E5">
            <w:pPr>
              <w:pStyle w:val="Default"/>
              <w:jc w:val="both"/>
              <w:rPr>
                <w:rFonts w:ascii="Times New Roman" w:hAnsi="Times New Roman" w:cs="Times New Roman"/>
              </w:rPr>
            </w:pPr>
            <w:r w:rsidRPr="004322A2">
              <w:rPr>
                <w:rFonts w:ascii="Times New Roman" w:eastAsia="SimHei" w:hAnsi="Times New Roman" w:cs="Times New Roman"/>
              </w:rPr>
              <w:t>.</w:t>
            </w:r>
          </w:p>
          <w:p w:rsidR="00F374E5" w:rsidRPr="004322A2" w:rsidRDefault="00F374E5" w:rsidP="00F374E5">
            <w:pPr>
              <w:jc w:val="both"/>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Newmont Ghana Gold Limited (NGGL)</w:t>
            </w:r>
          </w:p>
          <w:p w:rsidR="00F374E5" w:rsidRPr="004322A2" w:rsidRDefault="00F374E5" w:rsidP="00F374E5">
            <w:pPr>
              <w:jc w:val="center"/>
            </w:pPr>
            <w:r w:rsidRPr="004322A2">
              <w:t xml:space="preserve">Contact: K.B. </w:t>
            </w:r>
            <w:proofErr w:type="spellStart"/>
            <w:r w:rsidRPr="004322A2">
              <w:t>Owusu</w:t>
            </w:r>
            <w:proofErr w:type="spellEnd"/>
            <w:r w:rsidRPr="004322A2">
              <w:t xml:space="preserve"> </w:t>
            </w:r>
            <w:proofErr w:type="spellStart"/>
            <w:r w:rsidRPr="004322A2">
              <w:t>Sekyere</w:t>
            </w:r>
            <w:proofErr w:type="spellEnd"/>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Socio-economist and project Team Leader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4322A2" w:rsidRDefault="00F374E5" w:rsidP="00F374E5">
            <w:pPr>
              <w:jc w:val="both"/>
            </w:pPr>
            <w:r w:rsidRPr="004322A2">
              <w:rPr>
                <w:rFonts w:eastAsia="SimHei"/>
              </w:rPr>
              <w:t xml:space="preserve">Consulting services for follow up study on external stakeholder perceptions survey of the </w:t>
            </w:r>
            <w:proofErr w:type="spellStart"/>
            <w:r w:rsidRPr="004322A2">
              <w:rPr>
                <w:rFonts w:eastAsia="SimHei"/>
              </w:rPr>
              <w:t>Ahafo</w:t>
            </w:r>
            <w:proofErr w:type="spellEnd"/>
            <w:r w:rsidRPr="004322A2">
              <w:rPr>
                <w:rFonts w:eastAsia="SimHei"/>
              </w:rPr>
              <w:t xml:space="preserve"> Mine Area. </w:t>
            </w:r>
            <w:r w:rsidRPr="004322A2">
              <w:rPr>
                <w:rFonts w:eastAsia="SimHei"/>
                <w:b/>
              </w:rPr>
              <w:t>Assignment undertaken by BIRD</w:t>
            </w:r>
            <w:r w:rsidRPr="004322A2">
              <w:rPr>
                <w:rFonts w:eastAsia="SimHei"/>
              </w:rPr>
              <w:t xml:space="preserve"> for Newmont Ghana Gold Limited</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t>April 2009 - Nov 2010</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Ministry of Local Government and Rural development, Government of Ghana and AFD</w:t>
            </w:r>
          </w:p>
          <w:p w:rsidR="00F374E5" w:rsidRPr="004322A2" w:rsidRDefault="00F374E5" w:rsidP="00F374E5">
            <w:pPr>
              <w:jc w:val="center"/>
            </w:pPr>
            <w:r w:rsidRPr="004322A2">
              <w:t xml:space="preserve">Contact: Emmanuel </w:t>
            </w:r>
            <w:proofErr w:type="spellStart"/>
            <w:r w:rsidRPr="004322A2">
              <w:t>Mante</w:t>
            </w:r>
            <w:proofErr w:type="spellEnd"/>
          </w:p>
          <w:p w:rsidR="00F374E5" w:rsidRPr="004322A2" w:rsidRDefault="00F374E5" w:rsidP="00F374E5">
            <w:pPr>
              <w:jc w:val="center"/>
            </w:pPr>
            <w:r w:rsidRPr="004322A2">
              <w:t xml:space="preserve">Emmanuel.mante@gsop.gov.gh </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Natural Resources Management Expert/Sole Consultant</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4322A2" w:rsidRDefault="00F374E5" w:rsidP="00F374E5">
            <w:pPr>
              <w:jc w:val="both"/>
            </w:pPr>
            <w:r w:rsidRPr="004322A2">
              <w:t>Short Term Technical Assistance in Community Based Natural Resources Management; revision of project direction to enhance uptake of project funds. This was a French government budget support intervention for natural resources management at the local and community level in participatory community natural resources management</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t>June - Aug 2010</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Millennium Development Authority (</w:t>
            </w:r>
            <w:proofErr w:type="spellStart"/>
            <w:r w:rsidRPr="004322A2">
              <w:t>MiDA</w:t>
            </w:r>
            <w:proofErr w:type="spellEnd"/>
            <w:r w:rsidRPr="004322A2">
              <w:t>)</w:t>
            </w:r>
          </w:p>
          <w:p w:rsidR="00F374E5" w:rsidRPr="004322A2" w:rsidRDefault="00F374E5" w:rsidP="00F374E5">
            <w:pPr>
              <w:jc w:val="center"/>
            </w:pPr>
            <w:r w:rsidRPr="004322A2">
              <w:t xml:space="preserve">Contact: Alex </w:t>
            </w:r>
            <w:proofErr w:type="spellStart"/>
            <w:r w:rsidRPr="004322A2">
              <w:t>Acheampong</w:t>
            </w:r>
            <w:proofErr w:type="spellEnd"/>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Agriculturalist/Evaluation Expert</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4322A2" w:rsidRDefault="00F374E5" w:rsidP="00F374E5">
            <w:pPr>
              <w:jc w:val="both"/>
            </w:pPr>
            <w:r w:rsidRPr="004322A2">
              <w:t xml:space="preserve">Mid-term Evaluation of Ghana’s Compact: Millennium Challenge Account (MCA) Programme. </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t>Dec 2009 - Jul 2010</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Newmont Ghana Gold Limited (NGGL)</w:t>
            </w:r>
          </w:p>
          <w:p w:rsidR="00F374E5" w:rsidRPr="004322A2" w:rsidRDefault="00F374E5" w:rsidP="00F374E5">
            <w:pPr>
              <w:jc w:val="center"/>
            </w:pPr>
            <w:r w:rsidRPr="004322A2">
              <w:t xml:space="preserve">Contact: K.B. </w:t>
            </w:r>
            <w:proofErr w:type="spellStart"/>
            <w:r w:rsidRPr="004322A2">
              <w:t>Owusu</w:t>
            </w:r>
            <w:proofErr w:type="spellEnd"/>
            <w:r w:rsidRPr="004322A2">
              <w:t xml:space="preserve"> </w:t>
            </w:r>
            <w:proofErr w:type="spellStart"/>
            <w:r w:rsidRPr="004322A2">
              <w:t>Sekyere</w:t>
            </w:r>
            <w:proofErr w:type="spellEnd"/>
            <w:r w:rsidRPr="004322A2">
              <w:t>; kbosekyere@gmail.com</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Socio Economist/Team Leader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4322A2" w:rsidRDefault="00F374E5" w:rsidP="00F374E5">
            <w:pPr>
              <w:jc w:val="both"/>
            </w:pPr>
            <w:r w:rsidRPr="004322A2">
              <w:t xml:space="preserve">Quantitative Survey of Newmont Ghana Gold Limited (NGGL) </w:t>
            </w:r>
            <w:proofErr w:type="spellStart"/>
            <w:r w:rsidRPr="004322A2">
              <w:t>Ahafo</w:t>
            </w:r>
            <w:proofErr w:type="spellEnd"/>
            <w:r w:rsidRPr="004322A2">
              <w:t xml:space="preserve"> Mines Resettlement Action Plan Completion Audit. October 2009 to Jan, 2010. Contract Research </w:t>
            </w:r>
            <w:r w:rsidRPr="004322A2">
              <w:rPr>
                <w:rFonts w:eastAsia="SimHei"/>
                <w:b/>
              </w:rPr>
              <w:t>undertaken by BIRD</w:t>
            </w:r>
            <w:r w:rsidRPr="004322A2">
              <w:rPr>
                <w:rFonts w:eastAsia="SimHei"/>
              </w:rPr>
              <w:t xml:space="preserve"> and </w:t>
            </w:r>
            <w:r w:rsidRPr="004322A2">
              <w:t>funded by NGGL</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t>2010</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International Fund for Agricultural Development (IFAD)</w:t>
            </w:r>
          </w:p>
          <w:p w:rsidR="00F374E5" w:rsidRPr="004322A2" w:rsidRDefault="00F374E5" w:rsidP="00F374E5">
            <w:pPr>
              <w:jc w:val="center"/>
            </w:pPr>
            <w:r w:rsidRPr="004322A2">
              <w:t xml:space="preserve">Contact: Akwasi </w:t>
            </w:r>
            <w:proofErr w:type="spellStart"/>
            <w:r w:rsidRPr="004322A2">
              <w:t>Agyei</w:t>
            </w:r>
            <w:proofErr w:type="spellEnd"/>
            <w:r w:rsidRPr="004322A2">
              <w:t xml:space="preserve"> </w:t>
            </w:r>
            <w:proofErr w:type="spellStart"/>
            <w:r w:rsidRPr="004322A2">
              <w:t>Agyekum</w:t>
            </w:r>
            <w:proofErr w:type="spellEnd"/>
          </w:p>
          <w:p w:rsidR="00F374E5" w:rsidRPr="004322A2" w:rsidRDefault="00F374E5" w:rsidP="00F374E5">
            <w:pPr>
              <w:jc w:val="center"/>
            </w:pPr>
            <w:r w:rsidRPr="004322A2">
              <w:t>aaadjekum@yahoo.co.uk</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Project Evaluation Expert</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4322A2" w:rsidRDefault="00F374E5" w:rsidP="00F374E5">
            <w:pPr>
              <w:jc w:val="both"/>
            </w:pPr>
            <w:r w:rsidRPr="004322A2">
              <w:t xml:space="preserve">Root &amp; Tuber Improvement and Marketing Program (RTIMP).  Mid-Term Review Mission. </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t>June to August, 2009</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Newmont Ghana Gold Limited (NGGL)</w:t>
            </w:r>
          </w:p>
          <w:p w:rsidR="00F374E5" w:rsidRPr="004322A2" w:rsidRDefault="00F374E5" w:rsidP="00F374E5">
            <w:pPr>
              <w:jc w:val="center"/>
            </w:pPr>
            <w:r w:rsidRPr="004322A2">
              <w:t xml:space="preserve">Contact: K.B. </w:t>
            </w:r>
            <w:proofErr w:type="spellStart"/>
            <w:r w:rsidRPr="004322A2">
              <w:t>Owusu</w:t>
            </w:r>
            <w:proofErr w:type="spellEnd"/>
            <w:r w:rsidRPr="004322A2">
              <w:t xml:space="preserve"> </w:t>
            </w:r>
            <w:proofErr w:type="spellStart"/>
            <w:r w:rsidRPr="004322A2">
              <w:t>Sekyere</w:t>
            </w:r>
            <w:proofErr w:type="spellEnd"/>
            <w:r w:rsidRPr="004322A2">
              <w:t xml:space="preserve">; </w:t>
            </w:r>
            <w:r w:rsidRPr="004322A2">
              <w:lastRenderedPageBreak/>
              <w:t>kbosekyere@gmail.com</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lastRenderedPageBreak/>
              <w:t xml:space="preserve">Agriculture, Environment and Natural </w:t>
            </w:r>
            <w:r w:rsidRPr="004322A2">
              <w:lastRenderedPageBreak/>
              <w:t>Resources Management Expert</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4322A2" w:rsidRDefault="00F374E5" w:rsidP="00F374E5">
            <w:pPr>
              <w:jc w:val="both"/>
            </w:pPr>
            <w:r w:rsidRPr="004322A2">
              <w:lastRenderedPageBreak/>
              <w:t xml:space="preserve">Stakeholder Expectation Survey of the </w:t>
            </w:r>
            <w:proofErr w:type="spellStart"/>
            <w:r w:rsidRPr="004322A2">
              <w:t>Ahafo</w:t>
            </w:r>
            <w:proofErr w:type="spellEnd"/>
            <w:r w:rsidRPr="004322A2">
              <w:t xml:space="preserve"> Mines Area of Newmont Ghana Gold Limited (NGGL)</w:t>
            </w:r>
            <w:proofErr w:type="gramStart"/>
            <w:r w:rsidRPr="004322A2">
              <w:t>..</w:t>
            </w:r>
            <w:proofErr w:type="gramEnd"/>
            <w:r w:rsidRPr="004322A2">
              <w:t xml:space="preserve"> Contract Research </w:t>
            </w:r>
            <w:r w:rsidRPr="004322A2">
              <w:rPr>
                <w:rFonts w:eastAsia="SimHei"/>
                <w:b/>
              </w:rPr>
              <w:t>undertaken by BIRD</w:t>
            </w:r>
            <w:r w:rsidRPr="004322A2">
              <w:rPr>
                <w:rFonts w:eastAsia="SimHei"/>
              </w:rPr>
              <w:t xml:space="preserve"> and </w:t>
            </w:r>
            <w:r w:rsidRPr="004322A2">
              <w:t>funded by NGGL</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lastRenderedPageBreak/>
              <w:t>2008 – 2010</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BIRD and  KNUST</w:t>
            </w:r>
          </w:p>
          <w:p w:rsidR="00F374E5" w:rsidRPr="004322A2" w:rsidRDefault="00F374E5" w:rsidP="00F374E5">
            <w:pPr>
              <w:jc w:val="center"/>
            </w:pPr>
            <w:r w:rsidRPr="004322A2">
              <w:t>Contact:</w:t>
            </w:r>
          </w:p>
          <w:p w:rsidR="00F374E5" w:rsidRPr="004322A2" w:rsidRDefault="00F374E5" w:rsidP="00F374E5">
            <w:pPr>
              <w:jc w:val="center"/>
            </w:pPr>
            <w:r w:rsidRPr="004322A2">
              <w:t xml:space="preserve">Prof Richard </w:t>
            </w:r>
            <w:proofErr w:type="spellStart"/>
            <w:r w:rsidRPr="004322A2">
              <w:t>Ankromah</w:t>
            </w:r>
            <w:proofErr w:type="spellEnd"/>
          </w:p>
          <w:p w:rsidR="00F374E5" w:rsidRPr="004322A2" w:rsidRDefault="0072649E" w:rsidP="00F374E5">
            <w:pPr>
              <w:jc w:val="center"/>
            </w:pPr>
            <w:hyperlink r:id="rId20" w:history="1">
              <w:r w:rsidR="00F374E5" w:rsidRPr="004322A2">
                <w:rPr>
                  <w:rStyle w:val="Hyperlink"/>
                </w:rPr>
                <w:t>rakromah@yahoo.com</w:t>
              </w:r>
            </w:hyperlink>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Director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4322A2" w:rsidRDefault="00F374E5" w:rsidP="00F374E5">
            <w:pPr>
              <w:jc w:val="both"/>
            </w:pPr>
            <w:r w:rsidRPr="004322A2">
              <w:t>Head of Department reporting directly to the Provost of College of Agriculture and Natural Resources. Day to day responsibility for the management of research, outreach and development activities of BIRD. Supervises directly the Senior and Junior members of Staff assigning roles and responsibility of staff. Head of the Departmental Board. Facilitates Contract Research and Consultancy and internally generated income activities.</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t>2004 – 2010</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BIRD and  KNUST</w:t>
            </w:r>
          </w:p>
          <w:p w:rsidR="00F374E5" w:rsidRPr="004322A2" w:rsidRDefault="00F374E5" w:rsidP="00F374E5">
            <w:pPr>
              <w:jc w:val="center"/>
            </w:pPr>
            <w:r w:rsidRPr="004322A2">
              <w:t>Contact:</w:t>
            </w:r>
          </w:p>
          <w:p w:rsidR="00F374E5" w:rsidRPr="004322A2" w:rsidRDefault="00F374E5" w:rsidP="00F374E5">
            <w:pPr>
              <w:jc w:val="center"/>
            </w:pPr>
            <w:r w:rsidRPr="004322A2">
              <w:t xml:space="preserve">Prof Richard </w:t>
            </w:r>
            <w:proofErr w:type="spellStart"/>
            <w:r w:rsidRPr="004322A2">
              <w:t>Ankromah</w:t>
            </w:r>
            <w:proofErr w:type="spellEnd"/>
          </w:p>
          <w:p w:rsidR="00F374E5" w:rsidRPr="004322A2" w:rsidRDefault="0072649E" w:rsidP="00F374E5">
            <w:pPr>
              <w:jc w:val="center"/>
            </w:pPr>
            <w:hyperlink r:id="rId21" w:history="1">
              <w:r w:rsidR="00F374E5" w:rsidRPr="004322A2">
                <w:rPr>
                  <w:rStyle w:val="Hyperlink"/>
                </w:rPr>
                <w:t>rakromah@yahoo.com</w:t>
              </w:r>
            </w:hyperlink>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Senior Research Fellow</w:t>
            </w:r>
          </w:p>
        </w:tc>
        <w:tc>
          <w:tcPr>
            <w:tcW w:w="7582" w:type="dxa"/>
            <w:tcBorders>
              <w:top w:val="single" w:sz="4" w:space="0" w:color="auto"/>
              <w:left w:val="single" w:sz="6" w:space="0" w:color="auto"/>
              <w:bottom w:val="single" w:sz="4" w:space="0" w:color="auto"/>
              <w:right w:val="double" w:sz="6" w:space="0" w:color="auto"/>
            </w:tcBorders>
          </w:tcPr>
          <w:p w:rsidR="00F374E5" w:rsidRPr="004322A2" w:rsidRDefault="00F374E5" w:rsidP="00F374E5">
            <w:pPr>
              <w:jc w:val="both"/>
            </w:pPr>
            <w:r w:rsidRPr="004322A2">
              <w:t xml:space="preserve">Head of Agriculture and Environment Unit reporting directly to the Director. Day to day responsibility for the management of research, outreach and development activities of BIRD. Supervises directly the Senior and Junior members of Staff assigning roles and responsibility to staff within the </w:t>
            </w:r>
            <w:proofErr w:type="spellStart"/>
            <w:r w:rsidRPr="004322A2">
              <w:t>Agric</w:t>
            </w:r>
            <w:proofErr w:type="spellEnd"/>
            <w:r w:rsidRPr="004322A2">
              <w:t xml:space="preserve"> and Environment Unit. Facilitates Contract Research and Consultancy and internally generated income activities.</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t>Jul 2008 - Dec 2009</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Ministry of Local Government, Rural Development and Environment  and African Development Bank</w:t>
            </w:r>
          </w:p>
          <w:p w:rsidR="00F374E5" w:rsidRPr="004322A2" w:rsidRDefault="00F374E5" w:rsidP="00F374E5">
            <w:pPr>
              <w:jc w:val="center"/>
            </w:pPr>
            <w:r w:rsidRPr="004322A2">
              <w:t xml:space="preserve">Contact: Madam </w:t>
            </w:r>
            <w:proofErr w:type="spellStart"/>
            <w:r w:rsidRPr="004322A2">
              <w:t>Ama</w:t>
            </w:r>
            <w:proofErr w:type="spellEnd"/>
            <w:r w:rsidRPr="004322A2">
              <w:t xml:space="preserve"> S. </w:t>
            </w:r>
            <w:proofErr w:type="spellStart"/>
            <w:r w:rsidRPr="004322A2">
              <w:t>Dapaah</w:t>
            </w:r>
            <w:proofErr w:type="spellEnd"/>
          </w:p>
          <w:p w:rsidR="00F374E5" w:rsidRPr="004322A2" w:rsidRDefault="00F374E5" w:rsidP="00F374E5">
            <w:pPr>
              <w:jc w:val="center"/>
            </w:pPr>
            <w:r w:rsidRPr="004322A2">
              <w:t>asdapaah@hotmail.com</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Team Leader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4322A2" w:rsidRDefault="00F374E5" w:rsidP="00F374E5">
            <w:pPr>
              <w:jc w:val="both"/>
            </w:pPr>
            <w:r w:rsidRPr="004322A2">
              <w:t xml:space="preserve">Social Inclusion Transfer, Ghana Urban Poverty reduction Project. The project involved the preparation of training modules and designing impact monitoring indicators for capacity building of selected NGOs to lead the processes of cash and non-cash social inclusion transfers at the local level to the critically poor in 11 selected metropolitan, municipal and district assemblies. </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t>Jun -Aug  2009</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Newmont Ghana Gold Limited (NGGL)</w:t>
            </w:r>
          </w:p>
          <w:p w:rsidR="00F374E5" w:rsidRPr="004322A2" w:rsidRDefault="00F374E5" w:rsidP="00F374E5">
            <w:pPr>
              <w:jc w:val="center"/>
            </w:pPr>
            <w:r w:rsidRPr="004322A2">
              <w:t xml:space="preserve">Contact: K.B. </w:t>
            </w:r>
            <w:proofErr w:type="spellStart"/>
            <w:r w:rsidRPr="004322A2">
              <w:t>Owusu</w:t>
            </w:r>
            <w:proofErr w:type="spellEnd"/>
            <w:r w:rsidRPr="004322A2">
              <w:t xml:space="preserve"> </w:t>
            </w:r>
            <w:proofErr w:type="spellStart"/>
            <w:r w:rsidRPr="004322A2">
              <w:t>Sekyere</w:t>
            </w:r>
            <w:proofErr w:type="spellEnd"/>
          </w:p>
          <w:p w:rsidR="00F374E5" w:rsidRPr="004322A2" w:rsidRDefault="00F374E5" w:rsidP="00F374E5">
            <w:pPr>
              <w:jc w:val="center"/>
            </w:pPr>
            <w:r w:rsidRPr="004322A2">
              <w:t>kbosekyere@gmail.com</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Consultant</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4322A2" w:rsidRDefault="00F374E5" w:rsidP="00F374E5">
            <w:pPr>
              <w:jc w:val="both"/>
            </w:pPr>
            <w:r w:rsidRPr="004322A2">
              <w:t xml:space="preserve">Stakeholder Expectation Survey of the </w:t>
            </w:r>
            <w:proofErr w:type="spellStart"/>
            <w:r w:rsidRPr="004322A2">
              <w:t>Ahafo</w:t>
            </w:r>
            <w:proofErr w:type="spellEnd"/>
            <w:r w:rsidRPr="004322A2">
              <w:t xml:space="preserve"> Mines Area. Was responsible for the Technical and Financial Proposal writing and coordinated the entire field work and reporting. Was the key contact person for the Bid</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t>Dec 2008 - Jan 2009</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NGGL</w:t>
            </w:r>
          </w:p>
          <w:p w:rsidR="00F374E5" w:rsidRPr="004322A2" w:rsidRDefault="00F374E5" w:rsidP="00F374E5">
            <w:pPr>
              <w:jc w:val="center"/>
            </w:pPr>
            <w:r w:rsidRPr="004322A2">
              <w:t>Newmont Ghana Gold Limited (NGGL)</w:t>
            </w:r>
          </w:p>
          <w:p w:rsidR="00F374E5" w:rsidRPr="004322A2" w:rsidRDefault="00F374E5" w:rsidP="00F374E5">
            <w:pPr>
              <w:jc w:val="center"/>
            </w:pPr>
            <w:r w:rsidRPr="004322A2">
              <w:lastRenderedPageBreak/>
              <w:t xml:space="preserve">Contact: K.B. </w:t>
            </w:r>
            <w:proofErr w:type="spellStart"/>
            <w:r w:rsidRPr="004322A2">
              <w:t>Owusu</w:t>
            </w:r>
            <w:proofErr w:type="spellEnd"/>
            <w:r w:rsidRPr="004322A2">
              <w:t xml:space="preserve"> </w:t>
            </w:r>
            <w:proofErr w:type="spellStart"/>
            <w:r w:rsidRPr="004322A2">
              <w:t>Sekyere</w:t>
            </w:r>
            <w:proofErr w:type="spellEnd"/>
          </w:p>
          <w:p w:rsidR="00F374E5" w:rsidRPr="004322A2" w:rsidRDefault="00F374E5" w:rsidP="00F374E5">
            <w:pPr>
              <w:jc w:val="center"/>
            </w:pPr>
            <w:r w:rsidRPr="004322A2">
              <w:t>kbosekyere@gmail.com</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lastRenderedPageBreak/>
              <w:t>Team Leader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4322A2" w:rsidRDefault="00F374E5" w:rsidP="00F374E5">
            <w:pPr>
              <w:jc w:val="both"/>
            </w:pPr>
            <w:r w:rsidRPr="004322A2">
              <w:t xml:space="preserve">Capacity building of Sustainable Development Committees (SDCs) within the </w:t>
            </w:r>
            <w:proofErr w:type="spellStart"/>
            <w:r w:rsidRPr="004322A2">
              <w:t>Ahafo</w:t>
            </w:r>
            <w:proofErr w:type="spellEnd"/>
            <w:r w:rsidRPr="004322A2">
              <w:t xml:space="preserve"> Mines catchment area of Newmont. The project involved the Capacity building of Sustainable Development Committees (SDCs) within </w:t>
            </w:r>
            <w:r w:rsidRPr="004322A2">
              <w:lastRenderedPageBreak/>
              <w:t xml:space="preserve">the </w:t>
            </w:r>
            <w:proofErr w:type="spellStart"/>
            <w:r w:rsidRPr="004322A2">
              <w:t>Ahafo</w:t>
            </w:r>
            <w:proofErr w:type="spellEnd"/>
            <w:r w:rsidRPr="004322A2">
              <w:t xml:space="preserve"> Mines catchment area of Newmont. </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lastRenderedPageBreak/>
              <w:t>2009</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proofErr w:type="spellStart"/>
            <w:r w:rsidRPr="004322A2">
              <w:t>MiDA</w:t>
            </w:r>
            <w:proofErr w:type="spellEnd"/>
            <w:r w:rsidRPr="004322A2">
              <w:t>/Pentax Ltd</w:t>
            </w:r>
          </w:p>
          <w:p w:rsidR="00F374E5" w:rsidRPr="004322A2" w:rsidRDefault="00F374E5" w:rsidP="00F374E5">
            <w:pPr>
              <w:jc w:val="center"/>
            </w:pPr>
            <w:r w:rsidRPr="004322A2">
              <w:t xml:space="preserve">Contact Bernard Joe </w:t>
            </w:r>
            <w:proofErr w:type="spellStart"/>
            <w:r w:rsidRPr="004322A2">
              <w:t>Appeah</w:t>
            </w:r>
            <w:proofErr w:type="spellEnd"/>
          </w:p>
          <w:p w:rsidR="00F374E5" w:rsidRPr="004322A2" w:rsidRDefault="00F374E5" w:rsidP="00F374E5">
            <w:pPr>
              <w:jc w:val="center"/>
            </w:pPr>
            <w:r w:rsidRPr="004322A2">
              <w:t>bjappeah@yahoo.co.uk</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Team Leader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4322A2" w:rsidRDefault="00F374E5" w:rsidP="00F374E5">
            <w:pPr>
              <w:jc w:val="both"/>
            </w:pPr>
            <w:r w:rsidRPr="004322A2">
              <w:t xml:space="preserve">Training of Participating Financial Institutions (PFIs) under the Agricultural Credit Programme. The project involved the training of Credit Officers from selected Rural Banks in the Central </w:t>
            </w:r>
            <w:proofErr w:type="spellStart"/>
            <w:r w:rsidRPr="004322A2">
              <w:t>Afram</w:t>
            </w:r>
            <w:proofErr w:type="spellEnd"/>
            <w:r w:rsidRPr="004322A2">
              <w:t xml:space="preserve"> Basin in Agricultural Credit Lending and Management.</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t>2009</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Republic Of Ghana, Ministry of Lands, Forestry and Mines</w:t>
            </w:r>
          </w:p>
          <w:p w:rsidR="00F374E5" w:rsidRPr="004322A2" w:rsidRDefault="00F374E5" w:rsidP="00F374E5">
            <w:pPr>
              <w:jc w:val="center"/>
            </w:pPr>
            <w:r w:rsidRPr="004322A2">
              <w:rPr>
                <w:lang w:val="fr-FR"/>
              </w:rPr>
              <w:t>Contact Person : Frédéric Bazin, IRAM or AFD, Accra, Ghana</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Country Counterpart Consultant</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4322A2" w:rsidRDefault="00F374E5" w:rsidP="00F374E5">
            <w:r w:rsidRPr="004322A2">
              <w:t xml:space="preserve">Mid-term evaluation of interventions in CFBP aimed at deepening local communities’ involvement in the management of forest and wildlife resources, and to redefine and strengthen the institutional structures for sustainable management of the country’s natural resources. This was undertaken in selected (Community Resources Management Areas (CREMAs) in the Western Region. </w:t>
            </w:r>
          </w:p>
          <w:p w:rsidR="00F374E5" w:rsidRPr="004322A2" w:rsidRDefault="00F374E5" w:rsidP="00F374E5">
            <w:pPr>
              <w:jc w:val="both"/>
            </w:pP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t>Sept - Oct 2008</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Care International</w:t>
            </w:r>
          </w:p>
          <w:p w:rsidR="00F374E5" w:rsidRPr="004322A2" w:rsidRDefault="00F374E5" w:rsidP="00F374E5">
            <w:pPr>
              <w:jc w:val="center"/>
            </w:pPr>
            <w:r w:rsidRPr="004322A2">
              <w:t>Contact: Albert.katako.co.care.org</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Country Counterpart Consultant</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4322A2" w:rsidRDefault="00F374E5" w:rsidP="00F374E5">
            <w:pPr>
              <w:jc w:val="both"/>
            </w:pPr>
            <w:r w:rsidRPr="004322A2">
              <w:t xml:space="preserve">Care Gulf of Guinea Agriculture and Natural Resources Management Project. End of Project Impact Evaluation of phase one of the project in Ghana  </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t>2005 - 2006</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DANIDA and Northern Regional Coordinating Council</w:t>
            </w:r>
          </w:p>
          <w:p w:rsidR="00F374E5" w:rsidRPr="004322A2" w:rsidRDefault="00F374E5" w:rsidP="00F374E5">
            <w:pPr>
              <w:jc w:val="center"/>
            </w:pPr>
            <w:r w:rsidRPr="004322A2">
              <w:t xml:space="preserve">Contact: Greg </w:t>
            </w:r>
            <w:proofErr w:type="spellStart"/>
            <w:r w:rsidRPr="004322A2">
              <w:t>Addah</w:t>
            </w:r>
            <w:proofErr w:type="spellEnd"/>
          </w:p>
          <w:p w:rsidR="00F374E5" w:rsidRPr="004322A2" w:rsidRDefault="00F374E5" w:rsidP="00F374E5">
            <w:pPr>
              <w:jc w:val="center"/>
            </w:pPr>
            <w:r w:rsidRPr="004322A2">
              <w:t>Gredad1339@yahoo.com</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Team Leader</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4322A2" w:rsidRDefault="00F374E5" w:rsidP="00F374E5">
            <w:pPr>
              <w:jc w:val="both"/>
            </w:pPr>
            <w:r w:rsidRPr="004322A2">
              <w:t>Transport Sector Programme Support  (TSPS II) Project</w:t>
            </w:r>
          </w:p>
          <w:p w:rsidR="00F374E5" w:rsidRPr="004322A2" w:rsidRDefault="00F374E5" w:rsidP="00F374E5">
            <w:pPr>
              <w:jc w:val="both"/>
            </w:pPr>
            <w:r w:rsidRPr="004322A2">
              <w:t xml:space="preserve">Capacity Building of District Assembly and Area Council  Staff in </w:t>
            </w:r>
            <w:proofErr w:type="spellStart"/>
            <w:r w:rsidRPr="004322A2">
              <w:t>Karaga</w:t>
            </w:r>
            <w:proofErr w:type="spellEnd"/>
            <w:r w:rsidRPr="004322A2">
              <w:t xml:space="preserve">, West </w:t>
            </w:r>
            <w:proofErr w:type="spellStart"/>
            <w:r w:rsidRPr="004322A2">
              <w:t>Mamprusi</w:t>
            </w:r>
            <w:proofErr w:type="spellEnd"/>
            <w:r w:rsidRPr="004322A2">
              <w:t xml:space="preserve">, East </w:t>
            </w:r>
            <w:proofErr w:type="spellStart"/>
            <w:r w:rsidRPr="004322A2">
              <w:t>Mamprusi</w:t>
            </w:r>
            <w:proofErr w:type="spellEnd"/>
            <w:r w:rsidRPr="004322A2">
              <w:t xml:space="preserve">, </w:t>
            </w:r>
            <w:proofErr w:type="spellStart"/>
            <w:r w:rsidRPr="004322A2">
              <w:t>Bunkprugu-Yuyoo</w:t>
            </w:r>
            <w:proofErr w:type="spellEnd"/>
            <w:r w:rsidRPr="004322A2">
              <w:t xml:space="preserve"> and </w:t>
            </w:r>
            <w:proofErr w:type="spellStart"/>
            <w:r w:rsidRPr="004322A2">
              <w:t>Kushiegu</w:t>
            </w:r>
            <w:proofErr w:type="spellEnd"/>
            <w:r w:rsidRPr="004322A2">
              <w:t xml:space="preserve"> Districts in the Northern Region </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t>1994 – 2004</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BIRD and  KNUST</w:t>
            </w:r>
          </w:p>
          <w:p w:rsidR="00F374E5" w:rsidRPr="004322A2" w:rsidRDefault="00F374E5" w:rsidP="00F374E5">
            <w:pPr>
              <w:jc w:val="center"/>
            </w:pPr>
            <w:r w:rsidRPr="004322A2">
              <w:t xml:space="preserve">Contact: Prof Richard </w:t>
            </w:r>
            <w:proofErr w:type="spellStart"/>
            <w:r w:rsidRPr="004322A2">
              <w:t>Ankromah</w:t>
            </w:r>
            <w:proofErr w:type="spellEnd"/>
          </w:p>
          <w:p w:rsidR="00F374E5" w:rsidRPr="004322A2" w:rsidRDefault="0072649E" w:rsidP="00F374E5">
            <w:pPr>
              <w:jc w:val="center"/>
            </w:pPr>
            <w:hyperlink r:id="rId22" w:history="1">
              <w:r w:rsidR="00F374E5" w:rsidRPr="004322A2">
                <w:rPr>
                  <w:rStyle w:val="Hyperlink"/>
                </w:rPr>
                <w:t>rakromah@yahoo.com</w:t>
              </w:r>
            </w:hyperlink>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Research Fellow</w:t>
            </w:r>
          </w:p>
        </w:tc>
        <w:tc>
          <w:tcPr>
            <w:tcW w:w="7582" w:type="dxa"/>
            <w:tcBorders>
              <w:top w:val="single" w:sz="4" w:space="0" w:color="auto"/>
              <w:left w:val="single" w:sz="6" w:space="0" w:color="auto"/>
              <w:bottom w:val="single" w:sz="4" w:space="0" w:color="auto"/>
              <w:right w:val="double" w:sz="6" w:space="0" w:color="auto"/>
            </w:tcBorders>
          </w:tcPr>
          <w:p w:rsidR="00F374E5" w:rsidRPr="004322A2" w:rsidRDefault="00F374E5" w:rsidP="00F374E5">
            <w:pPr>
              <w:jc w:val="both"/>
            </w:pPr>
            <w:r w:rsidRPr="004322A2">
              <w:t>Head of Agriculture and Environment Unit reporting directly to the Director. Day to day responsibility for the management of research, outreach and development activities of BIRD. Facilitates Contract Research and Consultancy and internally generated income activities.</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t>July - Dec 2003</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Forestry Commission</w:t>
            </w:r>
          </w:p>
          <w:p w:rsidR="00F374E5" w:rsidRPr="004322A2" w:rsidRDefault="00F374E5" w:rsidP="00F374E5">
            <w:pPr>
              <w:jc w:val="center"/>
            </w:pPr>
            <w:r w:rsidRPr="004322A2">
              <w:t xml:space="preserve">Contact: Alex </w:t>
            </w:r>
            <w:proofErr w:type="spellStart"/>
            <w:r w:rsidRPr="004322A2">
              <w:t>Asare</w:t>
            </w:r>
            <w:proofErr w:type="spellEnd"/>
          </w:p>
          <w:p w:rsidR="00F374E5" w:rsidRPr="004322A2" w:rsidRDefault="0072649E" w:rsidP="00F374E5">
            <w:pPr>
              <w:jc w:val="center"/>
            </w:pPr>
            <w:hyperlink r:id="rId23" w:history="1">
              <w:r w:rsidR="00F374E5" w:rsidRPr="004322A2">
                <w:rPr>
                  <w:rStyle w:val="Hyperlink"/>
                </w:rPr>
                <w:t>abasare99@yahoo.com</w:t>
              </w:r>
            </w:hyperlink>
          </w:p>
          <w:p w:rsidR="00F374E5" w:rsidRPr="004322A2" w:rsidRDefault="00F374E5" w:rsidP="00F374E5">
            <w:pPr>
              <w:jc w:val="center"/>
            </w:pP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Natural Resources Management /M&amp;E</w:t>
            </w:r>
          </w:p>
          <w:p w:rsidR="00F374E5" w:rsidRPr="004322A2" w:rsidRDefault="00F374E5" w:rsidP="00F374E5">
            <w:pPr>
              <w:jc w:val="center"/>
            </w:pPr>
            <w:r w:rsidRPr="004322A2">
              <w:t>Expert</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4322A2" w:rsidRDefault="00F374E5" w:rsidP="00F374E5">
            <w:pPr>
              <w:jc w:val="both"/>
            </w:pPr>
            <w:r w:rsidRPr="004322A2">
              <w:t>Development of Monitoring and Evaluation System for  Collaborative Forest Management in Ghana</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lastRenderedPageBreak/>
              <w:t>2003</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proofErr w:type="spellStart"/>
            <w:r w:rsidRPr="004322A2">
              <w:t>Asutifi</w:t>
            </w:r>
            <w:proofErr w:type="spellEnd"/>
            <w:r w:rsidRPr="004322A2">
              <w:t xml:space="preserve"> District Assembly Government of Ghana and NGGL</w:t>
            </w:r>
          </w:p>
          <w:p w:rsidR="00F374E5" w:rsidRPr="004322A2" w:rsidRDefault="00F374E5" w:rsidP="00F374E5">
            <w:pPr>
              <w:jc w:val="center"/>
            </w:pPr>
            <w:r w:rsidRPr="004322A2">
              <w:t xml:space="preserve">Contact: K.B. </w:t>
            </w:r>
            <w:proofErr w:type="spellStart"/>
            <w:r w:rsidRPr="004322A2">
              <w:t>Owusu</w:t>
            </w:r>
            <w:proofErr w:type="spellEnd"/>
            <w:r w:rsidRPr="004322A2">
              <w:t xml:space="preserve"> </w:t>
            </w:r>
            <w:proofErr w:type="spellStart"/>
            <w:r w:rsidRPr="004322A2">
              <w:t>Sekyere</w:t>
            </w:r>
            <w:proofErr w:type="spellEnd"/>
          </w:p>
          <w:p w:rsidR="00F374E5" w:rsidRPr="004322A2" w:rsidRDefault="00F374E5" w:rsidP="00F374E5">
            <w:pPr>
              <w:jc w:val="center"/>
            </w:pPr>
            <w:r w:rsidRPr="004322A2">
              <w:t>kbosekyere@gmail.com</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Institutional Development Expert</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4322A2" w:rsidRDefault="00F374E5" w:rsidP="00F374E5">
            <w:pPr>
              <w:jc w:val="both"/>
            </w:pPr>
            <w:r w:rsidRPr="004322A2">
              <w:t xml:space="preserve">Training of District Assembly Staff  and Opinion Leaders Collaborative Development Planning, </w:t>
            </w:r>
            <w:proofErr w:type="spellStart"/>
            <w:r w:rsidRPr="004322A2">
              <w:t>Asunafo</w:t>
            </w:r>
            <w:proofErr w:type="spellEnd"/>
            <w:r w:rsidRPr="004322A2">
              <w:t xml:space="preserve"> and </w:t>
            </w:r>
            <w:proofErr w:type="spellStart"/>
            <w:r w:rsidRPr="004322A2">
              <w:t>Asutifi</w:t>
            </w:r>
            <w:proofErr w:type="spellEnd"/>
            <w:r w:rsidRPr="004322A2">
              <w:t xml:space="preserve"> Districts of the </w:t>
            </w:r>
            <w:proofErr w:type="spellStart"/>
            <w:r w:rsidRPr="004322A2">
              <w:t>Brong</w:t>
            </w:r>
            <w:proofErr w:type="spellEnd"/>
            <w:r w:rsidRPr="004322A2">
              <w:t xml:space="preserve"> </w:t>
            </w:r>
            <w:proofErr w:type="spellStart"/>
            <w:r w:rsidRPr="004322A2">
              <w:t>Ahafo</w:t>
            </w:r>
            <w:proofErr w:type="spellEnd"/>
            <w:r w:rsidRPr="004322A2">
              <w:t xml:space="preserve"> Region</w:t>
            </w:r>
          </w:p>
        </w:tc>
      </w:tr>
      <w:tr w:rsidR="00F374E5" w:rsidRPr="001E5BA7" w:rsidTr="00F374E5">
        <w:trPr>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t>2002</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Care International</w:t>
            </w:r>
          </w:p>
          <w:p w:rsidR="00F374E5" w:rsidRPr="004322A2" w:rsidRDefault="00F374E5" w:rsidP="00F374E5">
            <w:pPr>
              <w:jc w:val="center"/>
            </w:pPr>
            <w:r w:rsidRPr="004322A2">
              <w:t>Contact: Albert.katako.co.care.org</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Local Consultant (Natural Resources Management Expert)</w:t>
            </w:r>
          </w:p>
        </w:tc>
        <w:tc>
          <w:tcPr>
            <w:tcW w:w="7582" w:type="dxa"/>
            <w:tcBorders>
              <w:top w:val="single" w:sz="4" w:space="0" w:color="auto"/>
              <w:left w:val="single" w:sz="6" w:space="0" w:color="auto"/>
              <w:bottom w:val="single" w:sz="4" w:space="0" w:color="auto"/>
              <w:right w:val="double" w:sz="6" w:space="0" w:color="auto"/>
            </w:tcBorders>
            <w:vAlign w:val="center"/>
          </w:tcPr>
          <w:p w:rsidR="00F374E5" w:rsidRPr="004322A2" w:rsidRDefault="00F374E5" w:rsidP="00F374E5">
            <w:pPr>
              <w:jc w:val="both"/>
            </w:pPr>
            <w:r w:rsidRPr="004322A2">
              <w:t xml:space="preserve">Mid-Term Review of </w:t>
            </w:r>
            <w:proofErr w:type="spellStart"/>
            <w:r w:rsidRPr="004322A2">
              <w:t>Gwira</w:t>
            </w:r>
            <w:proofErr w:type="spellEnd"/>
            <w:r w:rsidRPr="004322A2">
              <w:t xml:space="preserve"> </w:t>
            </w:r>
            <w:proofErr w:type="spellStart"/>
            <w:r w:rsidRPr="004322A2">
              <w:t>Banso</w:t>
            </w:r>
            <w:proofErr w:type="spellEnd"/>
            <w:r w:rsidRPr="004322A2">
              <w:t xml:space="preserve"> Joint Forest Management Project part of three member team of evaluators.</w:t>
            </w:r>
          </w:p>
        </w:tc>
      </w:tr>
      <w:tr w:rsidR="00F374E5" w:rsidRPr="001E5BA7" w:rsidTr="00F374E5">
        <w:trPr>
          <w:trHeight w:val="566"/>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t>1987 – 1994</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BIRD and  KNUST</w:t>
            </w:r>
          </w:p>
          <w:p w:rsidR="00F374E5" w:rsidRPr="004322A2" w:rsidRDefault="00F374E5" w:rsidP="00F374E5">
            <w:pPr>
              <w:jc w:val="center"/>
            </w:pPr>
            <w:r w:rsidRPr="004322A2">
              <w:t xml:space="preserve">Prof Richard </w:t>
            </w:r>
            <w:proofErr w:type="spellStart"/>
            <w:r w:rsidRPr="004322A2">
              <w:t>Ankromah</w:t>
            </w:r>
            <w:proofErr w:type="spellEnd"/>
          </w:p>
          <w:p w:rsidR="00F374E5" w:rsidRPr="004322A2" w:rsidRDefault="0072649E" w:rsidP="00F374E5">
            <w:pPr>
              <w:jc w:val="center"/>
            </w:pPr>
            <w:hyperlink r:id="rId24" w:history="1">
              <w:r w:rsidR="00F374E5" w:rsidRPr="004322A2">
                <w:rPr>
                  <w:rStyle w:val="Hyperlink"/>
                </w:rPr>
                <w:t>rakromah@yahoo.com</w:t>
              </w:r>
            </w:hyperlink>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Research Assistant</w:t>
            </w:r>
          </w:p>
        </w:tc>
        <w:tc>
          <w:tcPr>
            <w:tcW w:w="7582" w:type="dxa"/>
            <w:tcBorders>
              <w:top w:val="single" w:sz="4" w:space="0" w:color="auto"/>
              <w:left w:val="single" w:sz="6" w:space="0" w:color="auto"/>
              <w:bottom w:val="single" w:sz="4" w:space="0" w:color="auto"/>
              <w:right w:val="double" w:sz="6" w:space="0" w:color="auto"/>
            </w:tcBorders>
          </w:tcPr>
          <w:p w:rsidR="00F374E5" w:rsidRPr="004322A2" w:rsidRDefault="00F374E5" w:rsidP="00F374E5">
            <w:pPr>
              <w:jc w:val="both"/>
            </w:pPr>
            <w:r w:rsidRPr="004322A2">
              <w:t xml:space="preserve">Assisted in Project Development, Implementation and Evaluation. Served as an assistant research officer in the and agriculture and environment </w:t>
            </w:r>
          </w:p>
        </w:tc>
      </w:tr>
      <w:tr w:rsidR="00F374E5" w:rsidRPr="001E5BA7" w:rsidTr="00F374E5">
        <w:trPr>
          <w:trHeight w:val="566"/>
          <w:jc w:val="center"/>
        </w:trPr>
        <w:tc>
          <w:tcPr>
            <w:tcW w:w="1543" w:type="dxa"/>
            <w:tcBorders>
              <w:top w:val="single" w:sz="4" w:space="0" w:color="auto"/>
              <w:left w:val="double" w:sz="6" w:space="0" w:color="auto"/>
              <w:bottom w:val="single" w:sz="4" w:space="0" w:color="auto"/>
              <w:right w:val="single" w:sz="6" w:space="0" w:color="auto"/>
            </w:tcBorders>
            <w:vAlign w:val="center"/>
          </w:tcPr>
          <w:p w:rsidR="00F374E5" w:rsidRPr="004322A2" w:rsidRDefault="00F374E5" w:rsidP="00F374E5">
            <w:pPr>
              <w:jc w:val="center"/>
            </w:pPr>
            <w:r w:rsidRPr="004322A2">
              <w:t>1983 – 1987</w:t>
            </w:r>
          </w:p>
        </w:tc>
        <w:tc>
          <w:tcPr>
            <w:tcW w:w="117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Ghana</w:t>
            </w:r>
          </w:p>
        </w:tc>
        <w:tc>
          <w:tcPr>
            <w:tcW w:w="369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proofErr w:type="spellStart"/>
            <w:r w:rsidRPr="004322A2">
              <w:t>Combe</w:t>
            </w:r>
            <w:proofErr w:type="spellEnd"/>
            <w:r w:rsidRPr="004322A2">
              <w:t xml:space="preserve"> Farms and Agro Industries Ltd</w:t>
            </w:r>
          </w:p>
        </w:tc>
        <w:tc>
          <w:tcPr>
            <w:tcW w:w="1800" w:type="dxa"/>
            <w:tcBorders>
              <w:top w:val="single" w:sz="4" w:space="0" w:color="auto"/>
              <w:left w:val="single" w:sz="6" w:space="0" w:color="auto"/>
              <w:bottom w:val="single" w:sz="4" w:space="0" w:color="auto"/>
              <w:right w:val="single" w:sz="6" w:space="0" w:color="auto"/>
            </w:tcBorders>
            <w:vAlign w:val="center"/>
          </w:tcPr>
          <w:p w:rsidR="00F374E5" w:rsidRPr="004322A2" w:rsidRDefault="00F374E5" w:rsidP="00F374E5">
            <w:pPr>
              <w:jc w:val="center"/>
            </w:pPr>
            <w:r w:rsidRPr="004322A2">
              <w:t>Farm Manager</w:t>
            </w:r>
          </w:p>
        </w:tc>
        <w:tc>
          <w:tcPr>
            <w:tcW w:w="7582" w:type="dxa"/>
            <w:tcBorders>
              <w:top w:val="single" w:sz="4" w:space="0" w:color="auto"/>
              <w:left w:val="single" w:sz="6" w:space="0" w:color="auto"/>
              <w:bottom w:val="single" w:sz="4" w:space="0" w:color="auto"/>
              <w:right w:val="double" w:sz="6" w:space="0" w:color="auto"/>
            </w:tcBorders>
          </w:tcPr>
          <w:p w:rsidR="00F374E5" w:rsidRPr="004322A2" w:rsidRDefault="00F374E5" w:rsidP="00F374E5">
            <w:pPr>
              <w:jc w:val="both"/>
            </w:pPr>
            <w:r w:rsidRPr="004322A2">
              <w:t>Worked as the Managing Director, responsible general farm management. Supervised all staff on various farm enterprises</w:t>
            </w:r>
          </w:p>
        </w:tc>
      </w:tr>
    </w:tbl>
    <w:p w:rsidR="00F374E5" w:rsidRPr="001E5BA7" w:rsidRDefault="00F374E5" w:rsidP="00F374E5">
      <w:pPr>
        <w:spacing w:before="60"/>
        <w:rPr>
          <w:b/>
        </w:rPr>
        <w:sectPr w:rsidR="00F374E5" w:rsidRPr="001E5BA7" w:rsidSect="00F374E5">
          <w:pgSz w:w="16839" w:h="11907" w:orient="landscape" w:code="9"/>
          <w:pgMar w:top="1440" w:right="1440" w:bottom="1440" w:left="1440" w:header="426" w:footer="99" w:gutter="0"/>
          <w:cols w:space="720"/>
          <w:noEndnote/>
        </w:sectPr>
      </w:pPr>
    </w:p>
    <w:p w:rsidR="00F374E5" w:rsidRDefault="00F374E5" w:rsidP="0030618F">
      <w:pPr>
        <w:ind w:left="-195"/>
        <w:rPr>
          <w:b/>
        </w:rPr>
      </w:pPr>
    </w:p>
    <w:p w:rsidR="00D43421" w:rsidRPr="003E7653" w:rsidRDefault="00362F4E" w:rsidP="000032F9">
      <w:pPr>
        <w:ind w:left="-195"/>
        <w:rPr>
          <w:b/>
        </w:rPr>
      </w:pPr>
      <w:r>
        <w:rPr>
          <w:b/>
        </w:rPr>
        <w:t>3.</w:t>
      </w:r>
      <w:r w:rsidR="00D43421" w:rsidRPr="003E7653">
        <w:rPr>
          <w:b/>
        </w:rPr>
        <w:t xml:space="preserve"> Research conducted</w:t>
      </w:r>
    </w:p>
    <w:p w:rsidR="00D43421" w:rsidRPr="003E7653" w:rsidRDefault="00D43421" w:rsidP="000032F9">
      <w:pPr>
        <w:ind w:left="-195"/>
        <w:rPr>
          <w:b/>
        </w:rPr>
      </w:pPr>
    </w:p>
    <w:tbl>
      <w:tblPr>
        <w:tblW w:w="1029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8010"/>
      </w:tblGrid>
      <w:tr w:rsidR="000032F9" w:rsidRPr="003E7653" w:rsidTr="008A48FA">
        <w:tc>
          <w:tcPr>
            <w:tcW w:w="2283" w:type="dxa"/>
          </w:tcPr>
          <w:p w:rsidR="000032F9" w:rsidRPr="003E7653" w:rsidRDefault="00AA298D" w:rsidP="00DC1CF0">
            <w:r w:rsidRPr="003E7653">
              <w:t>Date</w:t>
            </w:r>
          </w:p>
        </w:tc>
        <w:tc>
          <w:tcPr>
            <w:tcW w:w="8010" w:type="dxa"/>
          </w:tcPr>
          <w:p w:rsidR="000032F9" w:rsidRPr="003E7653" w:rsidRDefault="00AA298D" w:rsidP="00DC1CF0">
            <w:pPr>
              <w:rPr>
                <w:b/>
              </w:rPr>
            </w:pPr>
            <w:r w:rsidRPr="003E7653">
              <w:rPr>
                <w:b/>
              </w:rPr>
              <w:t>Topic</w:t>
            </w:r>
          </w:p>
        </w:tc>
      </w:tr>
      <w:tr w:rsidR="00665AE8" w:rsidRPr="003E7653" w:rsidTr="008A48FA">
        <w:tc>
          <w:tcPr>
            <w:tcW w:w="2283" w:type="dxa"/>
          </w:tcPr>
          <w:p w:rsidR="00665AE8" w:rsidRPr="003E7653" w:rsidRDefault="00665AE8" w:rsidP="00DC1CF0"/>
        </w:tc>
        <w:tc>
          <w:tcPr>
            <w:tcW w:w="8010" w:type="dxa"/>
          </w:tcPr>
          <w:p w:rsidR="00665AE8" w:rsidRPr="003E7653" w:rsidRDefault="00665AE8" w:rsidP="00DC1CF0">
            <w:pPr>
              <w:rPr>
                <w:b/>
              </w:rPr>
            </w:pPr>
          </w:p>
        </w:tc>
      </w:tr>
      <w:tr w:rsidR="0035478B" w:rsidRPr="003E7653" w:rsidTr="008A48FA">
        <w:tc>
          <w:tcPr>
            <w:tcW w:w="2283" w:type="dxa"/>
          </w:tcPr>
          <w:p w:rsidR="0035478B" w:rsidRPr="003E7653" w:rsidRDefault="0035478B" w:rsidP="005A4CA0">
            <w:r w:rsidRPr="003E7653">
              <w:t>February 2013 to date</w:t>
            </w:r>
          </w:p>
        </w:tc>
        <w:tc>
          <w:tcPr>
            <w:tcW w:w="8010" w:type="dxa"/>
          </w:tcPr>
          <w:p w:rsidR="00AC7905" w:rsidRPr="003E7653" w:rsidRDefault="00FC5237" w:rsidP="00AC7905">
            <w:pPr>
              <w:autoSpaceDE w:val="0"/>
              <w:autoSpaceDN w:val="0"/>
              <w:adjustRightInd w:val="0"/>
              <w:rPr>
                <w:bCs/>
                <w:lang w:val="en-US"/>
              </w:rPr>
            </w:pPr>
            <w:r w:rsidRPr="003E7653">
              <w:rPr>
                <w:bCs/>
                <w:lang w:val="en-US"/>
              </w:rPr>
              <w:t xml:space="preserve">Co-Leader: </w:t>
            </w:r>
            <w:r w:rsidR="00AC7905" w:rsidRPr="003E7653">
              <w:rPr>
                <w:bCs/>
                <w:lang w:val="en-US"/>
              </w:rPr>
              <w:t>Partnering Local Communities For Sustained Development Through</w:t>
            </w:r>
          </w:p>
          <w:p w:rsidR="0035478B" w:rsidRPr="003E7653" w:rsidRDefault="00AC7905" w:rsidP="0036702E">
            <w:pPr>
              <w:pStyle w:val="Default"/>
              <w:rPr>
                <w:rFonts w:ascii="Times New Roman" w:hAnsi="Times New Roman" w:cs="Times New Roman"/>
              </w:rPr>
            </w:pPr>
            <w:r w:rsidRPr="003E7653">
              <w:rPr>
                <w:rFonts w:ascii="Times New Roman" w:hAnsi="Times New Roman" w:cs="Times New Roman"/>
                <w:bCs/>
              </w:rPr>
              <w:t xml:space="preserve">Outreach And Networking. </w:t>
            </w:r>
            <w:r w:rsidRPr="003E7653">
              <w:rPr>
                <w:rFonts w:ascii="Times New Roman" w:hAnsi="Times New Roman" w:cs="Times New Roman"/>
              </w:rPr>
              <w:t xml:space="preserve"> </w:t>
            </w:r>
            <w:r w:rsidR="0036702E" w:rsidRPr="003E7653">
              <w:rPr>
                <w:rFonts w:ascii="Times New Roman" w:hAnsi="Times New Roman" w:cs="Times New Roman"/>
                <w:bCs/>
              </w:rPr>
              <w:t>Collaborative Research between BIRD and partners from Oregon State University (USA), Utah State University (USA) and University of Copenhagen</w:t>
            </w:r>
            <w:r w:rsidR="00FC5237" w:rsidRPr="003E7653">
              <w:rPr>
                <w:rFonts w:ascii="Times New Roman" w:hAnsi="Times New Roman" w:cs="Times New Roman"/>
              </w:rPr>
              <w:t>.</w:t>
            </w:r>
          </w:p>
        </w:tc>
      </w:tr>
      <w:tr w:rsidR="00665AE8" w:rsidRPr="003E7653" w:rsidTr="008A48FA">
        <w:tc>
          <w:tcPr>
            <w:tcW w:w="2283" w:type="dxa"/>
          </w:tcPr>
          <w:p w:rsidR="00665AE8" w:rsidRPr="003E7653" w:rsidRDefault="00665AE8" w:rsidP="005A4CA0">
            <w:r w:rsidRPr="003E7653">
              <w:t>2011 to date</w:t>
            </w:r>
          </w:p>
        </w:tc>
        <w:tc>
          <w:tcPr>
            <w:tcW w:w="8010" w:type="dxa"/>
          </w:tcPr>
          <w:p w:rsidR="00665AE8" w:rsidRPr="003E7653" w:rsidRDefault="00665AE8" w:rsidP="00665AE8">
            <w:pPr>
              <w:autoSpaceDE w:val="0"/>
              <w:autoSpaceDN w:val="0"/>
              <w:adjustRightInd w:val="0"/>
              <w:rPr>
                <w:bCs/>
                <w:lang w:val="en-US"/>
              </w:rPr>
            </w:pPr>
            <w:r w:rsidRPr="003E7653">
              <w:rPr>
                <w:bCs/>
                <w:lang w:val="en-US"/>
              </w:rPr>
              <w:t xml:space="preserve">Team Leader: Adoption of </w:t>
            </w:r>
            <w:proofErr w:type="spellStart"/>
            <w:r w:rsidRPr="003E7653">
              <w:rPr>
                <w:bCs/>
                <w:lang w:val="en-US"/>
              </w:rPr>
              <w:t>Afamaso</w:t>
            </w:r>
            <w:proofErr w:type="spellEnd"/>
            <w:r w:rsidRPr="003E7653">
              <w:rPr>
                <w:bCs/>
                <w:lang w:val="en-US"/>
              </w:rPr>
              <w:t xml:space="preserve"> Community of the </w:t>
            </w:r>
            <w:proofErr w:type="spellStart"/>
            <w:r w:rsidRPr="003E7653">
              <w:rPr>
                <w:bCs/>
                <w:lang w:val="en-US"/>
              </w:rPr>
              <w:t>Sekyere</w:t>
            </w:r>
            <w:proofErr w:type="spellEnd"/>
            <w:r w:rsidRPr="003E7653">
              <w:rPr>
                <w:bCs/>
                <w:lang w:val="en-US"/>
              </w:rPr>
              <w:t xml:space="preserve"> South District as a Social Laboratory for University- Community Engagement Research and Development Studies. Collaboration between Bureau of Integrated Rural Development, KNUST and </w:t>
            </w:r>
            <w:proofErr w:type="spellStart"/>
            <w:r w:rsidRPr="003E7653">
              <w:rPr>
                <w:bCs/>
                <w:lang w:val="en-US"/>
              </w:rPr>
              <w:t>Sek</w:t>
            </w:r>
            <w:r w:rsidR="00A14364" w:rsidRPr="003E7653">
              <w:rPr>
                <w:bCs/>
                <w:lang w:val="en-US"/>
              </w:rPr>
              <w:t>y</w:t>
            </w:r>
            <w:r w:rsidRPr="003E7653">
              <w:rPr>
                <w:bCs/>
                <w:lang w:val="en-US"/>
              </w:rPr>
              <w:t>ere</w:t>
            </w:r>
            <w:proofErr w:type="spellEnd"/>
            <w:r w:rsidRPr="003E7653">
              <w:rPr>
                <w:bCs/>
                <w:lang w:val="en-US"/>
              </w:rPr>
              <w:t xml:space="preserve"> South District Assembly. </w:t>
            </w:r>
          </w:p>
        </w:tc>
      </w:tr>
      <w:tr w:rsidR="0035478B" w:rsidRPr="003E7653" w:rsidTr="008A48FA">
        <w:tc>
          <w:tcPr>
            <w:tcW w:w="2283" w:type="dxa"/>
          </w:tcPr>
          <w:p w:rsidR="0035478B" w:rsidRPr="003E7653" w:rsidRDefault="0035478B" w:rsidP="005A4CA0">
            <w:r w:rsidRPr="003E7653">
              <w:t xml:space="preserve">January 2013 to </w:t>
            </w:r>
            <w:r w:rsidR="00665AE8" w:rsidRPr="003E7653">
              <w:t>August 2013</w:t>
            </w:r>
          </w:p>
        </w:tc>
        <w:tc>
          <w:tcPr>
            <w:tcW w:w="8010" w:type="dxa"/>
          </w:tcPr>
          <w:p w:rsidR="0035478B" w:rsidRPr="003E7653" w:rsidRDefault="0035478B" w:rsidP="00440A0D">
            <w:pPr>
              <w:rPr>
                <w:lang w:val="en-US"/>
              </w:rPr>
            </w:pPr>
            <w:r w:rsidRPr="003E7653">
              <w:rPr>
                <w:color w:val="000000"/>
                <w:lang w:val="en-US"/>
              </w:rPr>
              <w:t xml:space="preserve"> </w:t>
            </w:r>
            <w:r w:rsidR="00FC5237" w:rsidRPr="003E7653">
              <w:rPr>
                <w:lang w:val="en-US"/>
              </w:rPr>
              <w:t>Adaptive Collaborative Approaches to Meet Change Challeng</w:t>
            </w:r>
            <w:r w:rsidR="00440A0D" w:rsidRPr="003E7653">
              <w:rPr>
                <w:lang w:val="en-US"/>
              </w:rPr>
              <w:t>es</w:t>
            </w:r>
            <w:r w:rsidR="00FC5237" w:rsidRPr="003E7653">
              <w:rPr>
                <w:lang w:val="en-US"/>
              </w:rPr>
              <w:t xml:space="preserve"> in Natural Resource Governance in Ghana – Integrating Scientific and Traditional Knowledge</w:t>
            </w:r>
            <w:r w:rsidR="00440A0D" w:rsidRPr="003E7653">
              <w:rPr>
                <w:lang w:val="en-US"/>
              </w:rPr>
              <w:t xml:space="preserve">. </w:t>
            </w:r>
            <w:r w:rsidR="00440A0D" w:rsidRPr="003E7653">
              <w:rPr>
                <w:bCs/>
                <w:color w:val="000000"/>
                <w:lang w:val="en-US"/>
              </w:rPr>
              <w:t xml:space="preserve">Application for support under the Growth and Employment (GEP) Scheme ‘Strengthening research funding and research collaboration’. </w:t>
            </w:r>
            <w:r w:rsidR="00440A0D" w:rsidRPr="003E7653">
              <w:t>Building Stronger Universities (</w:t>
            </w:r>
            <w:r w:rsidR="00440A0D" w:rsidRPr="003E7653">
              <w:rPr>
                <w:color w:val="000000"/>
                <w:lang w:val="en-US"/>
              </w:rPr>
              <w:t>BSU</w:t>
            </w:r>
            <w:r w:rsidR="00440A0D" w:rsidRPr="003E7653">
              <w:t>)</w:t>
            </w:r>
            <w:r w:rsidR="00440A0D" w:rsidRPr="003E7653">
              <w:rPr>
                <w:color w:val="000000"/>
                <w:lang w:val="en-US"/>
              </w:rPr>
              <w:t xml:space="preserve"> Platforms on Environment &amp; Climate (EC) and Growth</w:t>
            </w:r>
            <w:r w:rsidR="00440A0D" w:rsidRPr="003E7653">
              <w:t xml:space="preserve"> &amp; Employment (GEP).</w:t>
            </w:r>
          </w:p>
        </w:tc>
      </w:tr>
      <w:tr w:rsidR="00CC580D" w:rsidRPr="003E7653" w:rsidTr="008A48FA">
        <w:tc>
          <w:tcPr>
            <w:tcW w:w="2283" w:type="dxa"/>
          </w:tcPr>
          <w:p w:rsidR="00CC580D" w:rsidRPr="003E7653" w:rsidRDefault="009957DF" w:rsidP="00665AE8">
            <w:r w:rsidRPr="003E7653">
              <w:t xml:space="preserve">January 2013 to </w:t>
            </w:r>
            <w:r w:rsidR="00665AE8" w:rsidRPr="003E7653">
              <w:t>August, 2013</w:t>
            </w:r>
          </w:p>
        </w:tc>
        <w:tc>
          <w:tcPr>
            <w:tcW w:w="8010" w:type="dxa"/>
          </w:tcPr>
          <w:p w:rsidR="00CC580D" w:rsidRPr="003E7653" w:rsidRDefault="00FC5237" w:rsidP="005A4CA0">
            <w:r w:rsidRPr="003E7653">
              <w:rPr>
                <w:color w:val="000000"/>
                <w:lang w:val="en-US"/>
              </w:rPr>
              <w:t xml:space="preserve">Co-Leader: </w:t>
            </w:r>
            <w:r w:rsidRPr="003E7653">
              <w:rPr>
                <w:bCs/>
                <w:color w:val="000000"/>
                <w:lang w:val="en-US"/>
              </w:rPr>
              <w:t xml:space="preserve">Taking the University to the Poor and Grassroots People for Sustained Local Level Growth and Development. Application for support under the Growth and Employment (GEP) Scheme ‘Strengthening research funding and research collaboration’. </w:t>
            </w:r>
            <w:r w:rsidR="00A877E7" w:rsidRPr="003E7653">
              <w:t>Building Stronger Universities (</w:t>
            </w:r>
            <w:r w:rsidR="00A877E7" w:rsidRPr="003E7653">
              <w:rPr>
                <w:color w:val="000000"/>
                <w:lang w:val="en-US"/>
              </w:rPr>
              <w:t>BSU</w:t>
            </w:r>
            <w:r w:rsidR="00A877E7" w:rsidRPr="003E7653">
              <w:t>)</w:t>
            </w:r>
            <w:r w:rsidR="00A877E7" w:rsidRPr="003E7653">
              <w:rPr>
                <w:color w:val="000000"/>
                <w:lang w:val="en-US"/>
              </w:rPr>
              <w:t xml:space="preserve"> Platforms on Environment &amp; Climate (EC) and G</w:t>
            </w:r>
            <w:r w:rsidR="00D82771" w:rsidRPr="003E7653">
              <w:rPr>
                <w:color w:val="000000"/>
                <w:lang w:val="en-US"/>
              </w:rPr>
              <w:t>r</w:t>
            </w:r>
            <w:proofErr w:type="spellStart"/>
            <w:r w:rsidR="00A877E7" w:rsidRPr="003E7653">
              <w:t>owth</w:t>
            </w:r>
            <w:proofErr w:type="spellEnd"/>
            <w:r w:rsidR="00A877E7" w:rsidRPr="003E7653">
              <w:t xml:space="preserve"> &amp; Employment (GEP).</w:t>
            </w:r>
          </w:p>
        </w:tc>
      </w:tr>
      <w:tr w:rsidR="00DF5CE1" w:rsidRPr="003E7653" w:rsidTr="008A48FA">
        <w:tc>
          <w:tcPr>
            <w:tcW w:w="2283" w:type="dxa"/>
          </w:tcPr>
          <w:p w:rsidR="00DF5CE1" w:rsidRPr="003E7653" w:rsidRDefault="00DF5CE1" w:rsidP="005A4CA0">
            <w:r w:rsidRPr="003E7653">
              <w:t>January to April, 2013</w:t>
            </w:r>
          </w:p>
        </w:tc>
        <w:tc>
          <w:tcPr>
            <w:tcW w:w="8010" w:type="dxa"/>
          </w:tcPr>
          <w:p w:rsidR="00DF5CE1" w:rsidRPr="003E7653" w:rsidRDefault="00DF5CE1" w:rsidP="005A4CA0">
            <w:pPr>
              <w:rPr>
                <w:color w:val="000000"/>
                <w:lang w:val="en-US"/>
              </w:rPr>
            </w:pPr>
            <w:r w:rsidRPr="003E7653">
              <w:rPr>
                <w:color w:val="000000"/>
                <w:lang w:val="en-US"/>
              </w:rPr>
              <w:t xml:space="preserve">Team Leader: Follow-up studies on stakeholder perception survey of the </w:t>
            </w:r>
            <w:proofErr w:type="spellStart"/>
            <w:r w:rsidRPr="003E7653">
              <w:rPr>
                <w:color w:val="000000"/>
                <w:lang w:val="en-US"/>
              </w:rPr>
              <w:t>Ahafo</w:t>
            </w:r>
            <w:proofErr w:type="spellEnd"/>
            <w:r w:rsidRPr="003E7653">
              <w:rPr>
                <w:color w:val="000000"/>
                <w:lang w:val="en-US"/>
              </w:rPr>
              <w:t xml:space="preserve"> Mines Area. Contract Research conducted for Newmont Ghana Gold Limited (NGGL)</w:t>
            </w:r>
          </w:p>
        </w:tc>
      </w:tr>
      <w:tr w:rsidR="009957DF" w:rsidRPr="003E7653" w:rsidTr="008A48FA">
        <w:tc>
          <w:tcPr>
            <w:tcW w:w="2283" w:type="dxa"/>
          </w:tcPr>
          <w:p w:rsidR="009957DF" w:rsidRPr="003E7653" w:rsidRDefault="009957DF" w:rsidP="00D6418D">
            <w:r w:rsidRPr="003E7653">
              <w:t>November 2010-October 2011</w:t>
            </w:r>
          </w:p>
        </w:tc>
        <w:tc>
          <w:tcPr>
            <w:tcW w:w="8010" w:type="dxa"/>
          </w:tcPr>
          <w:p w:rsidR="009957DF" w:rsidRPr="003E7653" w:rsidRDefault="00FC5237" w:rsidP="00D6418D">
            <w:r w:rsidRPr="003E7653">
              <w:t xml:space="preserve">Co-Leader: </w:t>
            </w:r>
            <w:r w:rsidR="009957DF" w:rsidRPr="003E7653">
              <w:t>Member of research team/Agriculture Natural Resources Management Expert: Programme for pro-poor policy development (PSPPD</w:t>
            </w:r>
            <w:r w:rsidR="009957DF" w:rsidRPr="003E7653">
              <w:rPr>
                <w:bCs/>
              </w:rPr>
              <w:t xml:space="preserve">) </w:t>
            </w:r>
            <w:r w:rsidR="009957DF" w:rsidRPr="003E7653">
              <w:t>research. Centre for Rural Development and Poverty Alleviation, University of Venda, South Africa and European Union</w:t>
            </w:r>
          </w:p>
        </w:tc>
      </w:tr>
      <w:tr w:rsidR="009957DF" w:rsidRPr="003E7653" w:rsidTr="008A48FA">
        <w:tc>
          <w:tcPr>
            <w:tcW w:w="2283" w:type="dxa"/>
          </w:tcPr>
          <w:p w:rsidR="009957DF" w:rsidRPr="003E7653" w:rsidRDefault="009957DF" w:rsidP="005A4CA0">
            <w:r w:rsidRPr="003E7653">
              <w:t xml:space="preserve"> November 2010-October 2011</w:t>
            </w:r>
          </w:p>
        </w:tc>
        <w:tc>
          <w:tcPr>
            <w:tcW w:w="8010" w:type="dxa"/>
          </w:tcPr>
          <w:p w:rsidR="009957DF" w:rsidRPr="003E7653" w:rsidRDefault="009957DF" w:rsidP="005A4CA0">
            <w:pPr>
              <w:rPr>
                <w:lang w:val="en-US"/>
              </w:rPr>
            </w:pPr>
            <w:r w:rsidRPr="003E7653">
              <w:rPr>
                <w:lang w:val="en-US"/>
              </w:rPr>
              <w:t>Member of Research Team/</w:t>
            </w:r>
            <w:r w:rsidRPr="003E7653">
              <w:t xml:space="preserve"> Agriculture Natural Resources Management Expert:</w:t>
            </w:r>
            <w:r w:rsidRPr="003E7653">
              <w:rPr>
                <w:lang w:val="en-US"/>
              </w:rPr>
              <w:t xml:space="preserve"> Research and development processes leading to integrated development planning in </w:t>
            </w:r>
            <w:proofErr w:type="spellStart"/>
            <w:r w:rsidRPr="003E7653">
              <w:rPr>
                <w:lang w:val="en-US"/>
              </w:rPr>
              <w:t>Masai</w:t>
            </w:r>
            <w:proofErr w:type="spellEnd"/>
            <w:r w:rsidRPr="003E7653">
              <w:rPr>
                <w:lang w:val="en-US"/>
              </w:rPr>
              <w:t xml:space="preserve">, </w:t>
            </w:r>
            <w:proofErr w:type="spellStart"/>
            <w:r w:rsidRPr="003E7653">
              <w:rPr>
                <w:lang w:val="en-US"/>
              </w:rPr>
              <w:t>Suthumule</w:t>
            </w:r>
            <w:proofErr w:type="spellEnd"/>
            <w:r w:rsidRPr="003E7653">
              <w:rPr>
                <w:lang w:val="en-US"/>
              </w:rPr>
              <w:t xml:space="preserve"> and </w:t>
            </w:r>
            <w:proofErr w:type="spellStart"/>
            <w:r w:rsidRPr="003E7653">
              <w:rPr>
                <w:lang w:val="en-US"/>
              </w:rPr>
              <w:t>Musekwa</w:t>
            </w:r>
            <w:proofErr w:type="spellEnd"/>
            <w:r w:rsidRPr="003E7653">
              <w:rPr>
                <w:lang w:val="en-US"/>
              </w:rPr>
              <w:t xml:space="preserve"> Traditional Areas in Vhembe District of the Limpopo Province in the Republic of South Africa. </w:t>
            </w:r>
            <w:r w:rsidRPr="003E7653">
              <w:t>Centre for Rural Development and Poverty Alleviation, University of Venda</w:t>
            </w:r>
          </w:p>
          <w:p w:rsidR="009957DF" w:rsidRPr="003E7653" w:rsidRDefault="009957DF" w:rsidP="005A4CA0"/>
        </w:tc>
      </w:tr>
      <w:tr w:rsidR="00DF5CE1" w:rsidRPr="003E7653" w:rsidTr="008A48FA">
        <w:tc>
          <w:tcPr>
            <w:tcW w:w="2283" w:type="dxa"/>
          </w:tcPr>
          <w:p w:rsidR="00DF5CE1" w:rsidRPr="003E7653" w:rsidRDefault="00DF5CE1" w:rsidP="008C743D">
            <w:r w:rsidRPr="003E7653">
              <w:t>April 2009 to August, 2011.</w:t>
            </w:r>
          </w:p>
        </w:tc>
        <w:tc>
          <w:tcPr>
            <w:tcW w:w="8010" w:type="dxa"/>
          </w:tcPr>
          <w:p w:rsidR="00DF5CE1" w:rsidRPr="003E7653" w:rsidRDefault="00DF5CE1" w:rsidP="008C743D">
            <w:pPr>
              <w:autoSpaceDE w:val="0"/>
              <w:autoSpaceDN w:val="0"/>
              <w:adjustRightInd w:val="0"/>
              <w:rPr>
                <w:lang w:val="en-US"/>
              </w:rPr>
            </w:pPr>
            <w:r w:rsidRPr="003E7653">
              <w:t xml:space="preserve">Principal Research: Rehabilitation of five watersheds and </w:t>
            </w:r>
            <w:proofErr w:type="gramStart"/>
            <w:r w:rsidRPr="003E7653">
              <w:t>six community-initiated rehabilitation of eco-tourism sites in Volta, Central, Greater Accra, Upper East and Upper West regions</w:t>
            </w:r>
            <w:proofErr w:type="gramEnd"/>
            <w:r w:rsidRPr="003E7653">
              <w:t>. Research and development project supported by Ministry of Local Government and Rural Development, Community Based Rural Development Project</w:t>
            </w:r>
          </w:p>
        </w:tc>
      </w:tr>
      <w:tr w:rsidR="00DF5CE1" w:rsidRPr="003E7653" w:rsidTr="008A48FA">
        <w:tc>
          <w:tcPr>
            <w:tcW w:w="2283" w:type="dxa"/>
          </w:tcPr>
          <w:p w:rsidR="00DF5CE1" w:rsidRPr="003E7653" w:rsidRDefault="00DF5CE1" w:rsidP="008C743D">
            <w:r w:rsidRPr="003E7653">
              <w:t>2009-2011</w:t>
            </w:r>
          </w:p>
        </w:tc>
        <w:tc>
          <w:tcPr>
            <w:tcW w:w="8010" w:type="dxa"/>
          </w:tcPr>
          <w:p w:rsidR="00DF5CE1" w:rsidRPr="003E7653" w:rsidRDefault="00DF5CE1" w:rsidP="008C743D">
            <w:pPr>
              <w:autoSpaceDE w:val="0"/>
              <w:autoSpaceDN w:val="0"/>
              <w:adjustRightInd w:val="0"/>
              <w:rPr>
                <w:b/>
              </w:rPr>
            </w:pPr>
            <w:r w:rsidRPr="003E7653">
              <w:rPr>
                <w:lang w:val="en-US"/>
              </w:rPr>
              <w:t xml:space="preserve">Principal Researcher: The assessment of local people’s perceptions on land ownership and management in the transitional </w:t>
            </w:r>
            <w:proofErr w:type="spellStart"/>
            <w:r w:rsidRPr="003E7653">
              <w:rPr>
                <w:lang w:val="en-US"/>
              </w:rPr>
              <w:t>agroecological</w:t>
            </w:r>
            <w:proofErr w:type="spellEnd"/>
            <w:r w:rsidRPr="003E7653">
              <w:rPr>
                <w:lang w:val="en-US"/>
              </w:rPr>
              <w:t xml:space="preserve"> zone in the </w:t>
            </w:r>
            <w:proofErr w:type="spellStart"/>
            <w:r w:rsidRPr="003E7653">
              <w:rPr>
                <w:lang w:val="en-US"/>
              </w:rPr>
              <w:t>Brong</w:t>
            </w:r>
            <w:proofErr w:type="spellEnd"/>
            <w:r w:rsidRPr="003E7653">
              <w:rPr>
                <w:lang w:val="en-US"/>
              </w:rPr>
              <w:t xml:space="preserve"> </w:t>
            </w:r>
            <w:proofErr w:type="spellStart"/>
            <w:r w:rsidRPr="003E7653">
              <w:rPr>
                <w:lang w:val="en-US"/>
              </w:rPr>
              <w:t>Ahafo</w:t>
            </w:r>
            <w:proofErr w:type="spellEnd"/>
            <w:r w:rsidRPr="003E7653">
              <w:rPr>
                <w:lang w:val="en-US"/>
              </w:rPr>
              <w:t xml:space="preserve"> region of Ghana. A collaborative research with a Ghanaian Doctoral student of the University of Leeds, UK. </w:t>
            </w:r>
          </w:p>
          <w:p w:rsidR="00DF5CE1" w:rsidRPr="003E7653" w:rsidRDefault="00DF5CE1" w:rsidP="008C743D">
            <w:pPr>
              <w:autoSpaceDE w:val="0"/>
              <w:autoSpaceDN w:val="0"/>
              <w:adjustRightInd w:val="0"/>
              <w:rPr>
                <w:b/>
              </w:rPr>
            </w:pPr>
          </w:p>
        </w:tc>
      </w:tr>
      <w:tr w:rsidR="00DF5CE1" w:rsidRPr="003E7653" w:rsidTr="008A48FA">
        <w:tc>
          <w:tcPr>
            <w:tcW w:w="2283" w:type="dxa"/>
          </w:tcPr>
          <w:p w:rsidR="00DF5CE1" w:rsidRPr="003E7653" w:rsidRDefault="00DF5CE1" w:rsidP="008C743D">
            <w:r w:rsidRPr="003E7653">
              <w:lastRenderedPageBreak/>
              <w:t>2010</w:t>
            </w:r>
          </w:p>
        </w:tc>
        <w:tc>
          <w:tcPr>
            <w:tcW w:w="8010" w:type="dxa"/>
          </w:tcPr>
          <w:p w:rsidR="00DF5CE1" w:rsidRPr="003E7653" w:rsidRDefault="00DF5CE1" w:rsidP="008C743D">
            <w:pPr>
              <w:autoSpaceDE w:val="0"/>
              <w:autoSpaceDN w:val="0"/>
              <w:adjustRightInd w:val="0"/>
              <w:rPr>
                <w:lang w:val="en-US"/>
              </w:rPr>
            </w:pPr>
            <w:r w:rsidRPr="003E7653">
              <w:rPr>
                <w:lang w:val="en-US"/>
              </w:rPr>
              <w:t xml:space="preserve">Member of Research Team: The impact of mining in selected districts in Western, Ashanti and </w:t>
            </w:r>
            <w:proofErr w:type="spellStart"/>
            <w:r w:rsidRPr="003E7653">
              <w:rPr>
                <w:lang w:val="en-US"/>
              </w:rPr>
              <w:t>Brong</w:t>
            </w:r>
            <w:proofErr w:type="spellEnd"/>
            <w:r w:rsidRPr="003E7653">
              <w:rPr>
                <w:lang w:val="en-US"/>
              </w:rPr>
              <w:t xml:space="preserve"> </w:t>
            </w:r>
            <w:proofErr w:type="spellStart"/>
            <w:r w:rsidRPr="003E7653">
              <w:rPr>
                <w:lang w:val="en-US"/>
              </w:rPr>
              <w:t>Ahafo</w:t>
            </w:r>
            <w:proofErr w:type="spellEnd"/>
            <w:r w:rsidRPr="003E7653">
              <w:rPr>
                <w:lang w:val="en-US"/>
              </w:rPr>
              <w:t xml:space="preserve"> regions of Ghana. Collaborative research between selected staff of Bureau of Integrated Rural Development and the </w:t>
            </w:r>
            <w:r w:rsidRPr="003E7653">
              <w:rPr>
                <w:iCs/>
                <w:lang w:val="en-US"/>
              </w:rPr>
              <w:t xml:space="preserve">Department of Religion &amp; Human Values, University of Cape Coast. </w:t>
            </w:r>
          </w:p>
        </w:tc>
      </w:tr>
      <w:tr w:rsidR="00DF5CE1" w:rsidRPr="003E7653" w:rsidTr="008A48FA">
        <w:tc>
          <w:tcPr>
            <w:tcW w:w="2283" w:type="dxa"/>
          </w:tcPr>
          <w:p w:rsidR="00DF5CE1" w:rsidRPr="003E7653" w:rsidRDefault="00DF5CE1" w:rsidP="008C743D">
            <w:r w:rsidRPr="003E7653">
              <w:t>October 2009 to Jan, 2010</w:t>
            </w:r>
          </w:p>
        </w:tc>
        <w:tc>
          <w:tcPr>
            <w:tcW w:w="8010" w:type="dxa"/>
          </w:tcPr>
          <w:p w:rsidR="00DF5CE1" w:rsidRPr="003E7653" w:rsidRDefault="00DF5CE1" w:rsidP="003B424A">
            <w:pPr>
              <w:ind w:right="432"/>
            </w:pPr>
            <w:r w:rsidRPr="003E7653">
              <w:t>Leader of Research Team: Quantitative Survey of Newmont Ghana Gold Limited (NGGL)</w:t>
            </w:r>
            <w:r w:rsidR="003B424A" w:rsidRPr="003E7653">
              <w:t xml:space="preserve"> </w:t>
            </w:r>
            <w:proofErr w:type="spellStart"/>
            <w:r w:rsidRPr="003E7653">
              <w:t>Ahafo</w:t>
            </w:r>
            <w:proofErr w:type="spellEnd"/>
            <w:r w:rsidRPr="003E7653">
              <w:t xml:space="preserve"> Mines Resettlement Action Plan Completion Audit. Research funded by NGGL</w:t>
            </w:r>
          </w:p>
        </w:tc>
      </w:tr>
      <w:tr w:rsidR="00DF5CE1" w:rsidRPr="003E7653" w:rsidTr="008A48FA">
        <w:tc>
          <w:tcPr>
            <w:tcW w:w="2283" w:type="dxa"/>
          </w:tcPr>
          <w:p w:rsidR="00DF5CE1" w:rsidRPr="003E7653" w:rsidRDefault="00DF5CE1" w:rsidP="008C743D">
            <w:r w:rsidRPr="003E7653">
              <w:t>2008-2010</w:t>
            </w:r>
          </w:p>
        </w:tc>
        <w:tc>
          <w:tcPr>
            <w:tcW w:w="8010" w:type="dxa"/>
          </w:tcPr>
          <w:p w:rsidR="00DF5CE1" w:rsidRPr="003E7653" w:rsidRDefault="00DF5CE1" w:rsidP="008C743D">
            <w:pPr>
              <w:autoSpaceDE w:val="0"/>
              <w:autoSpaceDN w:val="0"/>
              <w:adjustRightInd w:val="0"/>
              <w:rPr>
                <w:b/>
              </w:rPr>
            </w:pPr>
            <w:r w:rsidRPr="003E7653">
              <w:rPr>
                <w:lang w:val="en-US"/>
              </w:rPr>
              <w:t xml:space="preserve">Principal Researcher: Follow-up research on changes in traditional natural resources management practices and in the forest-savanna transitional zone in the </w:t>
            </w:r>
            <w:proofErr w:type="spellStart"/>
            <w:r w:rsidRPr="003E7653">
              <w:rPr>
                <w:lang w:val="en-US"/>
              </w:rPr>
              <w:t>Brong</w:t>
            </w:r>
            <w:proofErr w:type="spellEnd"/>
            <w:r w:rsidRPr="003E7653">
              <w:rPr>
                <w:lang w:val="en-US"/>
              </w:rPr>
              <w:t xml:space="preserve"> </w:t>
            </w:r>
            <w:proofErr w:type="spellStart"/>
            <w:r w:rsidRPr="003E7653">
              <w:rPr>
                <w:lang w:val="en-US"/>
              </w:rPr>
              <w:t>Ahafo</w:t>
            </w:r>
            <w:proofErr w:type="spellEnd"/>
            <w:r w:rsidRPr="003E7653">
              <w:rPr>
                <w:lang w:val="en-US"/>
              </w:rPr>
              <w:t xml:space="preserve"> region. Collaborative research amongst selected staff  of BIRD, Faculty of Renewable NATURAL Resources and  </w:t>
            </w:r>
            <w:r w:rsidRPr="003E7653">
              <w:rPr>
                <w:iCs/>
                <w:lang w:val="en-US"/>
              </w:rPr>
              <w:t>Department of Religion &amp; Human Values, University of Cape Coast.</w:t>
            </w:r>
          </w:p>
          <w:p w:rsidR="00DF5CE1" w:rsidRPr="003E7653" w:rsidRDefault="00DF5CE1" w:rsidP="008C743D">
            <w:pPr>
              <w:rPr>
                <w:b/>
              </w:rPr>
            </w:pPr>
          </w:p>
        </w:tc>
      </w:tr>
      <w:tr w:rsidR="00DF5CE1" w:rsidRPr="003E7653" w:rsidTr="008A48FA">
        <w:tc>
          <w:tcPr>
            <w:tcW w:w="2283" w:type="dxa"/>
          </w:tcPr>
          <w:p w:rsidR="00DF5CE1" w:rsidRPr="003E7653" w:rsidRDefault="00DF5CE1" w:rsidP="008C743D">
            <w:r w:rsidRPr="003E7653">
              <w:t>2008-2009</w:t>
            </w:r>
          </w:p>
        </w:tc>
        <w:tc>
          <w:tcPr>
            <w:tcW w:w="8010" w:type="dxa"/>
          </w:tcPr>
          <w:p w:rsidR="00DF5CE1" w:rsidRPr="003E7653" w:rsidRDefault="00DF5CE1" w:rsidP="008C743D">
            <w:pPr>
              <w:autoSpaceDE w:val="0"/>
              <w:autoSpaceDN w:val="0"/>
              <w:adjustRightInd w:val="0"/>
              <w:rPr>
                <w:lang w:val="en-US"/>
              </w:rPr>
            </w:pPr>
            <w:r w:rsidRPr="003E7653">
              <w:rPr>
                <w:bCs/>
                <w:lang w:val="en-US"/>
              </w:rPr>
              <w:t xml:space="preserve">Member of Research Team: Climate Change and livelihoods in Forest Fringe Communities of the </w:t>
            </w:r>
            <w:proofErr w:type="spellStart"/>
            <w:r w:rsidRPr="003E7653">
              <w:rPr>
                <w:bCs/>
                <w:lang w:val="en-US"/>
              </w:rPr>
              <w:t>Offin</w:t>
            </w:r>
            <w:proofErr w:type="spellEnd"/>
            <w:r w:rsidRPr="003E7653">
              <w:rPr>
                <w:bCs/>
                <w:lang w:val="en-US"/>
              </w:rPr>
              <w:t xml:space="preserve"> Basin in Ghana. Collaborative research between </w:t>
            </w:r>
            <w:r w:rsidRPr="003E7653">
              <w:rPr>
                <w:iCs/>
                <w:lang w:val="en-US"/>
              </w:rPr>
              <w:t xml:space="preserve">Faculty of Renewable Natural Resources, Kwame Nkrumah University of Science and Technology, and Purdue University, Department </w:t>
            </w:r>
            <w:proofErr w:type="spellStart"/>
            <w:r w:rsidRPr="003E7653">
              <w:rPr>
                <w:iCs/>
                <w:lang w:val="en-US"/>
              </w:rPr>
              <w:t>o f</w:t>
            </w:r>
            <w:proofErr w:type="spellEnd"/>
            <w:r w:rsidRPr="003E7653">
              <w:rPr>
                <w:iCs/>
                <w:lang w:val="en-US"/>
              </w:rPr>
              <w:t xml:space="preserve"> Agricultural Economics, West Lafayette, Indiana, USA.</w:t>
            </w:r>
          </w:p>
        </w:tc>
      </w:tr>
      <w:tr w:rsidR="00DF5CE1" w:rsidRPr="003E7653" w:rsidTr="008A48FA">
        <w:tc>
          <w:tcPr>
            <w:tcW w:w="2283" w:type="dxa"/>
          </w:tcPr>
          <w:p w:rsidR="00DF5CE1" w:rsidRPr="003E7653" w:rsidRDefault="00DF5CE1" w:rsidP="008C743D">
            <w:r w:rsidRPr="003E7653">
              <w:t>February-April, 2006</w:t>
            </w:r>
          </w:p>
        </w:tc>
        <w:tc>
          <w:tcPr>
            <w:tcW w:w="8010" w:type="dxa"/>
          </w:tcPr>
          <w:p w:rsidR="003B424A" w:rsidRPr="003E7653" w:rsidRDefault="00DF5CE1" w:rsidP="008C743D">
            <w:pPr>
              <w:ind w:right="-1440"/>
            </w:pPr>
            <w:r w:rsidRPr="003E7653">
              <w:t xml:space="preserve">Member of Research Team: Socio-economic baseline studies  to develop and </w:t>
            </w:r>
          </w:p>
          <w:p w:rsidR="003B424A" w:rsidRPr="003E7653" w:rsidRDefault="00DF5CE1" w:rsidP="008C743D">
            <w:pPr>
              <w:ind w:right="-1440"/>
            </w:pPr>
            <w:r w:rsidRPr="003E7653">
              <w:t>implement interventions to  contribute to solving unemployment, environmental and</w:t>
            </w:r>
          </w:p>
          <w:p w:rsidR="003B424A" w:rsidRPr="003E7653" w:rsidRDefault="00DF5CE1" w:rsidP="008C743D">
            <w:pPr>
              <w:ind w:right="-1440"/>
            </w:pPr>
            <w:r w:rsidRPr="003E7653">
              <w:t xml:space="preserve"> other social (youth delinquency,  prostitution, HIV/AIDS) problems in the </w:t>
            </w:r>
            <w:proofErr w:type="spellStart"/>
            <w:r w:rsidRPr="003E7653">
              <w:t>Obuasi</w:t>
            </w:r>
            <w:proofErr w:type="spellEnd"/>
            <w:r w:rsidRPr="003E7653">
              <w:t xml:space="preserve"> </w:t>
            </w:r>
          </w:p>
          <w:p w:rsidR="003B424A" w:rsidRPr="003E7653" w:rsidRDefault="00DF5CE1" w:rsidP="008C743D">
            <w:pPr>
              <w:ind w:right="-1440"/>
            </w:pPr>
            <w:r w:rsidRPr="003E7653">
              <w:t xml:space="preserve">Municipality. Research Funding  provided by </w:t>
            </w:r>
            <w:proofErr w:type="spellStart"/>
            <w:r w:rsidRPr="003E7653">
              <w:t>Obuasi</w:t>
            </w:r>
            <w:proofErr w:type="spellEnd"/>
            <w:r w:rsidRPr="003E7653">
              <w:t xml:space="preserve"> Municipal Assembly/Ministry</w:t>
            </w:r>
          </w:p>
          <w:p w:rsidR="00DF5CE1" w:rsidRPr="003E7653" w:rsidRDefault="00DF5CE1" w:rsidP="003B424A">
            <w:pPr>
              <w:ind w:right="-1440"/>
              <w:rPr>
                <w:bCs/>
                <w:lang w:val="en-US"/>
              </w:rPr>
            </w:pPr>
            <w:r w:rsidRPr="003E7653">
              <w:t xml:space="preserve"> </w:t>
            </w:r>
            <w:proofErr w:type="gramStart"/>
            <w:r w:rsidRPr="003E7653">
              <w:t>of</w:t>
            </w:r>
            <w:proofErr w:type="gramEnd"/>
            <w:r w:rsidRPr="003E7653">
              <w:t xml:space="preserve"> Local Government and Rural Development.</w:t>
            </w:r>
          </w:p>
        </w:tc>
      </w:tr>
      <w:tr w:rsidR="00101B47" w:rsidRPr="003E7653" w:rsidTr="008A48FA">
        <w:tc>
          <w:tcPr>
            <w:tcW w:w="2283" w:type="dxa"/>
          </w:tcPr>
          <w:p w:rsidR="00101B47" w:rsidRPr="003E7653" w:rsidRDefault="00101B47" w:rsidP="000B58B9">
            <w:r w:rsidRPr="003E7653">
              <w:t>2005</w:t>
            </w:r>
          </w:p>
        </w:tc>
        <w:tc>
          <w:tcPr>
            <w:tcW w:w="8010" w:type="dxa"/>
          </w:tcPr>
          <w:p w:rsidR="00101B47" w:rsidRPr="003E7653" w:rsidRDefault="00101B47" w:rsidP="000B58B9">
            <w:r w:rsidRPr="003E7653">
              <w:t>Principal Researcher: The menace of illegal logging in Ghana. Departmental Research with support from Timber Industry Development Division (TIDD) of the Forestry Commission, Ministry of Lands and Natural Resources, Government of Ghana</w:t>
            </w:r>
          </w:p>
        </w:tc>
      </w:tr>
      <w:tr w:rsidR="00101B47" w:rsidRPr="003E7653" w:rsidTr="008A48FA">
        <w:tc>
          <w:tcPr>
            <w:tcW w:w="2283" w:type="dxa"/>
          </w:tcPr>
          <w:p w:rsidR="00101B47" w:rsidRPr="003E7653" w:rsidRDefault="00101B47" w:rsidP="008C743D">
            <w:r w:rsidRPr="003E7653">
              <w:t>2004-2009</w:t>
            </w:r>
          </w:p>
        </w:tc>
        <w:tc>
          <w:tcPr>
            <w:tcW w:w="8010" w:type="dxa"/>
          </w:tcPr>
          <w:p w:rsidR="00101B47" w:rsidRPr="003E7653" w:rsidRDefault="00101B47" w:rsidP="008C743D">
            <w:pPr>
              <w:rPr>
                <w:b/>
              </w:rPr>
            </w:pPr>
            <w:r w:rsidRPr="003E7653">
              <w:t xml:space="preserve">Principal Researcher: Identification and Management of Joint Development Areas between District Assemblies in the Ashanti Region” project number KNUST/S001/2004. Teaching and Learning Innovation Fund (TALIF), Council for Tertiary Education, Ghana. </w:t>
            </w:r>
          </w:p>
        </w:tc>
      </w:tr>
    </w:tbl>
    <w:p w:rsidR="0057537D" w:rsidRPr="003E7653" w:rsidRDefault="0057537D" w:rsidP="00B863EE"/>
    <w:p w:rsidR="00B2779D" w:rsidRPr="003E7653" w:rsidRDefault="00B2779D" w:rsidP="00B863EE"/>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8511"/>
      </w:tblGrid>
      <w:tr w:rsidR="00FB67A5" w:rsidRPr="003E7653" w:rsidTr="008A48FA">
        <w:tc>
          <w:tcPr>
            <w:tcW w:w="10260" w:type="dxa"/>
            <w:gridSpan w:val="2"/>
          </w:tcPr>
          <w:p w:rsidR="00FB67A5" w:rsidRPr="003E7653" w:rsidRDefault="00FB67A5" w:rsidP="00B863EE">
            <w:pPr>
              <w:pStyle w:val="DefinitionTerm"/>
              <w:rPr>
                <w:b/>
              </w:rPr>
            </w:pPr>
          </w:p>
          <w:p w:rsidR="00FB67A5" w:rsidRPr="003E7653" w:rsidRDefault="00D43421" w:rsidP="00531F87">
            <w:pPr>
              <w:pStyle w:val="DefinitionList"/>
              <w:ind w:left="0"/>
              <w:rPr>
                <w:b/>
              </w:rPr>
            </w:pPr>
            <w:r w:rsidRPr="003E7653">
              <w:rPr>
                <w:b/>
              </w:rPr>
              <w:t xml:space="preserve"> </w:t>
            </w:r>
            <w:r w:rsidR="00362F4E">
              <w:rPr>
                <w:b/>
              </w:rPr>
              <w:t>4.</w:t>
            </w:r>
            <w:r w:rsidR="00FB67A5" w:rsidRPr="003E7653">
              <w:rPr>
                <w:b/>
              </w:rPr>
              <w:t xml:space="preserve"> </w:t>
            </w:r>
            <w:r w:rsidR="00015FED" w:rsidRPr="003E7653">
              <w:rPr>
                <w:b/>
              </w:rPr>
              <w:t xml:space="preserve">Publication Arising out of </w:t>
            </w:r>
            <w:r w:rsidR="009E65FA">
              <w:rPr>
                <w:b/>
              </w:rPr>
              <w:t xml:space="preserve">Recent </w:t>
            </w:r>
            <w:r w:rsidR="00FB67A5" w:rsidRPr="003E7653">
              <w:rPr>
                <w:b/>
              </w:rPr>
              <w:t xml:space="preserve">Research </w:t>
            </w:r>
          </w:p>
          <w:p w:rsidR="00FB67A5" w:rsidRPr="003E7653" w:rsidRDefault="00FB67A5" w:rsidP="00B863EE">
            <w:pPr>
              <w:pStyle w:val="DefinitionList"/>
            </w:pPr>
          </w:p>
        </w:tc>
      </w:tr>
      <w:tr w:rsidR="00013D1D" w:rsidRPr="003E7653" w:rsidTr="008A48FA">
        <w:tc>
          <w:tcPr>
            <w:tcW w:w="1749" w:type="dxa"/>
          </w:tcPr>
          <w:p w:rsidR="00013D1D" w:rsidRPr="003E7653" w:rsidRDefault="00333D4B" w:rsidP="000B04FD">
            <w:pPr>
              <w:pStyle w:val="DefinitionList"/>
              <w:spacing w:before="100" w:after="100"/>
              <w:ind w:left="0"/>
            </w:pPr>
            <w:r>
              <w:t>2019</w:t>
            </w:r>
          </w:p>
        </w:tc>
        <w:tc>
          <w:tcPr>
            <w:tcW w:w="8511" w:type="dxa"/>
          </w:tcPr>
          <w:p w:rsidR="0080246B" w:rsidRPr="003E7653" w:rsidRDefault="00333D4B" w:rsidP="00333D4B">
            <w:pPr>
              <w:jc w:val="both"/>
            </w:pPr>
            <w:proofErr w:type="spellStart"/>
            <w:r w:rsidRPr="00333D4B">
              <w:t>Kwarteng</w:t>
            </w:r>
            <w:proofErr w:type="spellEnd"/>
            <w:r w:rsidRPr="00333D4B">
              <w:t xml:space="preserve"> </w:t>
            </w:r>
            <w:proofErr w:type="spellStart"/>
            <w:r w:rsidRPr="00333D4B">
              <w:t>Amaning</w:t>
            </w:r>
            <w:proofErr w:type="spellEnd"/>
            <w:r w:rsidRPr="00333D4B">
              <w:t xml:space="preserve">, T, </w:t>
            </w:r>
            <w:proofErr w:type="spellStart"/>
            <w:r w:rsidRPr="00333D4B">
              <w:t>Aidoo</w:t>
            </w:r>
            <w:proofErr w:type="spellEnd"/>
            <w:r w:rsidRPr="00333D4B">
              <w:t>, R. and Sarfo-Mensah, P. (2019) Determinants of the extent of adoption of maize production technologies in Northern Ghana. African Journal of Agricultural Research. Vol. 14(19), pp. 819-827, 9 May, 2019 DOI: 10.5897/AJAR2019.13912Article Number: CAE43C7608</w:t>
            </w:r>
          </w:p>
        </w:tc>
      </w:tr>
      <w:tr w:rsidR="00333D4B" w:rsidRPr="003E7653" w:rsidTr="008A48FA">
        <w:tc>
          <w:tcPr>
            <w:tcW w:w="1749" w:type="dxa"/>
          </w:tcPr>
          <w:p w:rsidR="00333D4B" w:rsidRPr="003E7653" w:rsidRDefault="00333D4B" w:rsidP="00D3600B">
            <w:pPr>
              <w:pStyle w:val="DefinitionList"/>
              <w:spacing w:before="100" w:after="100"/>
              <w:ind w:left="0"/>
            </w:pPr>
            <w:r>
              <w:t>2016</w:t>
            </w:r>
          </w:p>
        </w:tc>
        <w:tc>
          <w:tcPr>
            <w:tcW w:w="8511" w:type="dxa"/>
          </w:tcPr>
          <w:p w:rsidR="00333D4B" w:rsidRPr="003E7653" w:rsidRDefault="00333D4B" w:rsidP="00D3600B">
            <w:pPr>
              <w:jc w:val="both"/>
            </w:pPr>
            <w:r>
              <w:t xml:space="preserve">E. </w:t>
            </w:r>
            <w:proofErr w:type="spellStart"/>
            <w:r>
              <w:t>Owusu</w:t>
            </w:r>
            <w:proofErr w:type="spellEnd"/>
            <w:r>
              <w:t xml:space="preserve"> </w:t>
            </w:r>
            <w:proofErr w:type="spellStart"/>
            <w:r>
              <w:t>Addo</w:t>
            </w:r>
            <w:proofErr w:type="spellEnd"/>
            <w:r>
              <w:t>, R Cross and P. Sarfo-Mensah, 2016. Evidence-based Practice in Local public health services in Ghana: Critical Public Health</w:t>
            </w:r>
          </w:p>
        </w:tc>
      </w:tr>
      <w:tr w:rsidR="00333D4B" w:rsidRPr="003E7653" w:rsidTr="008A48FA">
        <w:tc>
          <w:tcPr>
            <w:tcW w:w="1749" w:type="dxa"/>
          </w:tcPr>
          <w:p w:rsidR="00333D4B" w:rsidRPr="003E7653" w:rsidRDefault="00333D4B" w:rsidP="00F374E5">
            <w:pPr>
              <w:pStyle w:val="DefinitionList"/>
              <w:spacing w:before="100" w:after="100"/>
              <w:ind w:left="0"/>
            </w:pPr>
            <w:r w:rsidRPr="003E7653">
              <w:t>201</w:t>
            </w:r>
            <w:r>
              <w:t>5</w:t>
            </w:r>
          </w:p>
        </w:tc>
        <w:tc>
          <w:tcPr>
            <w:tcW w:w="8511" w:type="dxa"/>
          </w:tcPr>
          <w:p w:rsidR="00333D4B" w:rsidRPr="003E7653" w:rsidRDefault="00333D4B" w:rsidP="00F374E5">
            <w:pPr>
              <w:jc w:val="both"/>
            </w:pPr>
            <w:proofErr w:type="spellStart"/>
            <w:r w:rsidRPr="003E7653">
              <w:t>Awuah-Nyamekye</w:t>
            </w:r>
            <w:proofErr w:type="spellEnd"/>
            <w:r w:rsidRPr="003E7653">
              <w:t xml:space="preserve">, and </w:t>
            </w:r>
            <w:r w:rsidRPr="003E7653">
              <w:rPr>
                <w:b/>
              </w:rPr>
              <w:t>Sarfo-Mensah</w:t>
            </w:r>
            <w:r w:rsidRPr="003E7653">
              <w:t xml:space="preserve">, P. The Spirit of Environmentalism: The Contribution of Ghanaian Women, </w:t>
            </w:r>
            <w:proofErr w:type="spellStart"/>
            <w:r w:rsidRPr="003E7653">
              <w:t>Ademola</w:t>
            </w:r>
            <w:proofErr w:type="spellEnd"/>
            <w:r w:rsidRPr="003E7653">
              <w:t xml:space="preserve"> </w:t>
            </w:r>
            <w:proofErr w:type="spellStart"/>
            <w:r w:rsidRPr="003E7653">
              <w:t>Ajayi</w:t>
            </w:r>
            <w:proofErr w:type="spellEnd"/>
            <w:r w:rsidRPr="003E7653">
              <w:t xml:space="preserve">, S. and </w:t>
            </w:r>
            <w:proofErr w:type="spellStart"/>
            <w:r w:rsidRPr="003E7653">
              <w:t>Ayantayo</w:t>
            </w:r>
            <w:proofErr w:type="spellEnd"/>
            <w:r w:rsidRPr="003E7653">
              <w:t>, Jacob, K (</w:t>
            </w:r>
            <w:proofErr w:type="spellStart"/>
            <w:r w:rsidRPr="003E7653">
              <w:t>eds</w:t>
            </w:r>
            <w:proofErr w:type="spellEnd"/>
            <w:r w:rsidRPr="003E7653">
              <w:t>)</w:t>
            </w:r>
            <w:r w:rsidRPr="003E7653">
              <w:rPr>
                <w:b/>
              </w:rPr>
              <w:t xml:space="preserve"> </w:t>
            </w:r>
            <w:r w:rsidRPr="003E7653">
              <w:rPr>
                <w:i/>
              </w:rPr>
              <w:t xml:space="preserve">WOMEN IN DEVELOPMENT: Essays in Memory of </w:t>
            </w:r>
            <w:proofErr w:type="spellStart"/>
            <w:r w:rsidRPr="003E7653">
              <w:rPr>
                <w:i/>
              </w:rPr>
              <w:t>Dr.</w:t>
            </w:r>
            <w:proofErr w:type="spellEnd"/>
            <w:r w:rsidRPr="003E7653">
              <w:rPr>
                <w:i/>
              </w:rPr>
              <w:t xml:space="preserve"> </w:t>
            </w:r>
            <w:proofErr w:type="spellStart"/>
            <w:r w:rsidRPr="003E7653">
              <w:rPr>
                <w:i/>
              </w:rPr>
              <w:t>Olubanke</w:t>
            </w:r>
            <w:proofErr w:type="spellEnd"/>
            <w:r w:rsidRPr="003E7653">
              <w:rPr>
                <w:i/>
              </w:rPr>
              <w:t xml:space="preserve"> </w:t>
            </w:r>
            <w:proofErr w:type="spellStart"/>
            <w:r w:rsidRPr="003E7653">
              <w:rPr>
                <w:i/>
              </w:rPr>
              <w:t>Dorcas</w:t>
            </w:r>
            <w:proofErr w:type="spellEnd"/>
            <w:r w:rsidRPr="003E7653">
              <w:rPr>
                <w:i/>
              </w:rPr>
              <w:t xml:space="preserve"> </w:t>
            </w:r>
            <w:proofErr w:type="spellStart"/>
            <w:r w:rsidRPr="003E7653">
              <w:rPr>
                <w:i/>
              </w:rPr>
              <w:t>Akintunde</w:t>
            </w:r>
            <w:proofErr w:type="spellEnd"/>
            <w:r>
              <w:t xml:space="preserve"> </w:t>
            </w:r>
            <w:r>
              <w:lastRenderedPageBreak/>
              <w:t>University of Ibadan, Press, Nigeria</w:t>
            </w:r>
            <w:r w:rsidRPr="003E7653">
              <w:t xml:space="preserve">. </w:t>
            </w:r>
          </w:p>
        </w:tc>
      </w:tr>
      <w:tr w:rsidR="00333D4B" w:rsidRPr="003E7653" w:rsidTr="008A48FA">
        <w:tc>
          <w:tcPr>
            <w:tcW w:w="1749" w:type="dxa"/>
          </w:tcPr>
          <w:p w:rsidR="00333D4B" w:rsidRPr="003E7653" w:rsidRDefault="00333D4B" w:rsidP="000B04FD">
            <w:pPr>
              <w:pStyle w:val="DefinitionList"/>
              <w:spacing w:before="100" w:after="100"/>
              <w:ind w:left="0"/>
            </w:pPr>
            <w:r w:rsidRPr="003E7653">
              <w:lastRenderedPageBreak/>
              <w:t>2014</w:t>
            </w:r>
          </w:p>
        </w:tc>
        <w:tc>
          <w:tcPr>
            <w:tcW w:w="8511" w:type="dxa"/>
          </w:tcPr>
          <w:p w:rsidR="00333D4B" w:rsidRPr="003E7653" w:rsidRDefault="00333D4B" w:rsidP="00D332C3">
            <w:r w:rsidRPr="003E7653">
              <w:t xml:space="preserve">Sarfo-Mensah, P and </w:t>
            </w:r>
            <w:proofErr w:type="spellStart"/>
            <w:r w:rsidRPr="003E7653">
              <w:t>Awuah-Nyamekye</w:t>
            </w:r>
            <w:proofErr w:type="spellEnd"/>
            <w:r w:rsidRPr="003E7653">
              <w:t>, S, 2014. Climate Change and Indigenous African Religion: A Case Study of the Transitional Ecological Zone of Ghana,</w:t>
            </w:r>
          </w:p>
          <w:p w:rsidR="00333D4B" w:rsidRPr="003E7653" w:rsidRDefault="00333D4B" w:rsidP="00D332C3">
            <w:proofErr w:type="spellStart"/>
            <w:r w:rsidRPr="003E7653">
              <w:t>Veldman</w:t>
            </w:r>
            <w:proofErr w:type="spellEnd"/>
            <w:r w:rsidRPr="003E7653">
              <w:t xml:space="preserve">, Robin Globus, Andrew </w:t>
            </w:r>
            <w:proofErr w:type="spellStart"/>
            <w:r w:rsidRPr="003E7653">
              <w:t>Szasz</w:t>
            </w:r>
            <w:proofErr w:type="spellEnd"/>
            <w:r w:rsidRPr="003E7653">
              <w:t xml:space="preserve"> and Randolph </w:t>
            </w:r>
            <w:proofErr w:type="spellStart"/>
            <w:r w:rsidRPr="003E7653">
              <w:t>Haluza</w:t>
            </w:r>
            <w:proofErr w:type="spellEnd"/>
            <w:r w:rsidRPr="003E7653">
              <w:t xml:space="preserve">-Delay, eds. </w:t>
            </w:r>
            <w:r w:rsidRPr="003E7653">
              <w:rPr>
                <w:i/>
                <w:iCs/>
              </w:rPr>
              <w:t>How the World’s Religions are Responding to Climate Change: Social Scientific Investigations.</w:t>
            </w:r>
            <w:r w:rsidRPr="003E7653">
              <w:t xml:space="preserve"> (Abingdon: </w:t>
            </w:r>
            <w:proofErr w:type="spellStart"/>
            <w:r w:rsidRPr="003E7653">
              <w:t>Routledge</w:t>
            </w:r>
            <w:proofErr w:type="spellEnd"/>
            <w:r w:rsidRPr="003E7653">
              <w:t>)</w:t>
            </w:r>
          </w:p>
        </w:tc>
      </w:tr>
      <w:tr w:rsidR="00333D4B" w:rsidRPr="003E7653" w:rsidTr="008A48FA">
        <w:tc>
          <w:tcPr>
            <w:tcW w:w="1749" w:type="dxa"/>
          </w:tcPr>
          <w:p w:rsidR="00333D4B" w:rsidRPr="003E7653" w:rsidRDefault="00333D4B" w:rsidP="000B04FD">
            <w:pPr>
              <w:pStyle w:val="DefinitionList"/>
              <w:spacing w:before="100" w:after="100"/>
              <w:ind w:left="0"/>
            </w:pPr>
            <w:r>
              <w:t>2014</w:t>
            </w:r>
          </w:p>
        </w:tc>
        <w:tc>
          <w:tcPr>
            <w:tcW w:w="8511" w:type="dxa"/>
          </w:tcPr>
          <w:p w:rsidR="00333D4B" w:rsidRPr="003E7653" w:rsidRDefault="00333D4B" w:rsidP="00333D4B">
            <w:pPr>
              <w:pStyle w:val="ListParagraph"/>
              <w:spacing w:after="200" w:line="276" w:lineRule="auto"/>
              <w:ind w:left="33"/>
            </w:pPr>
            <w:r w:rsidRPr="009E2ECA">
              <w:t xml:space="preserve">Addison, M., </w:t>
            </w:r>
            <w:proofErr w:type="spellStart"/>
            <w:r w:rsidRPr="009E2ECA">
              <w:t>Edusah</w:t>
            </w:r>
            <w:proofErr w:type="spellEnd"/>
            <w:r w:rsidRPr="009E2ECA">
              <w:t xml:space="preserve">, S.E. and </w:t>
            </w:r>
            <w:r w:rsidRPr="009E2ECA">
              <w:rPr>
                <w:b/>
              </w:rPr>
              <w:t>Sarfo-Mensah, P</w:t>
            </w:r>
            <w:r w:rsidRPr="009E2ECA">
              <w:t xml:space="preserve">. 2014. Gender Constraints and Rice Varietal Preferences in Lowland Rice Ecosystem in Ghana. Developing Country Studies, </w:t>
            </w:r>
            <w:proofErr w:type="spellStart"/>
            <w:r w:rsidRPr="009E2ECA">
              <w:rPr>
                <w:i/>
              </w:rPr>
              <w:t>Vol</w:t>
            </w:r>
            <w:proofErr w:type="spellEnd"/>
            <w:r w:rsidRPr="009E2ECA">
              <w:rPr>
                <w:i/>
              </w:rPr>
              <w:t xml:space="preserve"> 4. No. 15</w:t>
            </w:r>
            <w:r w:rsidRPr="009E2ECA">
              <w:t>, 2014</w:t>
            </w:r>
          </w:p>
        </w:tc>
      </w:tr>
      <w:tr w:rsidR="00333D4B" w:rsidRPr="003E7653" w:rsidTr="008A48FA">
        <w:tc>
          <w:tcPr>
            <w:tcW w:w="1749" w:type="dxa"/>
          </w:tcPr>
          <w:p w:rsidR="00333D4B" w:rsidRPr="003E7653" w:rsidRDefault="00333D4B" w:rsidP="000B04FD">
            <w:pPr>
              <w:pStyle w:val="DefinitionList"/>
              <w:spacing w:before="100" w:after="100"/>
              <w:ind w:left="0"/>
            </w:pPr>
            <w:r>
              <w:t>2014</w:t>
            </w:r>
          </w:p>
        </w:tc>
        <w:tc>
          <w:tcPr>
            <w:tcW w:w="8511" w:type="dxa"/>
          </w:tcPr>
          <w:p w:rsidR="00333D4B" w:rsidRPr="009E2ECA" w:rsidRDefault="00333D4B" w:rsidP="00333D4B">
            <w:pPr>
              <w:pStyle w:val="ListParagraph"/>
            </w:pPr>
          </w:p>
          <w:p w:rsidR="00333D4B" w:rsidRPr="009E2ECA" w:rsidRDefault="00333D4B" w:rsidP="00333D4B">
            <w:pPr>
              <w:pStyle w:val="ListParagraph"/>
              <w:spacing w:after="200" w:line="276" w:lineRule="auto"/>
              <w:ind w:left="123"/>
            </w:pPr>
            <w:r w:rsidRPr="009E2ECA">
              <w:t xml:space="preserve">Addison, M., </w:t>
            </w:r>
            <w:proofErr w:type="spellStart"/>
            <w:r w:rsidRPr="009E2ECA">
              <w:t>Edusah</w:t>
            </w:r>
            <w:proofErr w:type="spellEnd"/>
            <w:r w:rsidRPr="009E2ECA">
              <w:t xml:space="preserve">, S.E. and </w:t>
            </w:r>
            <w:r w:rsidRPr="009E2ECA">
              <w:rPr>
                <w:b/>
              </w:rPr>
              <w:t>Sarfo-Mensah, P</w:t>
            </w:r>
            <w:r>
              <w:t>. 2015</w:t>
            </w:r>
            <w:r w:rsidRPr="009E2ECA">
              <w:t xml:space="preserve">. Assessing Ghana’s Initiative of increasing domestic rice production through the development of rice value chain. Global Journal of Agricultural Economics, Extension and Rural Development. ISSN: 2408-5480, </w:t>
            </w:r>
            <w:r w:rsidRPr="009E2ECA">
              <w:rPr>
                <w:i/>
              </w:rPr>
              <w:t>Vol.3 (4) p.p. 230-237,</w:t>
            </w:r>
            <w:r>
              <w:t xml:space="preserve"> April 2014</w:t>
            </w:r>
          </w:p>
          <w:p w:rsidR="00333D4B" w:rsidRPr="003E7653" w:rsidRDefault="00333D4B" w:rsidP="00D332C3"/>
        </w:tc>
      </w:tr>
      <w:tr w:rsidR="00333D4B" w:rsidRPr="003E7653" w:rsidTr="008A48FA">
        <w:tc>
          <w:tcPr>
            <w:tcW w:w="1749" w:type="dxa"/>
          </w:tcPr>
          <w:p w:rsidR="00333D4B" w:rsidRPr="003E7653" w:rsidRDefault="00333D4B" w:rsidP="00A26E68">
            <w:pPr>
              <w:pStyle w:val="DefinitionList"/>
              <w:spacing w:before="100" w:after="100"/>
              <w:ind w:left="0"/>
            </w:pPr>
            <w:r w:rsidRPr="003E7653">
              <w:t>2013</w:t>
            </w:r>
          </w:p>
        </w:tc>
        <w:tc>
          <w:tcPr>
            <w:tcW w:w="8511" w:type="dxa"/>
          </w:tcPr>
          <w:p w:rsidR="00333D4B" w:rsidRPr="003E7653" w:rsidRDefault="00333D4B" w:rsidP="006574DC">
            <w:pPr>
              <w:autoSpaceDE w:val="0"/>
              <w:autoSpaceDN w:val="0"/>
              <w:adjustRightInd w:val="0"/>
              <w:rPr>
                <w:bCs/>
                <w:lang w:val="en-US"/>
              </w:rPr>
            </w:pPr>
            <w:proofErr w:type="spellStart"/>
            <w:r w:rsidRPr="003E7653">
              <w:rPr>
                <w:bCs/>
                <w:lang w:val="en-US"/>
              </w:rPr>
              <w:t>Obadire</w:t>
            </w:r>
            <w:proofErr w:type="spellEnd"/>
            <w:r w:rsidRPr="003E7653">
              <w:rPr>
                <w:bCs/>
                <w:lang w:val="en-US"/>
              </w:rPr>
              <w:t xml:space="preserve">, OS, </w:t>
            </w:r>
            <w:proofErr w:type="spellStart"/>
            <w:r w:rsidRPr="003E7653">
              <w:rPr>
                <w:bCs/>
                <w:lang w:val="en-US"/>
              </w:rPr>
              <w:t>Mudau</w:t>
            </w:r>
            <w:proofErr w:type="spellEnd"/>
            <w:r w:rsidRPr="003E7653">
              <w:rPr>
                <w:bCs/>
                <w:lang w:val="en-US"/>
              </w:rPr>
              <w:t xml:space="preserve">, MJ, Sarfo-Mensah, P and </w:t>
            </w:r>
            <w:proofErr w:type="spellStart"/>
            <w:r w:rsidRPr="003E7653">
              <w:rPr>
                <w:bCs/>
                <w:lang w:val="en-US"/>
              </w:rPr>
              <w:t>Zuwarimwe</w:t>
            </w:r>
            <w:proofErr w:type="spellEnd"/>
            <w:r w:rsidRPr="003E7653">
              <w:rPr>
                <w:bCs/>
                <w:lang w:val="en-US"/>
              </w:rPr>
              <w:t>, J,  2013, Active Role of Stakeholders in the Implementation of Comprehensive Rural</w:t>
            </w:r>
          </w:p>
          <w:p w:rsidR="00333D4B" w:rsidRPr="003E7653" w:rsidRDefault="00333D4B" w:rsidP="006574DC">
            <w:r w:rsidRPr="003E7653">
              <w:rPr>
                <w:bCs/>
                <w:lang w:val="en-US"/>
              </w:rPr>
              <w:t xml:space="preserve">Development Programme in South Africa, </w:t>
            </w:r>
            <w:r w:rsidRPr="003E7653">
              <w:rPr>
                <w:i/>
                <w:iCs/>
                <w:lang w:val="en-US"/>
              </w:rPr>
              <w:t>International Journal of Humanities and Social Science Vol. 3 No. 13; July 2013</w:t>
            </w:r>
          </w:p>
        </w:tc>
      </w:tr>
      <w:tr w:rsidR="00333D4B" w:rsidRPr="003E7653" w:rsidTr="008A48FA">
        <w:tc>
          <w:tcPr>
            <w:tcW w:w="1749" w:type="dxa"/>
          </w:tcPr>
          <w:p w:rsidR="00333D4B" w:rsidRPr="003E7653" w:rsidRDefault="00333D4B" w:rsidP="00A26E68">
            <w:pPr>
              <w:pStyle w:val="DefinitionList"/>
              <w:spacing w:before="100" w:after="100"/>
              <w:ind w:left="0"/>
            </w:pPr>
            <w:r w:rsidRPr="003E7653">
              <w:t>2012</w:t>
            </w:r>
          </w:p>
        </w:tc>
        <w:tc>
          <w:tcPr>
            <w:tcW w:w="8511" w:type="dxa"/>
          </w:tcPr>
          <w:p w:rsidR="00333D4B" w:rsidRPr="003E7653" w:rsidRDefault="00333D4B" w:rsidP="00DA2A33">
            <w:pPr>
              <w:jc w:val="both"/>
            </w:pPr>
            <w:r w:rsidRPr="003E7653">
              <w:t xml:space="preserve">Sarfo-Mensah, P, </w:t>
            </w:r>
            <w:proofErr w:type="spellStart"/>
            <w:r w:rsidRPr="003E7653">
              <w:t>Owusu</w:t>
            </w:r>
            <w:proofErr w:type="spellEnd"/>
            <w:r w:rsidRPr="003E7653">
              <w:t xml:space="preserve">-Bi, </w:t>
            </w:r>
            <w:proofErr w:type="gramStart"/>
            <w:r w:rsidRPr="003E7653">
              <w:t>A</w:t>
            </w:r>
            <w:proofErr w:type="gramEnd"/>
            <w:r w:rsidRPr="003E7653">
              <w:t xml:space="preserve"> </w:t>
            </w:r>
            <w:proofErr w:type="spellStart"/>
            <w:r w:rsidRPr="003E7653">
              <w:t>Awuah-Nyamekye</w:t>
            </w:r>
            <w:proofErr w:type="spellEnd"/>
            <w:r w:rsidRPr="003E7653">
              <w:t xml:space="preserve">, S, </w:t>
            </w:r>
            <w:proofErr w:type="spellStart"/>
            <w:r w:rsidRPr="003E7653">
              <w:t>Amisah</w:t>
            </w:r>
            <w:proofErr w:type="spellEnd"/>
            <w:r w:rsidRPr="003E7653">
              <w:t xml:space="preserve">, S Environmental Conservation and Preservation of Cultural Heritage: Assets For Tourism Development In The </w:t>
            </w:r>
            <w:proofErr w:type="spellStart"/>
            <w:r w:rsidRPr="003E7653">
              <w:t>Akyem</w:t>
            </w:r>
            <w:proofErr w:type="spellEnd"/>
            <w:r w:rsidRPr="003E7653">
              <w:t xml:space="preserve"> </w:t>
            </w:r>
            <w:proofErr w:type="spellStart"/>
            <w:r w:rsidRPr="003E7653">
              <w:t>Abuakwa</w:t>
            </w:r>
            <w:proofErr w:type="spellEnd"/>
            <w:r w:rsidRPr="003E7653">
              <w:t xml:space="preserve"> Traditional Area Of Ghana. P</w:t>
            </w:r>
            <w:r w:rsidRPr="003E7653">
              <w:rPr>
                <w:color w:val="000000"/>
              </w:rPr>
              <w:t xml:space="preserve">aper submitted in June 2011 and accepted in May 2012 for publication in </w:t>
            </w:r>
            <w:r w:rsidRPr="003E7653">
              <w:rPr>
                <w:i/>
                <w:color w:val="000000"/>
              </w:rPr>
              <w:t xml:space="preserve">Worldviews, </w:t>
            </w:r>
            <w:r w:rsidRPr="003E7653">
              <w:rPr>
                <w:color w:val="000000"/>
              </w:rPr>
              <w:t>Issue 18.1, in March 2014.</w:t>
            </w:r>
            <w:r w:rsidRPr="003E7653">
              <w:rPr>
                <w:b/>
              </w:rPr>
              <w:t xml:space="preserve"> </w:t>
            </w:r>
            <w:r w:rsidRPr="003E7653">
              <w:t xml:space="preserve"> </w:t>
            </w:r>
          </w:p>
        </w:tc>
      </w:tr>
      <w:tr w:rsidR="00333D4B" w:rsidRPr="003E7653" w:rsidTr="008A48FA">
        <w:tc>
          <w:tcPr>
            <w:tcW w:w="1749" w:type="dxa"/>
          </w:tcPr>
          <w:p w:rsidR="00333D4B" w:rsidRPr="003E7653" w:rsidRDefault="00333D4B" w:rsidP="00A26E68">
            <w:pPr>
              <w:pStyle w:val="DefinitionList"/>
              <w:spacing w:before="100" w:after="100"/>
              <w:ind w:left="0"/>
            </w:pPr>
            <w:r w:rsidRPr="003E7653">
              <w:t>2012</w:t>
            </w:r>
          </w:p>
        </w:tc>
        <w:tc>
          <w:tcPr>
            <w:tcW w:w="8511" w:type="dxa"/>
          </w:tcPr>
          <w:p w:rsidR="00333D4B" w:rsidRPr="003E7653" w:rsidRDefault="00333D4B" w:rsidP="00F52025">
            <w:proofErr w:type="spellStart"/>
            <w:r w:rsidRPr="003E7653">
              <w:t>Awuah-Nyamekye</w:t>
            </w:r>
            <w:proofErr w:type="spellEnd"/>
            <w:r w:rsidRPr="003E7653">
              <w:t xml:space="preserve">, S and Sarfo-Mensah, P. (2012).  "Mining or Our Heritage? Indigenous Local People’s Views on Industrial Waste of Mines in Ghana”.  In eds. </w:t>
            </w:r>
            <w:proofErr w:type="spellStart"/>
            <w:r w:rsidRPr="003E7653">
              <w:t>Kuan-Yeow</w:t>
            </w:r>
            <w:proofErr w:type="spellEnd"/>
            <w:r w:rsidRPr="003E7653">
              <w:t xml:space="preserve"> Show and </w:t>
            </w:r>
            <w:proofErr w:type="spellStart"/>
            <w:proofErr w:type="gramStart"/>
            <w:r w:rsidRPr="003E7653">
              <w:t>Xinxin</w:t>
            </w:r>
            <w:proofErr w:type="spellEnd"/>
            <w:r w:rsidRPr="003E7653">
              <w:t xml:space="preserve">  </w:t>
            </w:r>
            <w:proofErr w:type="spellStart"/>
            <w:r w:rsidRPr="003E7653">
              <w:t>Guo</w:t>
            </w:r>
            <w:proofErr w:type="spellEnd"/>
            <w:proofErr w:type="gramEnd"/>
            <w:r w:rsidRPr="003E7653">
              <w:t xml:space="preserve">, </w:t>
            </w:r>
            <w:r w:rsidRPr="003E7653">
              <w:rPr>
                <w:rStyle w:val="yshortcuts"/>
                <w:i/>
              </w:rPr>
              <w:t xml:space="preserve">Industrial Waste, </w:t>
            </w:r>
            <w:r w:rsidRPr="003E7653">
              <w:rPr>
                <w:rStyle w:val="yshortcuts"/>
              </w:rPr>
              <w:t xml:space="preserve">In-Tech.  </w:t>
            </w:r>
            <w:proofErr w:type="spellStart"/>
            <w:r w:rsidRPr="003E7653">
              <w:rPr>
                <w:rStyle w:val="yshortcuts"/>
              </w:rPr>
              <w:t>pp</w:t>
            </w:r>
            <w:proofErr w:type="spellEnd"/>
            <w:r w:rsidRPr="003E7653">
              <w:rPr>
                <w:rStyle w:val="yshortcuts"/>
              </w:rPr>
              <w:t xml:space="preserve"> 151-172</w:t>
            </w:r>
          </w:p>
        </w:tc>
      </w:tr>
      <w:tr w:rsidR="00333D4B" w:rsidRPr="003E7653" w:rsidTr="008A48FA">
        <w:tc>
          <w:tcPr>
            <w:tcW w:w="1749" w:type="dxa"/>
          </w:tcPr>
          <w:p w:rsidR="00333D4B" w:rsidRPr="003E7653" w:rsidRDefault="00333D4B" w:rsidP="00A26E68">
            <w:pPr>
              <w:pStyle w:val="DefinitionList"/>
              <w:spacing w:before="100" w:after="100"/>
              <w:ind w:left="0"/>
            </w:pPr>
            <w:r w:rsidRPr="003E7653">
              <w:t>2011</w:t>
            </w:r>
          </w:p>
        </w:tc>
        <w:tc>
          <w:tcPr>
            <w:tcW w:w="8511" w:type="dxa"/>
          </w:tcPr>
          <w:p w:rsidR="00333D4B" w:rsidRPr="003E7653" w:rsidRDefault="00333D4B" w:rsidP="00A26E68">
            <w:pPr>
              <w:autoSpaceDE w:val="0"/>
              <w:autoSpaceDN w:val="0"/>
              <w:adjustRightInd w:val="0"/>
              <w:rPr>
                <w:i/>
              </w:rPr>
            </w:pPr>
            <w:proofErr w:type="spellStart"/>
            <w:r w:rsidRPr="003E7653">
              <w:rPr>
                <w:bCs/>
              </w:rPr>
              <w:t>Awuah</w:t>
            </w:r>
            <w:proofErr w:type="spellEnd"/>
            <w:r w:rsidRPr="003E7653">
              <w:rPr>
                <w:bCs/>
              </w:rPr>
              <w:t xml:space="preserve"> </w:t>
            </w:r>
            <w:proofErr w:type="spellStart"/>
            <w:r w:rsidRPr="003E7653">
              <w:rPr>
                <w:bCs/>
              </w:rPr>
              <w:t>Nyamekye</w:t>
            </w:r>
            <w:proofErr w:type="spellEnd"/>
            <w:r w:rsidRPr="003E7653">
              <w:rPr>
                <w:bCs/>
              </w:rPr>
              <w:t xml:space="preserve">, S. and Sarfo-Mensah, P. </w:t>
            </w:r>
            <w:proofErr w:type="gramStart"/>
            <w:r w:rsidRPr="003E7653">
              <w:rPr>
                <w:bCs/>
              </w:rPr>
              <w:t>( 2011</w:t>
            </w:r>
            <w:proofErr w:type="gramEnd"/>
            <w:r w:rsidRPr="003E7653">
              <w:rPr>
                <w:bCs/>
              </w:rPr>
              <w:t xml:space="preserve">). </w:t>
            </w:r>
            <w:r w:rsidRPr="003E7653">
              <w:rPr>
                <w:bCs/>
                <w:lang w:val="en-US"/>
              </w:rPr>
              <w:t>Ensuring equitable distribution of land in Ghana: Spirituality or Policy? A case study from the Forest-Savannah </w:t>
            </w:r>
            <w:r w:rsidRPr="003E7653">
              <w:t xml:space="preserve">Agro-ecological Zone of Ghana. </w:t>
            </w:r>
            <w:r w:rsidRPr="003E7653">
              <w:rPr>
                <w:i/>
              </w:rPr>
              <w:t>The International Indigenous Policy Journal, Volume 2, Issue 4 Traditional Knowledge, Spirituality and lands, Article 9. 10-21-2011.</w:t>
            </w:r>
          </w:p>
          <w:p w:rsidR="00333D4B" w:rsidRPr="003E7653" w:rsidRDefault="00333D4B" w:rsidP="00A26E68">
            <w:pPr>
              <w:autoSpaceDE w:val="0"/>
              <w:autoSpaceDN w:val="0"/>
              <w:adjustRightInd w:val="0"/>
              <w:rPr>
                <w:rStyle w:val="Typewriter"/>
                <w:rFonts w:ascii="Times New Roman" w:hAnsi="Times New Roman"/>
                <w:sz w:val="24"/>
              </w:rPr>
            </w:pPr>
          </w:p>
        </w:tc>
      </w:tr>
      <w:tr w:rsidR="00333D4B" w:rsidRPr="003E7653" w:rsidTr="008A48FA">
        <w:tc>
          <w:tcPr>
            <w:tcW w:w="1749" w:type="dxa"/>
          </w:tcPr>
          <w:p w:rsidR="00333D4B" w:rsidRPr="003E7653" w:rsidRDefault="00333D4B" w:rsidP="00A26E68">
            <w:pPr>
              <w:pStyle w:val="DefinitionList"/>
              <w:spacing w:before="100" w:after="100"/>
              <w:ind w:left="0"/>
            </w:pPr>
            <w:r w:rsidRPr="003E7653">
              <w:t>2010</w:t>
            </w:r>
          </w:p>
        </w:tc>
        <w:tc>
          <w:tcPr>
            <w:tcW w:w="8511" w:type="dxa"/>
          </w:tcPr>
          <w:p w:rsidR="00333D4B" w:rsidRPr="003E7653" w:rsidRDefault="00333D4B" w:rsidP="00A26E68">
            <w:pPr>
              <w:autoSpaceDE w:val="0"/>
              <w:autoSpaceDN w:val="0"/>
              <w:adjustRightInd w:val="0"/>
              <w:rPr>
                <w:i/>
              </w:rPr>
            </w:pPr>
            <w:r w:rsidRPr="003E7653">
              <w:rPr>
                <w:rStyle w:val="Typewriter"/>
                <w:rFonts w:ascii="Times New Roman" w:hAnsi="Times New Roman"/>
                <w:sz w:val="24"/>
              </w:rPr>
              <w:t xml:space="preserve">Sarfo-Mensah, P., </w:t>
            </w:r>
            <w:proofErr w:type="spellStart"/>
            <w:r w:rsidRPr="003E7653">
              <w:rPr>
                <w:rStyle w:val="Typewriter"/>
                <w:rFonts w:ascii="Times New Roman" w:hAnsi="Times New Roman"/>
                <w:sz w:val="24"/>
              </w:rPr>
              <w:t>Oduro</w:t>
            </w:r>
            <w:proofErr w:type="spellEnd"/>
            <w:r w:rsidRPr="003E7653">
              <w:rPr>
                <w:rStyle w:val="Typewriter"/>
                <w:rFonts w:ascii="Times New Roman" w:hAnsi="Times New Roman"/>
                <w:sz w:val="24"/>
              </w:rPr>
              <w:t xml:space="preserve">, W., </w:t>
            </w:r>
            <w:proofErr w:type="spellStart"/>
            <w:r w:rsidRPr="003E7653">
              <w:rPr>
                <w:rStyle w:val="Typewriter"/>
                <w:rFonts w:ascii="Times New Roman" w:hAnsi="Times New Roman"/>
                <w:sz w:val="24"/>
              </w:rPr>
              <w:t>Antoh</w:t>
            </w:r>
            <w:proofErr w:type="spellEnd"/>
            <w:r w:rsidRPr="003E7653">
              <w:rPr>
                <w:rStyle w:val="Typewriter"/>
                <w:rFonts w:ascii="Times New Roman" w:hAnsi="Times New Roman"/>
                <w:sz w:val="24"/>
              </w:rPr>
              <w:t xml:space="preserve"> </w:t>
            </w:r>
            <w:proofErr w:type="spellStart"/>
            <w:r w:rsidRPr="003E7653">
              <w:rPr>
                <w:rStyle w:val="Typewriter"/>
                <w:rFonts w:ascii="Times New Roman" w:hAnsi="Times New Roman"/>
                <w:sz w:val="24"/>
              </w:rPr>
              <w:t>Fredua</w:t>
            </w:r>
            <w:proofErr w:type="spellEnd"/>
            <w:r w:rsidRPr="003E7653">
              <w:rPr>
                <w:rStyle w:val="Typewriter"/>
                <w:rFonts w:ascii="Times New Roman" w:hAnsi="Times New Roman"/>
                <w:sz w:val="24"/>
              </w:rPr>
              <w:t xml:space="preserve">, E. and </w:t>
            </w:r>
            <w:proofErr w:type="spellStart"/>
            <w:r w:rsidRPr="003E7653">
              <w:rPr>
                <w:rStyle w:val="Typewriter"/>
                <w:rFonts w:ascii="Times New Roman" w:hAnsi="Times New Roman"/>
                <w:sz w:val="24"/>
              </w:rPr>
              <w:t>Amisah</w:t>
            </w:r>
            <w:proofErr w:type="spellEnd"/>
            <w:r w:rsidRPr="003E7653">
              <w:rPr>
                <w:rStyle w:val="Typewriter"/>
                <w:rFonts w:ascii="Times New Roman" w:hAnsi="Times New Roman"/>
                <w:sz w:val="24"/>
              </w:rPr>
              <w:t xml:space="preserve">, S. (2010). Traditional Representations of the Natural Environment and Biodiversity Conservation: Sacred Groves in Ghana. </w:t>
            </w:r>
            <w:r w:rsidRPr="003E7653">
              <w:rPr>
                <w:i/>
              </w:rPr>
              <w:t xml:space="preserve">NOTA DI LAVORO, 87.2010, GLOBAL CHALLENGES Series </w:t>
            </w:r>
            <w:proofErr w:type="spellStart"/>
            <w:r w:rsidRPr="003E7653">
              <w:rPr>
                <w:i/>
              </w:rPr>
              <w:t>Fondazione</w:t>
            </w:r>
            <w:proofErr w:type="spellEnd"/>
            <w:r w:rsidRPr="003E7653">
              <w:rPr>
                <w:i/>
              </w:rPr>
              <w:t xml:space="preserve"> </w:t>
            </w:r>
            <w:proofErr w:type="spellStart"/>
            <w:r w:rsidRPr="003E7653">
              <w:rPr>
                <w:i/>
              </w:rPr>
              <w:t>Eni</w:t>
            </w:r>
            <w:proofErr w:type="spellEnd"/>
            <w:r w:rsidRPr="003E7653">
              <w:rPr>
                <w:i/>
              </w:rPr>
              <w:t xml:space="preserve"> Enrico </w:t>
            </w:r>
            <w:proofErr w:type="spellStart"/>
            <w:r w:rsidRPr="003E7653">
              <w:rPr>
                <w:i/>
              </w:rPr>
              <w:t>Mattei</w:t>
            </w:r>
            <w:proofErr w:type="spellEnd"/>
            <w:r w:rsidRPr="003E7653">
              <w:rPr>
                <w:i/>
              </w:rPr>
              <w:t xml:space="preserve"> (</w:t>
            </w:r>
            <w:proofErr w:type="spellStart"/>
            <w:r w:rsidRPr="003E7653">
              <w:t>Feem</w:t>
            </w:r>
            <w:proofErr w:type="spellEnd"/>
            <w:r w:rsidRPr="003E7653">
              <w:t>), Working Paper 87. 2010. web site: www.feem.it, e-mail: working.papers@feem.it</w:t>
            </w:r>
          </w:p>
          <w:p w:rsidR="00333D4B" w:rsidRPr="003E7653" w:rsidRDefault="00333D4B" w:rsidP="00A26E68">
            <w:pPr>
              <w:autoSpaceDE w:val="0"/>
              <w:autoSpaceDN w:val="0"/>
              <w:adjustRightInd w:val="0"/>
              <w:rPr>
                <w:rStyle w:val="Typewriter"/>
                <w:rFonts w:ascii="Times New Roman" w:hAnsi="Times New Roman"/>
                <w:sz w:val="24"/>
              </w:rPr>
            </w:pPr>
          </w:p>
        </w:tc>
      </w:tr>
      <w:tr w:rsidR="00333D4B" w:rsidRPr="003E7653" w:rsidTr="008A48FA">
        <w:tc>
          <w:tcPr>
            <w:tcW w:w="1749" w:type="dxa"/>
          </w:tcPr>
          <w:p w:rsidR="00333D4B" w:rsidRPr="003E7653" w:rsidRDefault="00333D4B" w:rsidP="003258C9">
            <w:pPr>
              <w:pStyle w:val="DefinitionList"/>
              <w:spacing w:before="100" w:after="100"/>
              <w:ind w:left="0"/>
            </w:pPr>
            <w:r w:rsidRPr="003E7653">
              <w:t>2010</w:t>
            </w:r>
          </w:p>
        </w:tc>
        <w:tc>
          <w:tcPr>
            <w:tcW w:w="8511" w:type="dxa"/>
          </w:tcPr>
          <w:p w:rsidR="00333D4B" w:rsidRPr="003E7653" w:rsidRDefault="00333D4B" w:rsidP="003258C9">
            <w:pPr>
              <w:autoSpaceDE w:val="0"/>
              <w:autoSpaceDN w:val="0"/>
              <w:adjustRightInd w:val="0"/>
              <w:rPr>
                <w:i/>
              </w:rPr>
            </w:pPr>
            <w:r w:rsidRPr="003E7653">
              <w:rPr>
                <w:rStyle w:val="Typewriter"/>
                <w:rFonts w:ascii="Times New Roman" w:hAnsi="Times New Roman"/>
                <w:sz w:val="24"/>
              </w:rPr>
              <w:t xml:space="preserve">Sarfo-Mensah, P., and </w:t>
            </w:r>
            <w:proofErr w:type="spellStart"/>
            <w:r w:rsidRPr="003E7653">
              <w:rPr>
                <w:rStyle w:val="Typewriter"/>
                <w:rFonts w:ascii="Times New Roman" w:hAnsi="Times New Roman"/>
                <w:sz w:val="24"/>
              </w:rPr>
              <w:t>Oduro</w:t>
            </w:r>
            <w:proofErr w:type="spellEnd"/>
            <w:r w:rsidRPr="003E7653">
              <w:rPr>
                <w:rStyle w:val="Typewriter"/>
                <w:rFonts w:ascii="Times New Roman" w:hAnsi="Times New Roman"/>
                <w:sz w:val="24"/>
              </w:rPr>
              <w:t>, W. (2010). Changes in Beliefs and Perceptions about the Natural Environment in the Forest-</w:t>
            </w:r>
            <w:proofErr w:type="spellStart"/>
            <w:r w:rsidRPr="003E7653">
              <w:rPr>
                <w:rStyle w:val="Typewriter"/>
                <w:rFonts w:ascii="Times New Roman" w:hAnsi="Times New Roman"/>
                <w:sz w:val="24"/>
              </w:rPr>
              <w:t>Savanna</w:t>
            </w:r>
            <w:proofErr w:type="spellEnd"/>
            <w:r w:rsidRPr="003E7653">
              <w:rPr>
                <w:rStyle w:val="Typewriter"/>
                <w:rFonts w:ascii="Times New Roman" w:hAnsi="Times New Roman"/>
                <w:sz w:val="24"/>
              </w:rPr>
              <w:t xml:space="preserve"> Transition Zone of Ghana: The Influence of Religion. </w:t>
            </w:r>
            <w:r w:rsidRPr="003E7653">
              <w:rPr>
                <w:i/>
              </w:rPr>
              <w:t xml:space="preserve">NOTA DI LAVORO, 08.10, </w:t>
            </w:r>
            <w:proofErr w:type="spellStart"/>
            <w:r w:rsidRPr="003E7653">
              <w:rPr>
                <w:i/>
              </w:rPr>
              <w:t>Fondazione</w:t>
            </w:r>
            <w:proofErr w:type="spellEnd"/>
            <w:r w:rsidRPr="003E7653">
              <w:rPr>
                <w:i/>
              </w:rPr>
              <w:t xml:space="preserve"> </w:t>
            </w:r>
            <w:proofErr w:type="spellStart"/>
            <w:r w:rsidRPr="003E7653">
              <w:rPr>
                <w:i/>
              </w:rPr>
              <w:t>Eni</w:t>
            </w:r>
            <w:proofErr w:type="spellEnd"/>
            <w:r w:rsidRPr="003E7653">
              <w:rPr>
                <w:i/>
              </w:rPr>
              <w:t xml:space="preserve"> Enrico </w:t>
            </w:r>
            <w:proofErr w:type="spellStart"/>
            <w:r w:rsidRPr="003E7653">
              <w:rPr>
                <w:i/>
              </w:rPr>
              <w:t>Mattei</w:t>
            </w:r>
            <w:proofErr w:type="spellEnd"/>
            <w:r w:rsidRPr="003E7653">
              <w:t xml:space="preserve"> (</w:t>
            </w:r>
            <w:proofErr w:type="spellStart"/>
            <w:r w:rsidRPr="003E7653">
              <w:t>Feem</w:t>
            </w:r>
            <w:proofErr w:type="spellEnd"/>
            <w:r w:rsidRPr="003E7653">
              <w:t>), Working Paper 08. 10.  web site: www.feem.it, e-mail: working.papers@feem.it</w:t>
            </w:r>
          </w:p>
          <w:p w:rsidR="00333D4B" w:rsidRPr="003E7653" w:rsidRDefault="00333D4B" w:rsidP="003258C9">
            <w:pPr>
              <w:autoSpaceDE w:val="0"/>
              <w:autoSpaceDN w:val="0"/>
              <w:adjustRightInd w:val="0"/>
              <w:rPr>
                <w:rStyle w:val="Typewriter"/>
                <w:rFonts w:ascii="Times New Roman" w:hAnsi="Times New Roman"/>
                <w:sz w:val="24"/>
              </w:rPr>
            </w:pPr>
          </w:p>
        </w:tc>
      </w:tr>
      <w:tr w:rsidR="00333D4B" w:rsidRPr="003E7653" w:rsidTr="008A48FA">
        <w:tc>
          <w:tcPr>
            <w:tcW w:w="1749" w:type="dxa"/>
          </w:tcPr>
          <w:p w:rsidR="00333D4B" w:rsidRPr="003E7653" w:rsidRDefault="00333D4B" w:rsidP="00F374E5">
            <w:pPr>
              <w:pStyle w:val="DefinitionList"/>
              <w:spacing w:before="100" w:after="100"/>
              <w:ind w:left="0"/>
            </w:pPr>
            <w:r w:rsidRPr="003E7653">
              <w:lastRenderedPageBreak/>
              <w:t>20</w:t>
            </w:r>
            <w:r>
              <w:t>10</w:t>
            </w:r>
          </w:p>
        </w:tc>
        <w:tc>
          <w:tcPr>
            <w:tcW w:w="8511" w:type="dxa"/>
          </w:tcPr>
          <w:p w:rsidR="00333D4B" w:rsidRPr="003E7653" w:rsidRDefault="00333D4B" w:rsidP="00F374E5">
            <w:pPr>
              <w:autoSpaceDE w:val="0"/>
              <w:autoSpaceDN w:val="0"/>
              <w:adjustRightInd w:val="0"/>
              <w:rPr>
                <w:bCs/>
              </w:rPr>
            </w:pPr>
            <w:r w:rsidRPr="003E7653">
              <w:rPr>
                <w:bCs/>
              </w:rPr>
              <w:t xml:space="preserve">Sarfo-Mensah, P., </w:t>
            </w:r>
            <w:proofErr w:type="spellStart"/>
            <w:r w:rsidRPr="003E7653">
              <w:t>Adjaloo</w:t>
            </w:r>
            <w:proofErr w:type="spellEnd"/>
            <w:r w:rsidRPr="003E7653">
              <w:t xml:space="preserve"> M.K. and </w:t>
            </w:r>
            <w:proofErr w:type="spellStart"/>
            <w:r w:rsidRPr="003E7653">
              <w:t>Donkor</w:t>
            </w:r>
            <w:proofErr w:type="spellEnd"/>
            <w:r w:rsidRPr="003E7653">
              <w:t>, P. (20</w:t>
            </w:r>
            <w:r>
              <w:t>10</w:t>
            </w:r>
            <w:r w:rsidRPr="003E7653">
              <w:t xml:space="preserve">). </w:t>
            </w:r>
            <w:r w:rsidRPr="003E7653">
              <w:rPr>
                <w:bCs/>
              </w:rPr>
              <w:t xml:space="preserve">Youth Unemployment Challenges in Mining Areas of Ghana.  </w:t>
            </w:r>
            <w:r w:rsidRPr="003E7653">
              <w:rPr>
                <w:i/>
              </w:rPr>
              <w:t xml:space="preserve">NOTA DI LAVORO, 122.2009, GLOBAL CHALLENGES Series. </w:t>
            </w:r>
            <w:proofErr w:type="spellStart"/>
            <w:r w:rsidRPr="003E7653">
              <w:rPr>
                <w:i/>
              </w:rPr>
              <w:t>Fondazione</w:t>
            </w:r>
            <w:proofErr w:type="spellEnd"/>
            <w:r w:rsidRPr="003E7653">
              <w:rPr>
                <w:i/>
              </w:rPr>
              <w:t xml:space="preserve"> </w:t>
            </w:r>
            <w:proofErr w:type="spellStart"/>
            <w:r w:rsidRPr="003E7653">
              <w:rPr>
                <w:i/>
              </w:rPr>
              <w:t>Eni</w:t>
            </w:r>
            <w:proofErr w:type="spellEnd"/>
            <w:r w:rsidRPr="003E7653">
              <w:rPr>
                <w:i/>
              </w:rPr>
              <w:t xml:space="preserve"> Enrico </w:t>
            </w:r>
            <w:proofErr w:type="spellStart"/>
            <w:r w:rsidRPr="003E7653">
              <w:rPr>
                <w:i/>
              </w:rPr>
              <w:t>Mattei</w:t>
            </w:r>
            <w:proofErr w:type="spellEnd"/>
            <w:r w:rsidRPr="003E7653">
              <w:t>. FEEM Working Paper No.122. 2009  web site: www.feem.it, e-mail: working.papers@feem.it</w:t>
            </w:r>
          </w:p>
        </w:tc>
      </w:tr>
      <w:tr w:rsidR="00333D4B" w:rsidRPr="003E7653" w:rsidTr="008A48FA">
        <w:tc>
          <w:tcPr>
            <w:tcW w:w="1749" w:type="dxa"/>
          </w:tcPr>
          <w:p w:rsidR="00333D4B" w:rsidRPr="003E7653" w:rsidRDefault="00333D4B" w:rsidP="00F374E5">
            <w:pPr>
              <w:pStyle w:val="DefinitionList"/>
              <w:spacing w:before="100" w:after="100"/>
              <w:ind w:left="0"/>
            </w:pPr>
            <w:r w:rsidRPr="003E7653">
              <w:t>2009</w:t>
            </w:r>
          </w:p>
        </w:tc>
        <w:tc>
          <w:tcPr>
            <w:tcW w:w="8511" w:type="dxa"/>
          </w:tcPr>
          <w:p w:rsidR="00333D4B" w:rsidRPr="003E7653" w:rsidRDefault="00333D4B" w:rsidP="00F374E5">
            <w:pPr>
              <w:autoSpaceDE w:val="0"/>
              <w:autoSpaceDN w:val="0"/>
              <w:adjustRightInd w:val="0"/>
              <w:rPr>
                <w:bCs/>
              </w:rPr>
            </w:pPr>
            <w:proofErr w:type="spellStart"/>
            <w:r w:rsidRPr="003E7653">
              <w:rPr>
                <w:bCs/>
              </w:rPr>
              <w:t>Amisah</w:t>
            </w:r>
            <w:proofErr w:type="spellEnd"/>
            <w:r w:rsidRPr="003E7653">
              <w:rPr>
                <w:bCs/>
              </w:rPr>
              <w:t xml:space="preserve">, S., </w:t>
            </w:r>
            <w:proofErr w:type="spellStart"/>
            <w:r w:rsidRPr="003E7653">
              <w:rPr>
                <w:bCs/>
              </w:rPr>
              <w:t>Gyampoh</w:t>
            </w:r>
            <w:proofErr w:type="spellEnd"/>
            <w:r w:rsidRPr="003E7653">
              <w:rPr>
                <w:bCs/>
              </w:rPr>
              <w:t xml:space="preserve">, A. B., Sarfo-Mensah, P. and </w:t>
            </w:r>
            <w:proofErr w:type="spellStart"/>
            <w:r w:rsidRPr="003E7653">
              <w:rPr>
                <w:bCs/>
              </w:rPr>
              <w:t>Quagrainie</w:t>
            </w:r>
            <w:proofErr w:type="spellEnd"/>
            <w:r w:rsidRPr="003E7653">
              <w:rPr>
                <w:bCs/>
              </w:rPr>
              <w:t>, K. K. (2009). Livelihood trends in Response to Climate Change in Forest Fringe Communities of the</w:t>
            </w:r>
            <w:r w:rsidRPr="003E7653">
              <w:t xml:space="preserve"> </w:t>
            </w:r>
            <w:proofErr w:type="spellStart"/>
            <w:r w:rsidRPr="003E7653">
              <w:t>Offin</w:t>
            </w:r>
            <w:proofErr w:type="spellEnd"/>
            <w:r w:rsidRPr="003E7653">
              <w:t xml:space="preserve"> Basin in Ghana.  </w:t>
            </w:r>
            <w:r w:rsidRPr="003E7653">
              <w:rPr>
                <w:i/>
              </w:rPr>
              <w:t>J. Appl. Sci. Environ. Manage</w:t>
            </w:r>
            <w:r w:rsidRPr="003E7653">
              <w:t xml:space="preserve">. </w:t>
            </w:r>
            <w:r w:rsidRPr="003E7653">
              <w:rPr>
                <w:iCs/>
              </w:rPr>
              <w:t>June</w:t>
            </w:r>
            <w:r w:rsidRPr="003E7653">
              <w:t>, 2009, Vol. 13(2) 5 - 15</w:t>
            </w:r>
          </w:p>
        </w:tc>
      </w:tr>
      <w:tr w:rsidR="00333D4B" w:rsidRPr="003E7653" w:rsidTr="008A48FA">
        <w:tc>
          <w:tcPr>
            <w:tcW w:w="1749" w:type="dxa"/>
          </w:tcPr>
          <w:p w:rsidR="00333D4B" w:rsidRPr="003E7653" w:rsidRDefault="00333D4B" w:rsidP="00B863EE">
            <w:pPr>
              <w:pStyle w:val="DefinitionList"/>
              <w:spacing w:before="100" w:after="100"/>
              <w:ind w:left="0"/>
            </w:pPr>
            <w:r w:rsidRPr="003E7653">
              <w:t>2007</w:t>
            </w:r>
          </w:p>
        </w:tc>
        <w:tc>
          <w:tcPr>
            <w:tcW w:w="8511" w:type="dxa"/>
          </w:tcPr>
          <w:p w:rsidR="00333D4B" w:rsidRPr="003E7653" w:rsidRDefault="00333D4B" w:rsidP="00554DF9">
            <w:pPr>
              <w:autoSpaceDE w:val="0"/>
              <w:autoSpaceDN w:val="0"/>
              <w:adjustRightInd w:val="0"/>
              <w:rPr>
                <w:bCs/>
              </w:rPr>
            </w:pPr>
            <w:r w:rsidRPr="003E7653">
              <w:rPr>
                <w:bCs/>
              </w:rPr>
              <w:t xml:space="preserve">Sarfo-Mensah, P., and </w:t>
            </w:r>
            <w:proofErr w:type="spellStart"/>
            <w:r w:rsidRPr="003E7653">
              <w:rPr>
                <w:bCs/>
              </w:rPr>
              <w:t>Oduro</w:t>
            </w:r>
            <w:proofErr w:type="spellEnd"/>
            <w:r w:rsidRPr="003E7653">
              <w:rPr>
                <w:bCs/>
              </w:rPr>
              <w:t xml:space="preserve">, W. (2007). Traditional Natural Resources Management and Biodiversity Conservation in Ghana: A Review of Local Concepts and Issues on Change and Sustainability. </w:t>
            </w:r>
            <w:proofErr w:type="spellStart"/>
            <w:r w:rsidRPr="003E7653">
              <w:rPr>
                <w:i/>
                <w:lang w:val="en-US"/>
              </w:rPr>
              <w:t>Fondazione</w:t>
            </w:r>
            <w:proofErr w:type="spellEnd"/>
            <w:r w:rsidRPr="003E7653">
              <w:rPr>
                <w:i/>
                <w:lang w:val="en-US"/>
              </w:rPr>
              <w:t xml:space="preserve"> </w:t>
            </w:r>
            <w:proofErr w:type="spellStart"/>
            <w:r w:rsidRPr="003E7653">
              <w:rPr>
                <w:i/>
                <w:lang w:val="en-US"/>
              </w:rPr>
              <w:t>Eni</w:t>
            </w:r>
            <w:proofErr w:type="spellEnd"/>
            <w:r w:rsidRPr="003E7653">
              <w:rPr>
                <w:i/>
                <w:lang w:val="en-US"/>
              </w:rPr>
              <w:t xml:space="preserve"> Enrico </w:t>
            </w:r>
            <w:proofErr w:type="spellStart"/>
            <w:r w:rsidRPr="003E7653">
              <w:rPr>
                <w:i/>
                <w:lang w:val="en-US"/>
              </w:rPr>
              <w:t>Mattei</w:t>
            </w:r>
            <w:proofErr w:type="spellEnd"/>
            <w:r w:rsidRPr="003E7653">
              <w:rPr>
                <w:i/>
                <w:lang w:val="en-US"/>
              </w:rPr>
              <w:t>,(</w:t>
            </w:r>
            <w:r w:rsidRPr="003E7653">
              <w:rPr>
                <w:lang w:val="en-US"/>
              </w:rPr>
              <w:t xml:space="preserve"> </w:t>
            </w:r>
            <w:proofErr w:type="spellStart"/>
            <w:r w:rsidRPr="003E7653">
              <w:rPr>
                <w:bCs/>
              </w:rPr>
              <w:t>Feem</w:t>
            </w:r>
            <w:proofErr w:type="spellEnd"/>
            <w:r w:rsidRPr="003E7653">
              <w:rPr>
                <w:bCs/>
              </w:rPr>
              <w:t xml:space="preserve">), Working Paper No. 90.2007, SSRN: </w:t>
            </w:r>
            <w:hyperlink r:id="rId25" w:history="1">
              <w:r w:rsidRPr="003E7653">
                <w:rPr>
                  <w:rStyle w:val="Hyperlink"/>
                  <w:bCs/>
                </w:rPr>
                <w:t>http://ssm.com/abstract=1017238</w:t>
              </w:r>
            </w:hyperlink>
            <w:r w:rsidRPr="003E7653">
              <w:rPr>
                <w:bCs/>
              </w:rPr>
              <w:t xml:space="preserve"> </w:t>
            </w:r>
          </w:p>
        </w:tc>
      </w:tr>
      <w:tr w:rsidR="00333D4B" w:rsidRPr="003E7653" w:rsidTr="008A48FA">
        <w:tc>
          <w:tcPr>
            <w:tcW w:w="1749" w:type="dxa"/>
          </w:tcPr>
          <w:p w:rsidR="00333D4B" w:rsidRPr="003E7653" w:rsidRDefault="00333D4B" w:rsidP="00B863EE">
            <w:pPr>
              <w:pStyle w:val="DefinitionList"/>
              <w:spacing w:before="100" w:after="100"/>
              <w:ind w:left="0"/>
            </w:pPr>
            <w:r w:rsidRPr="003E7653">
              <w:t>2005</w:t>
            </w:r>
          </w:p>
        </w:tc>
        <w:tc>
          <w:tcPr>
            <w:tcW w:w="8511" w:type="dxa"/>
          </w:tcPr>
          <w:p w:rsidR="00333D4B" w:rsidRPr="003E7653" w:rsidRDefault="00333D4B" w:rsidP="00CC05E6">
            <w:pPr>
              <w:pStyle w:val="DefinitionList"/>
              <w:spacing w:before="100" w:after="100"/>
              <w:ind w:left="0"/>
              <w:rPr>
                <w:rStyle w:val="Typewriter"/>
                <w:rFonts w:ascii="Times New Roman" w:hAnsi="Times New Roman"/>
                <w:sz w:val="24"/>
              </w:rPr>
            </w:pPr>
            <w:r w:rsidRPr="003E7653">
              <w:t xml:space="preserve">Sarfo-Mensah, P. (2005). "Exportation of Timber in Ghana: The Menace of Illegal Logging Operations".  </w:t>
            </w:r>
            <w:proofErr w:type="spellStart"/>
            <w:r w:rsidRPr="003E7653">
              <w:rPr>
                <w:i/>
                <w:lang w:val="en-US"/>
              </w:rPr>
              <w:t>Fondazione</w:t>
            </w:r>
            <w:proofErr w:type="spellEnd"/>
            <w:r w:rsidRPr="003E7653">
              <w:rPr>
                <w:i/>
                <w:lang w:val="en-US"/>
              </w:rPr>
              <w:t xml:space="preserve"> </w:t>
            </w:r>
            <w:proofErr w:type="spellStart"/>
            <w:r w:rsidRPr="003E7653">
              <w:rPr>
                <w:i/>
                <w:lang w:val="en-US"/>
              </w:rPr>
              <w:t>Eni</w:t>
            </w:r>
            <w:proofErr w:type="spellEnd"/>
            <w:r w:rsidRPr="003E7653">
              <w:rPr>
                <w:i/>
                <w:lang w:val="en-US"/>
              </w:rPr>
              <w:t xml:space="preserve"> Enrico </w:t>
            </w:r>
            <w:proofErr w:type="spellStart"/>
            <w:r w:rsidRPr="003E7653">
              <w:rPr>
                <w:i/>
                <w:lang w:val="en-US"/>
              </w:rPr>
              <w:t>Mattei</w:t>
            </w:r>
            <w:proofErr w:type="spellEnd"/>
            <w:r w:rsidRPr="003E7653">
              <w:rPr>
                <w:lang w:val="en-US"/>
              </w:rPr>
              <w:t>, (</w:t>
            </w:r>
            <w:proofErr w:type="spellStart"/>
            <w:r w:rsidRPr="003E7653">
              <w:rPr>
                <w:bCs/>
              </w:rPr>
              <w:t>Feem</w:t>
            </w:r>
            <w:proofErr w:type="spellEnd"/>
            <w:r w:rsidRPr="003E7653">
              <w:rPr>
                <w:bCs/>
              </w:rPr>
              <w:t>)</w:t>
            </w:r>
            <w:r w:rsidRPr="003E7653">
              <w:t xml:space="preserve"> Working Paper No. 29.05. </w:t>
            </w:r>
            <w:hyperlink r:id="rId26" w:history="1">
              <w:r w:rsidRPr="003E7653">
                <w:rPr>
                  <w:rStyle w:val="Hyperlink"/>
                  <w:color w:val="0000CC"/>
                </w:rPr>
                <w:t>http://ssrn.com/abstract=670621</w:t>
              </w:r>
            </w:hyperlink>
          </w:p>
        </w:tc>
      </w:tr>
    </w:tbl>
    <w:p w:rsidR="00DB6C3F" w:rsidRPr="003E7653" w:rsidRDefault="00DB6C3F" w:rsidP="0088323B">
      <w:pPr>
        <w:ind w:left="720"/>
      </w:pPr>
    </w:p>
    <w:p w:rsidR="008A7050" w:rsidRPr="003E7653" w:rsidRDefault="008A7050" w:rsidP="00B2779D">
      <w:pPr>
        <w:ind w:left="720"/>
      </w:pPr>
    </w:p>
    <w:p w:rsidR="00743D9A" w:rsidRPr="003E7653" w:rsidRDefault="00743D9A"/>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0"/>
      </w:tblGrid>
      <w:tr w:rsidR="00FB67A5" w:rsidRPr="003E7653" w:rsidTr="008A48FA">
        <w:trPr>
          <w:trHeight w:val="822"/>
        </w:trPr>
        <w:tc>
          <w:tcPr>
            <w:tcW w:w="10080" w:type="dxa"/>
          </w:tcPr>
          <w:p w:rsidR="00FB67A5" w:rsidRPr="003E7653" w:rsidRDefault="00A24ED2" w:rsidP="00102535">
            <w:pPr>
              <w:spacing w:after="360"/>
              <w:rPr>
                <w:b/>
                <w:bCs/>
              </w:rPr>
            </w:pPr>
            <w:r>
              <w:rPr>
                <w:b/>
                <w:bCs/>
              </w:rPr>
              <w:t>5</w:t>
            </w:r>
            <w:r w:rsidR="00102535" w:rsidRPr="003E7653">
              <w:rPr>
                <w:b/>
                <w:bCs/>
              </w:rPr>
              <w:t xml:space="preserve">. </w:t>
            </w:r>
            <w:r w:rsidR="00FB67A5" w:rsidRPr="003E7653">
              <w:rPr>
                <w:b/>
                <w:bCs/>
              </w:rPr>
              <w:t>Conferences</w:t>
            </w:r>
            <w:r w:rsidR="00102535" w:rsidRPr="003E7653">
              <w:rPr>
                <w:b/>
                <w:bCs/>
              </w:rPr>
              <w:t>/Seminars and Workshops attended</w:t>
            </w:r>
            <w:r>
              <w:rPr>
                <w:b/>
                <w:bCs/>
              </w:rPr>
              <w:t xml:space="preserve"> at which papers were read</w:t>
            </w:r>
          </w:p>
        </w:tc>
      </w:tr>
      <w:tr w:rsidR="00A000EA" w:rsidRPr="003E7653" w:rsidTr="008A48FA">
        <w:trPr>
          <w:trHeight w:val="822"/>
        </w:trPr>
        <w:tc>
          <w:tcPr>
            <w:tcW w:w="10080" w:type="dxa"/>
          </w:tcPr>
          <w:p w:rsidR="00A000EA" w:rsidRPr="003E7653" w:rsidRDefault="00A000EA" w:rsidP="00B863EE">
            <w:pPr>
              <w:spacing w:after="360"/>
              <w:rPr>
                <w:bCs/>
              </w:rPr>
            </w:pPr>
            <w:r w:rsidRPr="003E7653">
              <w:rPr>
                <w:bCs/>
              </w:rPr>
              <w:t>12</w:t>
            </w:r>
            <w:r w:rsidRPr="003E7653">
              <w:rPr>
                <w:bCs/>
                <w:vertAlign w:val="superscript"/>
              </w:rPr>
              <w:t>Th</w:t>
            </w:r>
            <w:r w:rsidRPr="003E7653">
              <w:rPr>
                <w:bCs/>
              </w:rPr>
              <w:t xml:space="preserve"> International Conference on Communication and Environment, 6-10</w:t>
            </w:r>
            <w:r w:rsidRPr="003E7653">
              <w:rPr>
                <w:bCs/>
                <w:vertAlign w:val="superscript"/>
              </w:rPr>
              <w:t>th</w:t>
            </w:r>
            <w:r w:rsidRPr="003E7653">
              <w:rPr>
                <w:bCs/>
              </w:rPr>
              <w:t xml:space="preserve"> June, 2013, Swedish Agricultural University of Agricultural Sciences, Uppsala. Presented a </w:t>
            </w:r>
            <w:r w:rsidR="004E4160" w:rsidRPr="003E7653">
              <w:rPr>
                <w:bCs/>
              </w:rPr>
              <w:t xml:space="preserve">co-authored </w:t>
            </w:r>
            <w:r w:rsidRPr="003E7653">
              <w:rPr>
                <w:bCs/>
              </w:rPr>
              <w:t xml:space="preserve">paper </w:t>
            </w:r>
            <w:r w:rsidR="004E4160" w:rsidRPr="003E7653">
              <w:rPr>
                <w:bCs/>
              </w:rPr>
              <w:t xml:space="preserve">titled, </w:t>
            </w:r>
            <w:r w:rsidR="004E4160" w:rsidRPr="003E7653">
              <w:rPr>
                <w:bCs/>
                <w:i/>
              </w:rPr>
              <w:t>Unifying Negotiation Framework (UNF): Testing the “grounds” in Ghana in a South-North Research and Practice Partnership</w:t>
            </w:r>
            <w:r w:rsidR="004E4160" w:rsidRPr="003E7653">
              <w:rPr>
                <w:bCs/>
              </w:rPr>
              <w:t xml:space="preserve">. </w:t>
            </w:r>
          </w:p>
        </w:tc>
      </w:tr>
      <w:tr w:rsidR="00A91C54" w:rsidRPr="003E7653" w:rsidTr="008A48FA">
        <w:trPr>
          <w:trHeight w:val="822"/>
        </w:trPr>
        <w:tc>
          <w:tcPr>
            <w:tcW w:w="10080" w:type="dxa"/>
          </w:tcPr>
          <w:p w:rsidR="00A91C54" w:rsidRPr="003E7653" w:rsidRDefault="00A91C54" w:rsidP="00446F21">
            <w:pPr>
              <w:spacing w:after="360"/>
              <w:rPr>
                <w:b/>
                <w:bCs/>
              </w:rPr>
            </w:pPr>
            <w:r w:rsidRPr="003E7653">
              <w:rPr>
                <w:rFonts w:eastAsia="SimHei"/>
              </w:rPr>
              <w:t>Project Launch and Start-up Workshop on Promoting a Value Chain Approach to Climate Change Adaptation in Ghana (</w:t>
            </w:r>
            <w:proofErr w:type="spellStart"/>
            <w:r w:rsidRPr="003E7653">
              <w:rPr>
                <w:rFonts w:eastAsia="SimHei"/>
              </w:rPr>
              <w:t>ProVACCA</w:t>
            </w:r>
            <w:proofErr w:type="spellEnd"/>
            <w:r w:rsidRPr="003E7653">
              <w:rPr>
                <w:rFonts w:eastAsia="SimHei"/>
              </w:rPr>
              <w:t>). A Special Climate Change Facility (SCCF) under the Global Environmental Fund (GEF) with funding support from International Agricultural Fund (IFAD). 26 to 28</w:t>
            </w:r>
            <w:r w:rsidRPr="003E7653">
              <w:rPr>
                <w:rFonts w:eastAsia="SimHei"/>
                <w:vertAlign w:val="superscript"/>
              </w:rPr>
              <w:t>th</w:t>
            </w:r>
            <w:r w:rsidRPr="003E7653">
              <w:rPr>
                <w:rFonts w:eastAsia="SimHei"/>
              </w:rPr>
              <w:t xml:space="preserve"> March, 2013, </w:t>
            </w:r>
            <w:proofErr w:type="spellStart"/>
            <w:r w:rsidRPr="003E7653">
              <w:rPr>
                <w:rFonts w:eastAsia="SimHei"/>
              </w:rPr>
              <w:t>Techiman</w:t>
            </w:r>
            <w:proofErr w:type="spellEnd"/>
            <w:r w:rsidRPr="003E7653">
              <w:rPr>
                <w:rFonts w:eastAsia="SimHei"/>
              </w:rPr>
              <w:t xml:space="preserve"> and </w:t>
            </w:r>
            <w:proofErr w:type="spellStart"/>
            <w:r w:rsidRPr="003E7653">
              <w:rPr>
                <w:rFonts w:eastAsia="SimHei"/>
              </w:rPr>
              <w:t>Sunyani</w:t>
            </w:r>
            <w:proofErr w:type="spellEnd"/>
            <w:r w:rsidRPr="003E7653">
              <w:rPr>
                <w:rFonts w:eastAsia="SimHei"/>
              </w:rPr>
              <w:t>. Root and Tuber Improvement and Marketing Project, Ministry of Food and Agriculture: Principal Facilitator.</w:t>
            </w:r>
          </w:p>
        </w:tc>
      </w:tr>
      <w:tr w:rsidR="001E1961" w:rsidRPr="003E7653" w:rsidTr="008A48FA">
        <w:trPr>
          <w:trHeight w:val="822"/>
        </w:trPr>
        <w:tc>
          <w:tcPr>
            <w:tcW w:w="10080" w:type="dxa"/>
          </w:tcPr>
          <w:p w:rsidR="001E1961" w:rsidRPr="003E7653" w:rsidRDefault="001E1961" w:rsidP="00BB7A0E">
            <w:pPr>
              <w:spacing w:after="360"/>
              <w:rPr>
                <w:rFonts w:eastAsia="SimHei"/>
              </w:rPr>
            </w:pPr>
            <w:r w:rsidRPr="003E7653">
              <w:rPr>
                <w:rFonts w:eastAsia="SimHei"/>
              </w:rPr>
              <w:t>National Forest Forum under the Governance Initiative in Rights and Accountability in Forest Management</w:t>
            </w:r>
            <w:r w:rsidR="00BB7A0E" w:rsidRPr="003E7653">
              <w:rPr>
                <w:rFonts w:eastAsia="SimHei"/>
              </w:rPr>
              <w:t xml:space="preserve"> Project 7</w:t>
            </w:r>
            <w:r w:rsidR="00BB7A0E" w:rsidRPr="003E7653">
              <w:rPr>
                <w:rFonts w:eastAsia="SimHei"/>
                <w:vertAlign w:val="superscript"/>
              </w:rPr>
              <w:t>th</w:t>
            </w:r>
            <w:r w:rsidR="00BB7A0E" w:rsidRPr="003E7653">
              <w:rPr>
                <w:rFonts w:eastAsia="SimHei"/>
              </w:rPr>
              <w:t xml:space="preserve"> to 9</w:t>
            </w:r>
            <w:r w:rsidR="00BB7A0E" w:rsidRPr="003E7653">
              <w:rPr>
                <w:rFonts w:eastAsia="SimHei"/>
                <w:vertAlign w:val="superscript"/>
              </w:rPr>
              <w:t>th</w:t>
            </w:r>
            <w:r w:rsidR="00BB7A0E" w:rsidRPr="003E7653">
              <w:rPr>
                <w:rFonts w:eastAsia="SimHei"/>
              </w:rPr>
              <w:t xml:space="preserve">  November, 2012 </w:t>
            </w:r>
            <w:proofErr w:type="spellStart"/>
            <w:r w:rsidR="00BB7A0E" w:rsidRPr="003E7653">
              <w:rPr>
                <w:rFonts w:eastAsia="SimHei"/>
              </w:rPr>
              <w:t>Miklin</w:t>
            </w:r>
            <w:proofErr w:type="spellEnd"/>
            <w:r w:rsidR="00BB7A0E" w:rsidRPr="003E7653">
              <w:rPr>
                <w:rFonts w:eastAsia="SimHei"/>
              </w:rPr>
              <w:t xml:space="preserve"> Hotel, Accra</w:t>
            </w:r>
          </w:p>
        </w:tc>
      </w:tr>
      <w:tr w:rsidR="00533002" w:rsidRPr="003E7653" w:rsidTr="008A48FA">
        <w:trPr>
          <w:trHeight w:val="822"/>
        </w:trPr>
        <w:tc>
          <w:tcPr>
            <w:tcW w:w="10080" w:type="dxa"/>
          </w:tcPr>
          <w:p w:rsidR="00533002" w:rsidRPr="003E7653" w:rsidRDefault="00533002" w:rsidP="002E3715">
            <w:pPr>
              <w:jc w:val="both"/>
              <w:rPr>
                <w:rFonts w:eastAsia="SimHei"/>
              </w:rPr>
            </w:pPr>
            <w:r w:rsidRPr="003E7653">
              <w:t>Workshop on Competitive Bidding Techniques to Outperform the Market “Giants” in Consultancy and Contract Research. 21</w:t>
            </w:r>
            <w:r w:rsidRPr="003E7653">
              <w:rPr>
                <w:vertAlign w:val="superscript"/>
              </w:rPr>
              <w:t xml:space="preserve">st </w:t>
            </w:r>
            <w:r w:rsidRPr="003E7653">
              <w:t>and 22</w:t>
            </w:r>
            <w:r w:rsidRPr="003E7653">
              <w:rPr>
                <w:vertAlign w:val="superscript"/>
              </w:rPr>
              <w:t>nd</w:t>
            </w:r>
            <w:r w:rsidRPr="003E7653">
              <w:t xml:space="preserve"> November 2012, Principal Facilitator.</w:t>
            </w:r>
            <w:r w:rsidR="002E3715" w:rsidRPr="003E7653">
              <w:t xml:space="preserve"> Chartered Institute of Administrators and Management Consultants. Institute of African Studies Chalets (</w:t>
            </w:r>
            <w:proofErr w:type="spellStart"/>
            <w:r w:rsidR="002E3715" w:rsidRPr="003E7653">
              <w:t>Yiri</w:t>
            </w:r>
            <w:proofErr w:type="spellEnd"/>
            <w:r w:rsidR="002E3715" w:rsidRPr="003E7653">
              <w:t xml:space="preserve"> Lodge), University Of Ghana, </w:t>
            </w:r>
            <w:proofErr w:type="spellStart"/>
            <w:r w:rsidR="002E3715" w:rsidRPr="003E7653">
              <w:t>Legon</w:t>
            </w:r>
            <w:proofErr w:type="spellEnd"/>
            <w:r w:rsidR="002E3715" w:rsidRPr="003E7653">
              <w:t>.</w:t>
            </w:r>
          </w:p>
        </w:tc>
      </w:tr>
      <w:tr w:rsidR="00F34818" w:rsidRPr="003E7653" w:rsidTr="008A48FA">
        <w:trPr>
          <w:trHeight w:val="822"/>
        </w:trPr>
        <w:tc>
          <w:tcPr>
            <w:tcW w:w="10080" w:type="dxa"/>
          </w:tcPr>
          <w:p w:rsidR="007D1094" w:rsidRPr="003E7653" w:rsidRDefault="00EE76D7" w:rsidP="007D1094">
            <w:pPr>
              <w:rPr>
                <w:b/>
                <w:bCs/>
              </w:rPr>
            </w:pPr>
            <w:r w:rsidRPr="003E7653">
              <w:t xml:space="preserve"> </w:t>
            </w:r>
          </w:p>
          <w:p w:rsidR="00E51031" w:rsidRPr="003E7653" w:rsidRDefault="000C2224" w:rsidP="00E51031">
            <w:pPr>
              <w:rPr>
                <w:lang w:val="en-US"/>
              </w:rPr>
            </w:pPr>
            <w:r w:rsidRPr="003E7653">
              <w:rPr>
                <w:color w:val="000000"/>
                <w:lang w:val="en-US"/>
              </w:rPr>
              <w:t>"Taking Stock - Big Food in Africa”</w:t>
            </w:r>
            <w:r w:rsidRPr="003E7653">
              <w:rPr>
                <w:lang w:val="en-US"/>
              </w:rPr>
              <w:t>. 23</w:t>
            </w:r>
            <w:r w:rsidRPr="003E7653">
              <w:rPr>
                <w:vertAlign w:val="superscript"/>
                <w:lang w:val="en-US"/>
              </w:rPr>
              <w:t>rd</w:t>
            </w:r>
            <w:r w:rsidRPr="003E7653">
              <w:rPr>
                <w:lang w:val="en-US"/>
              </w:rPr>
              <w:t xml:space="preserve"> and 24</w:t>
            </w:r>
            <w:r w:rsidRPr="003E7653">
              <w:rPr>
                <w:vertAlign w:val="superscript"/>
                <w:lang w:val="en-US"/>
              </w:rPr>
              <w:t>th</w:t>
            </w:r>
            <w:r w:rsidRPr="003E7653">
              <w:rPr>
                <w:lang w:val="en-US"/>
              </w:rPr>
              <w:t xml:space="preserve"> of January, 2012. The Human Sciences Research Council (HSRC), Rosa Luxemburg </w:t>
            </w:r>
            <w:r w:rsidR="007D1094" w:rsidRPr="003E7653">
              <w:rPr>
                <w:lang w:val="en-US"/>
              </w:rPr>
              <w:t xml:space="preserve">Foundation (RLF) and the Open Society Initiative for Southern Africa (OSISA), </w:t>
            </w:r>
            <w:proofErr w:type="spellStart"/>
            <w:r w:rsidR="007D1094" w:rsidRPr="003E7653">
              <w:rPr>
                <w:lang w:val="en-US"/>
              </w:rPr>
              <w:t>Protea</w:t>
            </w:r>
            <w:proofErr w:type="spellEnd"/>
            <w:r w:rsidR="007D1094" w:rsidRPr="003E7653">
              <w:rPr>
                <w:lang w:val="en-US"/>
              </w:rPr>
              <w:t xml:space="preserve"> Hotel, Cape Town.</w:t>
            </w:r>
            <w:r w:rsidR="00A91C54" w:rsidRPr="003E7653">
              <w:rPr>
                <w:lang w:val="en-US"/>
              </w:rPr>
              <w:t xml:space="preserve"> </w:t>
            </w:r>
            <w:r w:rsidR="00C6231D" w:rsidRPr="003E7653">
              <w:rPr>
                <w:lang w:val="en-US"/>
              </w:rPr>
              <w:t>Presented Paper titled:</w:t>
            </w:r>
            <w:r w:rsidR="00E51031" w:rsidRPr="003E7653">
              <w:t xml:space="preserve"> “</w:t>
            </w:r>
            <w:r w:rsidR="00E51031" w:rsidRPr="003E7653">
              <w:rPr>
                <w:lang w:val="en-US"/>
              </w:rPr>
              <w:t xml:space="preserve">Food retailing in South Africa and </w:t>
            </w:r>
            <w:r w:rsidR="00E51031" w:rsidRPr="003E7653">
              <w:rPr>
                <w:lang w:val="en-US"/>
              </w:rPr>
              <w:lastRenderedPageBreak/>
              <w:t>Ghana: Issues for policy dialogue”</w:t>
            </w:r>
          </w:p>
          <w:p w:rsidR="00E51031" w:rsidRPr="003E7653" w:rsidRDefault="00E51031" w:rsidP="00E51031"/>
          <w:p w:rsidR="00015FED" w:rsidRPr="003E7653" w:rsidRDefault="00015FED" w:rsidP="000C2224">
            <w:pPr>
              <w:autoSpaceDE w:val="0"/>
              <w:autoSpaceDN w:val="0"/>
              <w:adjustRightInd w:val="0"/>
              <w:rPr>
                <w:bCs/>
              </w:rPr>
            </w:pPr>
          </w:p>
        </w:tc>
      </w:tr>
      <w:tr w:rsidR="007D1094" w:rsidRPr="003E7653" w:rsidTr="008A48FA">
        <w:trPr>
          <w:trHeight w:val="822"/>
        </w:trPr>
        <w:tc>
          <w:tcPr>
            <w:tcW w:w="10080" w:type="dxa"/>
          </w:tcPr>
          <w:p w:rsidR="00E51031" w:rsidRPr="003E7653" w:rsidRDefault="007D1094" w:rsidP="00E51031">
            <w:pPr>
              <w:jc w:val="both"/>
              <w:rPr>
                <w:lang w:val="en-US"/>
              </w:rPr>
            </w:pPr>
            <w:r w:rsidRPr="003E7653">
              <w:lastRenderedPageBreak/>
              <w:t>“Creating an ecosystem of sustainable partnerships to enhance rural development innovation in Limpopo Province”.</w:t>
            </w:r>
            <w:r w:rsidRPr="003E7653">
              <w:rPr>
                <w:i/>
              </w:rPr>
              <w:t xml:space="preserve"> </w:t>
            </w:r>
            <w:r w:rsidRPr="003E7653">
              <w:t>2</w:t>
            </w:r>
            <w:r w:rsidRPr="003E7653">
              <w:rPr>
                <w:vertAlign w:val="superscript"/>
              </w:rPr>
              <w:t>nd</w:t>
            </w:r>
            <w:r w:rsidRPr="003E7653">
              <w:t xml:space="preserve"> LIIS Annual conference, </w:t>
            </w:r>
            <w:proofErr w:type="spellStart"/>
            <w:r w:rsidRPr="003E7653">
              <w:t>Khoroni</w:t>
            </w:r>
            <w:proofErr w:type="spellEnd"/>
            <w:r w:rsidRPr="003E7653">
              <w:t xml:space="preserve"> Hotel, Thohoyandou, Limpopo Province South Africa on 24</w:t>
            </w:r>
            <w:r w:rsidRPr="003E7653">
              <w:rPr>
                <w:vertAlign w:val="superscript"/>
              </w:rPr>
              <w:t>th</w:t>
            </w:r>
            <w:r w:rsidRPr="003E7653">
              <w:t xml:space="preserve"> November 2011. </w:t>
            </w:r>
            <w:r w:rsidR="00C6231D" w:rsidRPr="003E7653">
              <w:t xml:space="preserve">Presented Paper </w:t>
            </w:r>
            <w:r w:rsidR="00E51031" w:rsidRPr="003E7653">
              <w:t>titled</w:t>
            </w:r>
            <w:r w:rsidR="00C6231D" w:rsidRPr="003E7653">
              <w:t>:</w:t>
            </w:r>
            <w:r w:rsidR="00E51031" w:rsidRPr="003E7653">
              <w:t xml:space="preserve"> “</w:t>
            </w:r>
            <w:r w:rsidR="00E51031" w:rsidRPr="003E7653">
              <w:rPr>
                <w:bCs/>
              </w:rPr>
              <w:t>Climate Change and Indigenous Innovations: Experiences from Ghana</w:t>
            </w:r>
            <w:r w:rsidR="00E51031" w:rsidRPr="003E7653">
              <w:rPr>
                <w:bCs/>
                <w:lang w:val="en-US"/>
              </w:rPr>
              <w:t>”</w:t>
            </w:r>
          </w:p>
          <w:p w:rsidR="00E51031" w:rsidRPr="003E7653" w:rsidRDefault="00E51031" w:rsidP="00E51031"/>
          <w:p w:rsidR="007D1094" w:rsidRPr="003E7653" w:rsidRDefault="007D1094" w:rsidP="00E51031"/>
        </w:tc>
      </w:tr>
      <w:tr w:rsidR="003C4FA1" w:rsidRPr="003E7653" w:rsidTr="008A48FA">
        <w:trPr>
          <w:trHeight w:val="822"/>
        </w:trPr>
        <w:tc>
          <w:tcPr>
            <w:tcW w:w="10080" w:type="dxa"/>
          </w:tcPr>
          <w:p w:rsidR="003C4FA1" w:rsidRPr="003E7653" w:rsidRDefault="001E1961" w:rsidP="007D1094">
            <w:r w:rsidRPr="003E7653">
              <w:t>‘Illegal or Incompatible? Managing the consequences of timber legality standards on local livelihoods Project Workshop in Ghana. Theme: Social safeguards in the EU-Ghana VPA – jointly developing a research &amp; development agenda for improved forest governance Date: 8</w:t>
            </w:r>
            <w:r w:rsidRPr="003E7653">
              <w:rPr>
                <w:vertAlign w:val="superscript"/>
              </w:rPr>
              <w:t>th</w:t>
            </w:r>
            <w:r w:rsidRPr="003E7653">
              <w:t xml:space="preserve"> &amp; 9</w:t>
            </w:r>
            <w:r w:rsidRPr="003E7653">
              <w:rPr>
                <w:vertAlign w:val="superscript"/>
              </w:rPr>
              <w:t>th</w:t>
            </w:r>
            <w:r w:rsidRPr="003E7653">
              <w:t xml:space="preserve"> October 2009 Venue: </w:t>
            </w:r>
            <w:proofErr w:type="spellStart"/>
            <w:r w:rsidRPr="003E7653">
              <w:t>Erata</w:t>
            </w:r>
            <w:proofErr w:type="spellEnd"/>
            <w:r w:rsidRPr="003E7653">
              <w:t xml:space="preserve"> Hotel, Accra</w:t>
            </w:r>
            <w:r w:rsidR="000C2224" w:rsidRPr="003E7653">
              <w:t>. Sponsored by</w:t>
            </w:r>
            <w:r w:rsidRPr="003E7653">
              <w:t xml:space="preserve"> The Netherlands Government/EU </w:t>
            </w:r>
          </w:p>
        </w:tc>
      </w:tr>
      <w:tr w:rsidR="000C2224" w:rsidRPr="003E7653" w:rsidTr="008A48FA">
        <w:trPr>
          <w:trHeight w:val="822"/>
        </w:trPr>
        <w:tc>
          <w:tcPr>
            <w:tcW w:w="10080" w:type="dxa"/>
          </w:tcPr>
          <w:p w:rsidR="000C2224" w:rsidRPr="003E7653" w:rsidRDefault="000C2224" w:rsidP="007D1094">
            <w:r w:rsidRPr="003E7653">
              <w:rPr>
                <w:lang w:val="en-US"/>
              </w:rPr>
              <w:t>Formation of National and Regional Forestry Forums Workshop. 8th-9</w:t>
            </w:r>
            <w:r w:rsidRPr="003E7653">
              <w:rPr>
                <w:vertAlign w:val="superscript"/>
                <w:lang w:val="en-US"/>
              </w:rPr>
              <w:t>th</w:t>
            </w:r>
            <w:r w:rsidRPr="003E7653">
              <w:rPr>
                <w:lang w:val="en-US"/>
              </w:rPr>
              <w:t xml:space="preserve">  March, 2007 </w:t>
            </w:r>
            <w:proofErr w:type="spellStart"/>
            <w:r w:rsidRPr="003E7653">
              <w:rPr>
                <w:lang w:val="en-US"/>
              </w:rPr>
              <w:t>Miklin</w:t>
            </w:r>
            <w:proofErr w:type="spellEnd"/>
            <w:r w:rsidRPr="003E7653">
              <w:rPr>
                <w:lang w:val="en-US"/>
              </w:rPr>
              <w:t xml:space="preserve"> Accra, Sponsored by FAO and F</w:t>
            </w:r>
            <w:r w:rsidR="00964CB9" w:rsidRPr="003E7653">
              <w:rPr>
                <w:lang w:val="en-US"/>
              </w:rPr>
              <w:t xml:space="preserve">orestry </w:t>
            </w:r>
            <w:r w:rsidRPr="003E7653">
              <w:rPr>
                <w:lang w:val="en-US"/>
              </w:rPr>
              <w:t>C</w:t>
            </w:r>
            <w:r w:rsidR="00964CB9" w:rsidRPr="003E7653">
              <w:rPr>
                <w:lang w:val="en-US"/>
              </w:rPr>
              <w:t>ommission, Ministry of Lands and Natural Resources</w:t>
            </w:r>
            <w:r w:rsidRPr="003E7653">
              <w:rPr>
                <w:lang w:val="en-US"/>
              </w:rPr>
              <w:t xml:space="preserve"> </w:t>
            </w:r>
          </w:p>
        </w:tc>
      </w:tr>
      <w:tr w:rsidR="00881E96" w:rsidRPr="003E7653" w:rsidTr="008A48FA">
        <w:trPr>
          <w:trHeight w:val="822"/>
        </w:trPr>
        <w:tc>
          <w:tcPr>
            <w:tcW w:w="10080" w:type="dxa"/>
          </w:tcPr>
          <w:p w:rsidR="00881E96" w:rsidRPr="003E7653" w:rsidRDefault="00881E96" w:rsidP="003C4FA1">
            <w:pPr>
              <w:spacing w:before="100" w:beforeAutospacing="1" w:after="100" w:afterAutospacing="1"/>
              <w:jc w:val="both"/>
            </w:pPr>
            <w:r w:rsidRPr="003E7653">
              <w:rPr>
                <w:lang w:val="en-US"/>
              </w:rPr>
              <w:t>International Dissemination Conference on Chainsaw Milling and Lumber Trade in West Africa, 5-6</w:t>
            </w:r>
            <w:r w:rsidRPr="003E7653">
              <w:rPr>
                <w:vertAlign w:val="superscript"/>
                <w:lang w:val="en-US"/>
              </w:rPr>
              <w:t xml:space="preserve">th </w:t>
            </w:r>
            <w:r w:rsidRPr="003E7653">
              <w:rPr>
                <w:lang w:val="en-US"/>
              </w:rPr>
              <w:t xml:space="preserve">December, 2006, Accra </w:t>
            </w:r>
            <w:proofErr w:type="spellStart"/>
            <w:r w:rsidRPr="003E7653">
              <w:rPr>
                <w:lang w:val="en-US"/>
              </w:rPr>
              <w:t>Cresta</w:t>
            </w:r>
            <w:proofErr w:type="spellEnd"/>
            <w:r w:rsidRPr="003E7653">
              <w:rPr>
                <w:lang w:val="en-US"/>
              </w:rPr>
              <w:t xml:space="preserve"> Royale Hotel. Sponsored by DFID (UK), NR International (UK) and CSIR (Ghana)</w:t>
            </w:r>
          </w:p>
        </w:tc>
      </w:tr>
      <w:tr w:rsidR="00FB67A5" w:rsidRPr="003E7653" w:rsidTr="008A48FA">
        <w:trPr>
          <w:trHeight w:val="822"/>
        </w:trPr>
        <w:tc>
          <w:tcPr>
            <w:tcW w:w="10080" w:type="dxa"/>
          </w:tcPr>
          <w:p w:rsidR="00FB67A5" w:rsidRPr="003E7653" w:rsidRDefault="00FB67A5" w:rsidP="00AD47A6">
            <w:pPr>
              <w:spacing w:after="360"/>
              <w:rPr>
                <w:lang w:val="en-US"/>
              </w:rPr>
            </w:pPr>
            <w:r w:rsidRPr="003E7653">
              <w:rPr>
                <w:lang w:val="en-US"/>
              </w:rPr>
              <w:t>Cate</w:t>
            </w:r>
            <w:r w:rsidR="008015BB" w:rsidRPr="003E7653">
              <w:rPr>
                <w:lang w:val="en-US"/>
              </w:rPr>
              <w:t xml:space="preserve"> </w:t>
            </w:r>
            <w:r w:rsidRPr="003E7653">
              <w:rPr>
                <w:lang w:val="en-US"/>
              </w:rPr>
              <w:t>&amp;E Conference on Trade, Environment: The North South Dimensions, Amsterdam, 1-2 November 2004</w:t>
            </w:r>
            <w:r w:rsidR="00706241" w:rsidRPr="003E7653">
              <w:rPr>
                <w:lang w:val="en-US"/>
              </w:rPr>
              <w:t>. Paper presented</w:t>
            </w:r>
            <w:r w:rsidR="00AD47A6" w:rsidRPr="003E7653">
              <w:rPr>
                <w:lang w:val="en-US"/>
              </w:rPr>
              <w:t>;</w:t>
            </w:r>
            <w:r w:rsidR="00706241" w:rsidRPr="003E7653">
              <w:rPr>
                <w:lang w:val="en-US"/>
              </w:rPr>
              <w:t xml:space="preserve"> Exportation of Timber in Ghana: The menace of illegal logging operations. </w:t>
            </w:r>
          </w:p>
        </w:tc>
      </w:tr>
    </w:tbl>
    <w:p w:rsidR="00743D9A" w:rsidRPr="003E7653" w:rsidRDefault="00743D9A" w:rsidP="00743D9A">
      <w:pPr>
        <w:jc w:val="both"/>
        <w:rPr>
          <w:b/>
          <w:lang w:val="en-US"/>
        </w:rPr>
      </w:pPr>
    </w:p>
    <w:p w:rsidR="0066774A" w:rsidRPr="003E7653" w:rsidRDefault="0066774A" w:rsidP="0066774A">
      <w:pPr>
        <w:ind w:left="720"/>
        <w:jc w:val="both"/>
        <w:rPr>
          <w:b/>
          <w:lang w:val="en-US"/>
        </w:rPr>
      </w:pPr>
    </w:p>
    <w:p w:rsidR="00AB1EBA" w:rsidRPr="003E7653" w:rsidRDefault="00302E03" w:rsidP="00AB1EBA">
      <w:pPr>
        <w:jc w:val="both"/>
        <w:rPr>
          <w:b/>
          <w:lang w:val="en-US"/>
        </w:rPr>
      </w:pPr>
      <w:r>
        <w:rPr>
          <w:b/>
        </w:rPr>
        <w:t>6.</w:t>
      </w:r>
      <w:r w:rsidR="00D72E0A" w:rsidRPr="003E7653">
        <w:rPr>
          <w:b/>
        </w:rPr>
        <w:t xml:space="preserve"> Unpublished</w:t>
      </w:r>
      <w:r w:rsidR="00AB1EBA">
        <w:rPr>
          <w:b/>
        </w:rPr>
        <w:t xml:space="preserve"> </w:t>
      </w:r>
      <w:r w:rsidR="00AB1EBA" w:rsidRPr="003E7653">
        <w:rPr>
          <w:b/>
          <w:lang w:val="en-US"/>
        </w:rPr>
        <w:t>from Conferences/Seminars and Workshops attended</w:t>
      </w:r>
    </w:p>
    <w:p w:rsidR="00D72E0A" w:rsidRPr="003E7653" w:rsidRDefault="00D72E0A" w:rsidP="00D72E0A">
      <w:pPr>
        <w:ind w:left="360"/>
        <w:jc w:val="both"/>
        <w:rPr>
          <w:b/>
        </w:rPr>
      </w:pPr>
    </w:p>
    <w:p w:rsidR="00D72E0A" w:rsidRPr="003E7653" w:rsidRDefault="00C6231D" w:rsidP="00D72E0A">
      <w:pPr>
        <w:numPr>
          <w:ilvl w:val="0"/>
          <w:numId w:val="26"/>
        </w:numPr>
        <w:jc w:val="both"/>
        <w:rPr>
          <w:b/>
          <w:lang w:val="en-US"/>
        </w:rPr>
      </w:pPr>
      <w:proofErr w:type="spellStart"/>
      <w:r w:rsidRPr="003E7653">
        <w:rPr>
          <w:bCs/>
        </w:rPr>
        <w:t>Emborg</w:t>
      </w:r>
      <w:proofErr w:type="spellEnd"/>
      <w:r w:rsidRPr="003E7653">
        <w:rPr>
          <w:bCs/>
        </w:rPr>
        <w:t xml:space="preserve">, J. Walker, G. and Sarfo-Mensah, P. (2013). </w:t>
      </w:r>
      <w:r w:rsidR="00D72E0A" w:rsidRPr="003E7653">
        <w:rPr>
          <w:bCs/>
        </w:rPr>
        <w:t>Unifying Negotiation Framework (UNF): Testing the “grounds” in Ghana in a South-North Research and Practice Partnership.</w:t>
      </w:r>
    </w:p>
    <w:p w:rsidR="00E51031" w:rsidRPr="003E7653" w:rsidRDefault="00C6231D" w:rsidP="00E51031">
      <w:pPr>
        <w:numPr>
          <w:ilvl w:val="0"/>
          <w:numId w:val="26"/>
        </w:numPr>
        <w:rPr>
          <w:lang w:val="en-US"/>
        </w:rPr>
      </w:pPr>
      <w:r w:rsidRPr="003E7653">
        <w:rPr>
          <w:bCs/>
        </w:rPr>
        <w:t>Sarfo-Mensah, P.</w:t>
      </w:r>
      <w:r w:rsidR="00E51031" w:rsidRPr="003E7653">
        <w:rPr>
          <w:bCs/>
        </w:rPr>
        <w:t xml:space="preserve">  (2012). </w:t>
      </w:r>
      <w:r w:rsidR="00E51031" w:rsidRPr="003E7653">
        <w:rPr>
          <w:lang w:val="en-US"/>
        </w:rPr>
        <w:t>Food retailing in South Africa and Ghana: Issues for policy dialogue.</w:t>
      </w:r>
    </w:p>
    <w:p w:rsidR="00E51031" w:rsidRPr="003E7653" w:rsidRDefault="00E51031" w:rsidP="00E51031">
      <w:pPr>
        <w:numPr>
          <w:ilvl w:val="0"/>
          <w:numId w:val="26"/>
        </w:numPr>
        <w:jc w:val="both"/>
        <w:rPr>
          <w:lang w:val="en-US"/>
        </w:rPr>
      </w:pPr>
      <w:r w:rsidRPr="003E7653">
        <w:rPr>
          <w:bCs/>
        </w:rPr>
        <w:t>Sarfo-Mensah, P. (2012). Climate Change and Indigenous Innovations: Experiences from Ghana</w:t>
      </w:r>
      <w:r w:rsidRPr="003E7653">
        <w:rPr>
          <w:bCs/>
          <w:lang w:val="en-US"/>
        </w:rPr>
        <w:t xml:space="preserve"> </w:t>
      </w:r>
    </w:p>
    <w:p w:rsidR="00E51031" w:rsidRDefault="00E51031" w:rsidP="00E51031">
      <w:pPr>
        <w:ind w:left="720"/>
        <w:jc w:val="both"/>
        <w:rPr>
          <w:lang w:val="en-US"/>
        </w:rPr>
      </w:pPr>
    </w:p>
    <w:p w:rsidR="00D500AF" w:rsidRDefault="00302E03" w:rsidP="00D500AF">
      <w:pPr>
        <w:rPr>
          <w:b/>
        </w:rPr>
      </w:pPr>
      <w:r>
        <w:rPr>
          <w:b/>
        </w:rPr>
        <w:t>7</w:t>
      </w:r>
      <w:r w:rsidR="00E57FE2">
        <w:rPr>
          <w:b/>
        </w:rPr>
        <w:t xml:space="preserve">    Some Recent Technical Reports</w:t>
      </w:r>
    </w:p>
    <w:p w:rsidR="00E57FE2" w:rsidRDefault="00E57FE2" w:rsidP="00D500AF">
      <w:pPr>
        <w:rPr>
          <w:b/>
        </w:rPr>
      </w:pPr>
    </w:p>
    <w:p w:rsidR="00E57FE2" w:rsidRPr="00E57FE2" w:rsidRDefault="00E57FE2" w:rsidP="00D500AF">
      <w:r w:rsidRPr="00E57FE2">
        <w:t xml:space="preserve">I have participated in the preparation of over 40 Technical Reports. The </w:t>
      </w:r>
      <w:proofErr w:type="spellStart"/>
      <w:r w:rsidRPr="00E57FE2">
        <w:t>underlisted</w:t>
      </w:r>
      <w:proofErr w:type="spellEnd"/>
      <w:r w:rsidRPr="00E57FE2">
        <w:t xml:space="preserve"> are some recent reports</w:t>
      </w:r>
      <w:r>
        <w:t>:</w:t>
      </w:r>
    </w:p>
    <w:p w:rsidR="00D500AF" w:rsidRPr="00CA7BA7" w:rsidRDefault="00D500AF" w:rsidP="00D500AF"/>
    <w:p w:rsidR="004322A2" w:rsidRPr="006A40E4" w:rsidRDefault="004322A2" w:rsidP="004322A2">
      <w:pPr>
        <w:pStyle w:val="ListParagraph"/>
        <w:numPr>
          <w:ilvl w:val="0"/>
          <w:numId w:val="19"/>
        </w:numPr>
        <w:contextualSpacing w:val="0"/>
        <w:jc w:val="both"/>
      </w:pPr>
      <w:r w:rsidRPr="006A40E4">
        <w:rPr>
          <w:lang w:val="en-US"/>
        </w:rPr>
        <w:t>An Assessment of the I</w:t>
      </w:r>
      <w:r w:rsidRPr="006A40E4">
        <w:t xml:space="preserve">impact of </w:t>
      </w:r>
      <w:r w:rsidRPr="006A40E4">
        <w:rPr>
          <w:lang w:val="en-US"/>
        </w:rPr>
        <w:t xml:space="preserve">VSLAs </w:t>
      </w:r>
      <w:r w:rsidRPr="006A40E4">
        <w:t xml:space="preserve">on </w:t>
      </w:r>
      <w:r w:rsidRPr="006A40E4">
        <w:rPr>
          <w:lang w:val="en-US"/>
        </w:rPr>
        <w:t>S</w:t>
      </w:r>
      <w:r w:rsidRPr="006A40E4">
        <w:t xml:space="preserve">mallholder </w:t>
      </w:r>
      <w:r w:rsidRPr="006A40E4">
        <w:rPr>
          <w:lang w:val="en-US"/>
        </w:rPr>
        <w:t>I</w:t>
      </w:r>
      <w:r w:rsidRPr="006A40E4">
        <w:t xml:space="preserve">nvestments and </w:t>
      </w:r>
      <w:r w:rsidRPr="006A40E4">
        <w:rPr>
          <w:lang w:val="en-US"/>
        </w:rPr>
        <w:t>A</w:t>
      </w:r>
      <w:r w:rsidRPr="006A40E4">
        <w:t xml:space="preserve">pplication of </w:t>
      </w:r>
      <w:r w:rsidRPr="006A40E4">
        <w:rPr>
          <w:lang w:val="en-US"/>
        </w:rPr>
        <w:t>I</w:t>
      </w:r>
      <w:r w:rsidRPr="006A40E4">
        <w:t xml:space="preserve">mproved </w:t>
      </w:r>
      <w:r w:rsidRPr="006A40E4">
        <w:rPr>
          <w:lang w:val="en-US"/>
        </w:rPr>
        <w:t>P</w:t>
      </w:r>
      <w:r w:rsidRPr="006A40E4">
        <w:t xml:space="preserve">ractices that </w:t>
      </w:r>
      <w:r w:rsidRPr="006A40E4">
        <w:rPr>
          <w:lang w:val="en-US"/>
        </w:rPr>
        <w:t>I</w:t>
      </w:r>
      <w:r w:rsidRPr="006A40E4">
        <w:t xml:space="preserve">mprove </w:t>
      </w:r>
      <w:r w:rsidRPr="006A40E4">
        <w:rPr>
          <w:lang w:val="en-US"/>
        </w:rPr>
        <w:t>Y</w:t>
      </w:r>
      <w:r w:rsidRPr="006A40E4">
        <w:t xml:space="preserve">ields and </w:t>
      </w:r>
      <w:r w:rsidRPr="006A40E4">
        <w:rPr>
          <w:lang w:val="en-US"/>
        </w:rPr>
        <w:t>I</w:t>
      </w:r>
      <w:r w:rsidRPr="006A40E4">
        <w:t>ncomes</w:t>
      </w:r>
      <w:r>
        <w:rPr>
          <w:lang w:val="en-US"/>
        </w:rPr>
        <w:t>. Report prepared for USAID-ADVANCE Project, February, 2019.</w:t>
      </w:r>
    </w:p>
    <w:p w:rsidR="004322A2" w:rsidRPr="006A40E4" w:rsidRDefault="004322A2" w:rsidP="004322A2">
      <w:pPr>
        <w:pStyle w:val="ListParagraph"/>
        <w:numPr>
          <w:ilvl w:val="0"/>
          <w:numId w:val="19"/>
        </w:numPr>
        <w:overflowPunct w:val="0"/>
        <w:autoSpaceDE w:val="0"/>
        <w:autoSpaceDN w:val="0"/>
        <w:adjustRightInd w:val="0"/>
        <w:contextualSpacing w:val="0"/>
        <w:textAlignment w:val="baseline"/>
        <w:rPr>
          <w:sz w:val="22"/>
          <w:szCs w:val="22"/>
        </w:rPr>
      </w:pPr>
      <w:r w:rsidRPr="006A40E4">
        <w:rPr>
          <w:sz w:val="22"/>
          <w:szCs w:val="22"/>
        </w:rPr>
        <w:t>An Assessment of the Performance of Private Sector Investment in Agriculture in Ghana over the past Thirty Years. Report Prepared for Ministry of Finance, March, 2018</w:t>
      </w:r>
    </w:p>
    <w:p w:rsidR="004322A2" w:rsidRPr="00783C46" w:rsidRDefault="004322A2" w:rsidP="004322A2">
      <w:pPr>
        <w:pStyle w:val="ListParagraph"/>
        <w:numPr>
          <w:ilvl w:val="0"/>
          <w:numId w:val="19"/>
        </w:numPr>
        <w:overflowPunct w:val="0"/>
        <w:autoSpaceDE w:val="0"/>
        <w:autoSpaceDN w:val="0"/>
        <w:adjustRightInd w:val="0"/>
        <w:contextualSpacing w:val="0"/>
        <w:textAlignment w:val="baseline"/>
        <w:rPr>
          <w:sz w:val="22"/>
          <w:szCs w:val="22"/>
        </w:rPr>
      </w:pPr>
      <w:r w:rsidRPr="00783C46">
        <w:rPr>
          <w:sz w:val="22"/>
          <w:szCs w:val="22"/>
        </w:rPr>
        <w:lastRenderedPageBreak/>
        <w:t>Financing Ghanaian Agricultural Project (</w:t>
      </w:r>
      <w:proofErr w:type="spellStart"/>
      <w:r w:rsidRPr="00783C46">
        <w:rPr>
          <w:sz w:val="22"/>
          <w:szCs w:val="22"/>
        </w:rPr>
        <w:t>FinGap</w:t>
      </w:r>
      <w:proofErr w:type="spellEnd"/>
      <w:r w:rsidRPr="00783C46">
        <w:rPr>
          <w:sz w:val="22"/>
          <w:szCs w:val="22"/>
        </w:rPr>
        <w:t>). Re</w:t>
      </w:r>
      <w:r>
        <w:rPr>
          <w:sz w:val="22"/>
          <w:szCs w:val="22"/>
        </w:rPr>
        <w:t>port Prepared for USDID-</w:t>
      </w:r>
      <w:proofErr w:type="spellStart"/>
      <w:r>
        <w:rPr>
          <w:sz w:val="22"/>
          <w:szCs w:val="22"/>
        </w:rPr>
        <w:t>FinGAP</w:t>
      </w:r>
      <w:proofErr w:type="spellEnd"/>
      <w:r>
        <w:rPr>
          <w:sz w:val="22"/>
          <w:szCs w:val="22"/>
        </w:rPr>
        <w:t xml:space="preserve"> </w:t>
      </w:r>
      <w:r w:rsidRPr="00783C46">
        <w:rPr>
          <w:sz w:val="22"/>
          <w:szCs w:val="22"/>
        </w:rPr>
        <w:t>Project.  April, 2017.</w:t>
      </w:r>
    </w:p>
    <w:p w:rsidR="004322A2" w:rsidRDefault="004322A2" w:rsidP="004322A2">
      <w:pPr>
        <w:numPr>
          <w:ilvl w:val="0"/>
          <w:numId w:val="19"/>
        </w:numPr>
      </w:pPr>
      <w:r w:rsidRPr="00783C46">
        <w:rPr>
          <w:sz w:val="22"/>
          <w:szCs w:val="22"/>
        </w:rPr>
        <w:t>Baseline Studies of the Sahel Grains Company Ltd. Report prepared for Sahel Grain-USAID Maize Value Chain Project, 2016</w:t>
      </w:r>
    </w:p>
    <w:p w:rsidR="002E254F" w:rsidRPr="00D015D8" w:rsidRDefault="0058260E" w:rsidP="00D500AF">
      <w:pPr>
        <w:numPr>
          <w:ilvl w:val="0"/>
          <w:numId w:val="19"/>
        </w:numPr>
      </w:pPr>
      <w:r w:rsidRPr="00D015D8">
        <w:t xml:space="preserve">Baseline Studies of Agricultural Development and Value Chain Enhancement Project (ADVANCE II) in the three Northern Regions of Ghana. ACDI-VOCA/USAID, </w:t>
      </w:r>
      <w:r w:rsidR="00E57FE2">
        <w:t>June</w:t>
      </w:r>
      <w:r w:rsidR="002E254F" w:rsidRPr="00D015D8">
        <w:t xml:space="preserve"> </w:t>
      </w:r>
      <w:r w:rsidRPr="00D015D8">
        <w:t>2015</w:t>
      </w:r>
      <w:r w:rsidR="002E254F" w:rsidRPr="00D015D8">
        <w:t>.</w:t>
      </w:r>
    </w:p>
    <w:p w:rsidR="002E254F" w:rsidRPr="00D015D8" w:rsidRDefault="002E254F" w:rsidP="002E254F">
      <w:pPr>
        <w:ind w:left="720"/>
      </w:pPr>
    </w:p>
    <w:p w:rsidR="00D015D8" w:rsidRPr="00D015D8" w:rsidRDefault="002E254F" w:rsidP="00D015D8">
      <w:pPr>
        <w:numPr>
          <w:ilvl w:val="0"/>
          <w:numId w:val="19"/>
        </w:numPr>
      </w:pPr>
      <w:r w:rsidRPr="00D015D8">
        <w:t xml:space="preserve">Baseline Studies of Ghana Advanced Maize Seed Adoption Project (GAMSAP) in </w:t>
      </w:r>
      <w:proofErr w:type="spellStart"/>
      <w:r w:rsidRPr="00D015D8">
        <w:t>Brong</w:t>
      </w:r>
      <w:proofErr w:type="spellEnd"/>
      <w:r w:rsidRPr="00D015D8">
        <w:t xml:space="preserve"> and Ashanti Regions of Ghana. </w:t>
      </w:r>
      <w:r w:rsidR="00D015D8" w:rsidRPr="00D015D8">
        <w:t xml:space="preserve">ACDI-VOCA/USAID, </w:t>
      </w:r>
      <w:r w:rsidR="00E57FE2">
        <w:t>March, 2015.</w:t>
      </w:r>
    </w:p>
    <w:p w:rsidR="00D015D8" w:rsidRPr="00D015D8" w:rsidRDefault="00D015D8" w:rsidP="00D015D8">
      <w:pPr>
        <w:pStyle w:val="ListParagraph"/>
      </w:pPr>
    </w:p>
    <w:p w:rsidR="00D015D8" w:rsidRPr="00D015D8" w:rsidRDefault="00D015D8" w:rsidP="00D015D8">
      <w:pPr>
        <w:numPr>
          <w:ilvl w:val="0"/>
          <w:numId w:val="19"/>
        </w:numPr>
      </w:pPr>
      <w:r w:rsidRPr="00D015D8">
        <w:t xml:space="preserve">Agriculture Policy Support Project (APSP) in Ghana: Sensitization Workshop on Ghana’s Plants and Fertilizer Act, its regulation, and the seed and fertilizer policies. </w:t>
      </w:r>
      <w:proofErr w:type="spellStart"/>
      <w:r w:rsidRPr="00D015D8">
        <w:t>MoFA</w:t>
      </w:r>
      <w:proofErr w:type="spellEnd"/>
      <w:r w:rsidRPr="00D015D8">
        <w:t>/USAID, Feb, 2015</w:t>
      </w:r>
    </w:p>
    <w:p w:rsidR="00D015D8" w:rsidRPr="00D015D8" w:rsidRDefault="00D015D8" w:rsidP="00D015D8">
      <w:pPr>
        <w:ind w:left="720"/>
      </w:pPr>
    </w:p>
    <w:p w:rsidR="00D015D8" w:rsidRPr="00D015D8" w:rsidRDefault="00D015D8" w:rsidP="00D015D8">
      <w:pPr>
        <w:numPr>
          <w:ilvl w:val="0"/>
          <w:numId w:val="19"/>
        </w:numPr>
      </w:pPr>
      <w:r w:rsidRPr="00D015D8">
        <w:t xml:space="preserve">Agriculture Policy Support Project (APSP) in Ghana: Workshop for National, Agriculture on Decentralization in the Agricultural Sector in Ghana, </w:t>
      </w:r>
      <w:proofErr w:type="spellStart"/>
      <w:r w:rsidRPr="00D015D8">
        <w:t>MoFA</w:t>
      </w:r>
      <w:proofErr w:type="spellEnd"/>
      <w:r w:rsidRPr="00D015D8">
        <w:t>/USAID, March, 2015</w:t>
      </w:r>
    </w:p>
    <w:p w:rsidR="0058260E" w:rsidRPr="0058260E" w:rsidRDefault="002E254F" w:rsidP="00D015D8">
      <w:pPr>
        <w:ind w:left="720"/>
      </w:pPr>
      <w:r w:rsidRPr="0058260E">
        <w:t xml:space="preserve"> </w:t>
      </w:r>
    </w:p>
    <w:p w:rsidR="00D500AF" w:rsidRPr="00CA7BA7" w:rsidRDefault="00D500AF" w:rsidP="00D500AF">
      <w:pPr>
        <w:numPr>
          <w:ilvl w:val="0"/>
          <w:numId w:val="19"/>
        </w:numPr>
      </w:pPr>
      <w:r w:rsidRPr="00CA7BA7">
        <w:rPr>
          <w:rFonts w:eastAsia="SimHei"/>
        </w:rPr>
        <w:t xml:space="preserve">Follow up study on external stakeholder perceptions of the </w:t>
      </w:r>
      <w:proofErr w:type="spellStart"/>
      <w:r w:rsidRPr="00CA7BA7">
        <w:rPr>
          <w:rFonts w:eastAsia="SimHei"/>
        </w:rPr>
        <w:t>Ahafo</w:t>
      </w:r>
      <w:proofErr w:type="spellEnd"/>
      <w:r w:rsidRPr="00CA7BA7">
        <w:rPr>
          <w:rFonts w:eastAsia="SimHei"/>
        </w:rPr>
        <w:t xml:space="preserve"> Mine Area. April, 2013. Prepared for Newmont Ghana Gold Limited</w:t>
      </w:r>
    </w:p>
    <w:p w:rsidR="00D500AF" w:rsidRPr="00CA7BA7" w:rsidRDefault="00D500AF" w:rsidP="00D500AF">
      <w:pPr>
        <w:ind w:left="720"/>
      </w:pPr>
    </w:p>
    <w:p w:rsidR="00D500AF" w:rsidRPr="00CA7BA7" w:rsidRDefault="00D500AF" w:rsidP="00D500AF">
      <w:pPr>
        <w:numPr>
          <w:ilvl w:val="0"/>
          <w:numId w:val="19"/>
        </w:numPr>
      </w:pPr>
      <w:r>
        <w:rPr>
          <w:color w:val="000000"/>
        </w:rPr>
        <w:t xml:space="preserve">End of </w:t>
      </w:r>
      <w:r w:rsidRPr="00CA7BA7">
        <w:rPr>
          <w:color w:val="000000"/>
        </w:rPr>
        <w:t xml:space="preserve">Project Impact Evaluation Study: </w:t>
      </w:r>
      <w:r w:rsidRPr="00CA7BA7">
        <w:rPr>
          <w:bCs/>
          <w:color w:val="000000"/>
        </w:rPr>
        <w:t>Rural Enterprises Project Phase II (REP- II) IFAD Loan No. 588-</w:t>
      </w:r>
      <w:proofErr w:type="gramStart"/>
      <w:r w:rsidRPr="00CA7BA7">
        <w:rPr>
          <w:bCs/>
          <w:color w:val="000000"/>
        </w:rPr>
        <w:t>Gh</w:t>
      </w:r>
      <w:proofErr w:type="gramEnd"/>
      <w:r w:rsidRPr="00CA7BA7">
        <w:rPr>
          <w:bCs/>
          <w:color w:val="000000"/>
        </w:rPr>
        <w:t>,</w:t>
      </w:r>
      <w:r w:rsidRPr="00CA7BA7">
        <w:rPr>
          <w:b/>
          <w:bCs/>
          <w:color w:val="000000"/>
        </w:rPr>
        <w:t xml:space="preserve"> </w:t>
      </w:r>
      <w:r w:rsidRPr="00CA7BA7">
        <w:t>June, 2012. Prepared for Ministry of Trade and Industry,  Rural Enterprises Project, Government of Ghana/IFAD</w:t>
      </w:r>
    </w:p>
    <w:p w:rsidR="00D500AF" w:rsidRPr="00CA7BA7" w:rsidRDefault="00D500AF" w:rsidP="00D500AF">
      <w:pPr>
        <w:pStyle w:val="ListParagraph"/>
      </w:pPr>
    </w:p>
    <w:p w:rsidR="00D500AF" w:rsidRPr="00CA7BA7" w:rsidRDefault="00D500AF" w:rsidP="00D500AF">
      <w:pPr>
        <w:pStyle w:val="ListParagraph"/>
      </w:pPr>
    </w:p>
    <w:p w:rsidR="00D500AF" w:rsidRPr="00CA7BA7" w:rsidRDefault="00D500AF" w:rsidP="00D500AF">
      <w:pPr>
        <w:numPr>
          <w:ilvl w:val="0"/>
          <w:numId w:val="19"/>
        </w:numPr>
      </w:pPr>
      <w:r w:rsidRPr="00CA7BA7">
        <w:t xml:space="preserve">Rehabilitation of five watersheds and </w:t>
      </w:r>
      <w:proofErr w:type="gramStart"/>
      <w:r w:rsidRPr="00CA7BA7">
        <w:t>six communi</w:t>
      </w:r>
      <w:r>
        <w:t xml:space="preserve">ty-initiated rehabilitation of </w:t>
      </w:r>
      <w:r w:rsidRPr="00CA7BA7">
        <w:t>eco-tourism sites in Volta, Central, Greater Accra, Upper East and Upper West regions of Ghana, August, 2011</w:t>
      </w:r>
      <w:proofErr w:type="gramEnd"/>
      <w:r w:rsidRPr="00CA7BA7">
        <w:t xml:space="preserve">. Prepared for the Ministry of Local Government and Rural Development, Community Based Rural Development Project. </w:t>
      </w:r>
    </w:p>
    <w:p w:rsidR="00D500AF" w:rsidRPr="00CA7BA7" w:rsidRDefault="00D500AF" w:rsidP="00D500AF">
      <w:pPr>
        <w:ind w:left="720"/>
      </w:pPr>
    </w:p>
    <w:p w:rsidR="00D500AF" w:rsidRDefault="00D500AF" w:rsidP="00D500AF">
      <w:pPr>
        <w:numPr>
          <w:ilvl w:val="0"/>
          <w:numId w:val="19"/>
        </w:numPr>
      </w:pPr>
      <w:r w:rsidRPr="00CA7BA7">
        <w:t xml:space="preserve">Quantitative Survey of Newmont Ghana Gold Limited (NGGL): </w:t>
      </w:r>
      <w:proofErr w:type="spellStart"/>
      <w:r w:rsidRPr="00CA7BA7">
        <w:t>Ahafo</w:t>
      </w:r>
      <w:proofErr w:type="spellEnd"/>
      <w:r w:rsidRPr="00CA7BA7">
        <w:t xml:space="preserve"> Mines Resettlement Action Plan Completion Audit, Jan, 2010. Prepared for NGGL.</w:t>
      </w:r>
    </w:p>
    <w:p w:rsidR="00D500AF" w:rsidRDefault="00D500AF" w:rsidP="00D500AF">
      <w:pPr>
        <w:pStyle w:val="ListParagraph"/>
      </w:pPr>
    </w:p>
    <w:p w:rsidR="00D500AF" w:rsidRDefault="00D500AF" w:rsidP="00D500AF">
      <w:pPr>
        <w:numPr>
          <w:ilvl w:val="0"/>
          <w:numId w:val="19"/>
        </w:numPr>
      </w:pPr>
      <w:r w:rsidRPr="00CA7BA7">
        <w:t>Preparation of training modules and designing of impact monitoring indicators for capacity building of selected NGOs to lead the processes of cash and non-cash social inclusion transfers at the local level to the critically poor in 11 selected metropolitan, municipal and district assemblies.</w:t>
      </w:r>
      <w:r w:rsidRPr="00CA7BA7">
        <w:rPr>
          <w:b/>
        </w:rPr>
        <w:t xml:space="preserve"> </w:t>
      </w:r>
      <w:r>
        <w:t>Prepared for</w:t>
      </w:r>
      <w:r w:rsidRPr="00CA7BA7">
        <w:t xml:space="preserve"> Social Investment</w:t>
      </w:r>
      <w:r>
        <w:t xml:space="preserve"> Fund, 2009.</w:t>
      </w:r>
    </w:p>
    <w:p w:rsidR="00D500AF" w:rsidRDefault="00D500AF" w:rsidP="00D500AF">
      <w:pPr>
        <w:pStyle w:val="ListParagraph"/>
      </w:pPr>
    </w:p>
    <w:p w:rsidR="00D500AF" w:rsidRDefault="00D500AF" w:rsidP="00D500AF">
      <w:pPr>
        <w:ind w:left="720"/>
      </w:pPr>
    </w:p>
    <w:p w:rsidR="00D500AF" w:rsidRDefault="00D500AF" w:rsidP="00D500AF">
      <w:pPr>
        <w:numPr>
          <w:ilvl w:val="0"/>
          <w:numId w:val="19"/>
        </w:numPr>
      </w:pPr>
      <w:r w:rsidRPr="00CA7BA7">
        <w:t>Baseline studies of social conditions and priorities of local people in the proposed new interventions areas of Plan Ghana in the Volta Region.</w:t>
      </w:r>
      <w:r w:rsidRPr="00CA7BA7">
        <w:rPr>
          <w:b/>
        </w:rPr>
        <w:t xml:space="preserve"> </w:t>
      </w:r>
      <w:r w:rsidRPr="00CA7BA7">
        <w:t xml:space="preserve">August to December, 2008. </w:t>
      </w:r>
      <w:r>
        <w:t>Prepared for</w:t>
      </w:r>
      <w:r w:rsidRPr="00CA7BA7">
        <w:t xml:space="preserve"> Plan Ghana.</w:t>
      </w:r>
    </w:p>
    <w:p w:rsidR="00D500AF" w:rsidRDefault="00D500AF" w:rsidP="00D500AF">
      <w:pPr>
        <w:pStyle w:val="ListParagraph"/>
      </w:pPr>
    </w:p>
    <w:p w:rsidR="00D500AF" w:rsidRDefault="00D500AF" w:rsidP="00D500AF">
      <w:pPr>
        <w:pStyle w:val="ListParagraph"/>
      </w:pPr>
    </w:p>
    <w:p w:rsidR="00D500AF" w:rsidRDefault="00D500AF" w:rsidP="00D500AF">
      <w:pPr>
        <w:numPr>
          <w:ilvl w:val="0"/>
          <w:numId w:val="19"/>
        </w:numPr>
        <w:rPr>
          <w:bCs/>
        </w:rPr>
      </w:pPr>
      <w:r>
        <w:rPr>
          <w:bCs/>
          <w:sz w:val="22"/>
          <w:szCs w:val="22"/>
        </w:rPr>
        <w:lastRenderedPageBreak/>
        <w:t>Policy Analysis a</w:t>
      </w:r>
      <w:r w:rsidRPr="00D3021B">
        <w:rPr>
          <w:bCs/>
          <w:sz w:val="22"/>
          <w:szCs w:val="22"/>
        </w:rPr>
        <w:t>nd Gaps</w:t>
      </w:r>
      <w:r>
        <w:rPr>
          <w:bCs/>
          <w:sz w:val="22"/>
          <w:szCs w:val="22"/>
        </w:rPr>
        <w:t xml:space="preserve"> in Forest and Wildlife Policies on Wood Industries in Ghana. Prepared by BIRD for </w:t>
      </w:r>
      <w:r w:rsidRPr="006C115D">
        <w:rPr>
          <w:bCs/>
        </w:rPr>
        <w:t>Ghana Land and Forestry Policy Support Facility, Ministry of Lands and Natural Resources, Government of Ghana</w:t>
      </w:r>
      <w:r>
        <w:rPr>
          <w:bCs/>
          <w:sz w:val="28"/>
          <w:szCs w:val="28"/>
        </w:rPr>
        <w:t>, 2006.</w:t>
      </w:r>
    </w:p>
    <w:p w:rsidR="00D500AF" w:rsidRDefault="00D500AF" w:rsidP="00D500AF">
      <w:pPr>
        <w:pStyle w:val="ListParagraph"/>
        <w:rPr>
          <w:bCs/>
        </w:rPr>
      </w:pPr>
    </w:p>
    <w:p w:rsidR="00D500AF" w:rsidRPr="006C115D" w:rsidRDefault="00D500AF" w:rsidP="00D500AF">
      <w:pPr>
        <w:ind w:left="720"/>
        <w:rPr>
          <w:bCs/>
        </w:rPr>
      </w:pPr>
    </w:p>
    <w:p w:rsidR="00D500AF" w:rsidRPr="006C115D" w:rsidRDefault="00D500AF" w:rsidP="00D500AF">
      <w:pPr>
        <w:numPr>
          <w:ilvl w:val="0"/>
          <w:numId w:val="19"/>
        </w:numPr>
        <w:rPr>
          <w:bCs/>
        </w:rPr>
      </w:pPr>
      <w:r>
        <w:rPr>
          <w:bCs/>
        </w:rPr>
        <w:t>The Need f</w:t>
      </w:r>
      <w:r w:rsidRPr="002D1376">
        <w:rPr>
          <w:bCs/>
        </w:rPr>
        <w:t>or Policy Coherence: Case Examples from Ghana</w:t>
      </w:r>
      <w:r>
        <w:rPr>
          <w:bCs/>
        </w:rPr>
        <w:t xml:space="preserve">. Prepared by BIRD for </w:t>
      </w:r>
      <w:r w:rsidRPr="006C115D">
        <w:rPr>
          <w:bCs/>
        </w:rPr>
        <w:t>Ghana Land and Forestry Policy Support Facility, Ministry of Lands and Natural Resources, Government of Ghana</w:t>
      </w:r>
      <w:r>
        <w:rPr>
          <w:bCs/>
          <w:sz w:val="28"/>
          <w:szCs w:val="28"/>
        </w:rPr>
        <w:t>, 2006</w:t>
      </w:r>
      <w:r>
        <w:rPr>
          <w:bCs/>
        </w:rPr>
        <w:t xml:space="preserve"> </w:t>
      </w:r>
    </w:p>
    <w:p w:rsidR="00AB1EBA" w:rsidRPr="00333D4B" w:rsidRDefault="00D500AF" w:rsidP="00E51031">
      <w:pPr>
        <w:pStyle w:val="DefinitionList"/>
        <w:numPr>
          <w:ilvl w:val="0"/>
          <w:numId w:val="19"/>
        </w:numPr>
        <w:spacing w:before="100"/>
        <w:jc w:val="both"/>
        <w:rPr>
          <w:lang w:val="en-US"/>
        </w:rPr>
      </w:pPr>
      <w:r w:rsidRPr="00333D4B">
        <w:rPr>
          <w:sz w:val="22"/>
          <w:szCs w:val="22"/>
        </w:rPr>
        <w:t xml:space="preserve">Baseline Indicators for the Land Administration Project (LAP), Prepared by BIRD for LAP, Ministry of Lands and Natural Resources, August 2006. </w:t>
      </w:r>
    </w:p>
    <w:sectPr w:rsidR="00AB1EBA" w:rsidRPr="00333D4B" w:rsidSect="004669F8">
      <w:pgSz w:w="12240" w:h="15840"/>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9E" w:rsidRDefault="0072649E">
      <w:r>
        <w:separator/>
      </w:r>
    </w:p>
  </w:endnote>
  <w:endnote w:type="continuationSeparator" w:id="0">
    <w:p w:rsidR="0072649E" w:rsidRDefault="0072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HILJ F+ Helvetica">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E5" w:rsidRDefault="00F374E5" w:rsidP="00657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74E5" w:rsidRDefault="00F374E5" w:rsidP="00AF2B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E5" w:rsidRDefault="00F374E5" w:rsidP="00657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55D7">
      <w:rPr>
        <w:rStyle w:val="PageNumber"/>
        <w:noProof/>
      </w:rPr>
      <w:t>1</w:t>
    </w:r>
    <w:r>
      <w:rPr>
        <w:rStyle w:val="PageNumber"/>
      </w:rPr>
      <w:fldChar w:fldCharType="end"/>
    </w:r>
  </w:p>
  <w:p w:rsidR="00F374E5" w:rsidRDefault="00F374E5" w:rsidP="00AF2B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9E" w:rsidRDefault="0072649E">
      <w:r>
        <w:separator/>
      </w:r>
    </w:p>
  </w:footnote>
  <w:footnote w:type="continuationSeparator" w:id="0">
    <w:p w:rsidR="0072649E" w:rsidRDefault="0072649E">
      <w:r>
        <w:continuationSeparator/>
      </w:r>
    </w:p>
  </w:footnote>
  <w:footnote w:id="1">
    <w:p w:rsidR="00F374E5" w:rsidRPr="00D46D64" w:rsidRDefault="00F374E5" w:rsidP="00F374E5">
      <w:pPr>
        <w:pStyle w:val="FootnoteText"/>
        <w:rPr>
          <w:rFonts w:ascii="Verdana" w:hAnsi="Verdana"/>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464"/>
    <w:multiLevelType w:val="hybridMultilevel"/>
    <w:tmpl w:val="2AFA136E"/>
    <w:lvl w:ilvl="0" w:tplc="D4EAB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77EC6"/>
    <w:multiLevelType w:val="hybridMultilevel"/>
    <w:tmpl w:val="84005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7A69A9"/>
    <w:multiLevelType w:val="hybridMultilevel"/>
    <w:tmpl w:val="58448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55AA0"/>
    <w:multiLevelType w:val="hybridMultilevel"/>
    <w:tmpl w:val="4FF62A50"/>
    <w:lvl w:ilvl="0" w:tplc="35BE02CE">
      <w:start w:val="1"/>
      <w:numFmt w:val="decimal"/>
      <w:lvlText w:val="%1."/>
      <w:lvlJc w:val="left"/>
      <w:pPr>
        <w:ind w:left="1448" w:hanging="360"/>
      </w:pPr>
      <w:rPr>
        <w:rFonts w:hint="default"/>
      </w:rPr>
    </w:lvl>
    <w:lvl w:ilvl="1" w:tplc="04090019" w:tentative="1">
      <w:start w:val="1"/>
      <w:numFmt w:val="lowerLetter"/>
      <w:lvlText w:val="%2."/>
      <w:lvlJc w:val="left"/>
      <w:pPr>
        <w:ind w:left="1440" w:hanging="360"/>
      </w:pPr>
    </w:lvl>
    <w:lvl w:ilvl="2" w:tplc="CD966B3C">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35D31"/>
    <w:multiLevelType w:val="hybridMultilevel"/>
    <w:tmpl w:val="149E38C0"/>
    <w:lvl w:ilvl="0" w:tplc="F362B4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EB7012"/>
    <w:multiLevelType w:val="hybridMultilevel"/>
    <w:tmpl w:val="435E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90203"/>
    <w:multiLevelType w:val="hybridMultilevel"/>
    <w:tmpl w:val="24F63C2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E62E0"/>
    <w:multiLevelType w:val="hybridMultilevel"/>
    <w:tmpl w:val="72409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F510529"/>
    <w:multiLevelType w:val="hybridMultilevel"/>
    <w:tmpl w:val="72409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E643D36"/>
    <w:multiLevelType w:val="hybridMultilevel"/>
    <w:tmpl w:val="8F92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976BA"/>
    <w:multiLevelType w:val="hybridMultilevel"/>
    <w:tmpl w:val="0A5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1462F"/>
    <w:multiLevelType w:val="hybridMultilevel"/>
    <w:tmpl w:val="E2B8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01DA8"/>
    <w:multiLevelType w:val="hybridMultilevel"/>
    <w:tmpl w:val="DD42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07EFF"/>
    <w:multiLevelType w:val="hybridMultilevel"/>
    <w:tmpl w:val="6E227CB6"/>
    <w:lvl w:ilvl="0" w:tplc="36269A20">
      <w:start w:val="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934C8"/>
    <w:multiLevelType w:val="hybridMultilevel"/>
    <w:tmpl w:val="C7B6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960B7D"/>
    <w:multiLevelType w:val="hybridMultilevel"/>
    <w:tmpl w:val="DA2A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145B85"/>
    <w:multiLevelType w:val="hybridMultilevel"/>
    <w:tmpl w:val="ED5E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311BF"/>
    <w:multiLevelType w:val="hybridMultilevel"/>
    <w:tmpl w:val="1FAC71A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1044E9D"/>
    <w:multiLevelType w:val="hybridMultilevel"/>
    <w:tmpl w:val="866AF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615FD"/>
    <w:multiLevelType w:val="hybridMultilevel"/>
    <w:tmpl w:val="9A56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DD2D94"/>
    <w:multiLevelType w:val="multilevel"/>
    <w:tmpl w:val="0F162E88"/>
    <w:lvl w:ilvl="0">
      <w:start w:val="1994"/>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2B87798"/>
    <w:multiLevelType w:val="hybridMultilevel"/>
    <w:tmpl w:val="F9A49452"/>
    <w:lvl w:ilvl="0" w:tplc="16622AF8">
      <w:start w:val="1"/>
      <w:numFmt w:val="decimal"/>
      <w:lvlText w:val="%1."/>
      <w:lvlJc w:val="left"/>
      <w:pPr>
        <w:ind w:left="720" w:hanging="360"/>
      </w:pPr>
      <w:rPr>
        <w:rFonts w:eastAsia="Sim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B0200"/>
    <w:multiLevelType w:val="hybridMultilevel"/>
    <w:tmpl w:val="BBC8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9E3DAE"/>
    <w:multiLevelType w:val="hybridMultilevel"/>
    <w:tmpl w:val="0896D3D2"/>
    <w:lvl w:ilvl="0" w:tplc="E7C06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4B6FE9"/>
    <w:multiLevelType w:val="hybridMultilevel"/>
    <w:tmpl w:val="1DDC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4C1C39"/>
    <w:multiLevelType w:val="hybridMultilevel"/>
    <w:tmpl w:val="C3982A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9D3D20"/>
    <w:multiLevelType w:val="hybridMultilevel"/>
    <w:tmpl w:val="6DE6885C"/>
    <w:lvl w:ilvl="0" w:tplc="05D65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06571D"/>
    <w:multiLevelType w:val="hybridMultilevel"/>
    <w:tmpl w:val="72409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D6152F2"/>
    <w:multiLevelType w:val="hybridMultilevel"/>
    <w:tmpl w:val="254C3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7D6A46"/>
    <w:multiLevelType w:val="hybridMultilevel"/>
    <w:tmpl w:val="ECCA9D82"/>
    <w:lvl w:ilvl="0" w:tplc="EC86806E">
      <w:start w:val="1"/>
      <w:numFmt w:val="bullet"/>
      <w:lvlText w:val=""/>
      <w:lvlJc w:val="left"/>
      <w:pPr>
        <w:tabs>
          <w:tab w:val="num" w:pos="720"/>
        </w:tabs>
        <w:ind w:left="720" w:hanging="360"/>
      </w:pPr>
      <w:rPr>
        <w:rFonts w:ascii="Wingdings" w:hAnsi="Wingdings" w:hint="default"/>
      </w:rPr>
    </w:lvl>
    <w:lvl w:ilvl="1" w:tplc="9A1CC792" w:tentative="1">
      <w:start w:val="1"/>
      <w:numFmt w:val="bullet"/>
      <w:lvlText w:val=""/>
      <w:lvlJc w:val="left"/>
      <w:pPr>
        <w:tabs>
          <w:tab w:val="num" w:pos="1440"/>
        </w:tabs>
        <w:ind w:left="1440" w:hanging="360"/>
      </w:pPr>
      <w:rPr>
        <w:rFonts w:ascii="Wingdings" w:hAnsi="Wingdings" w:hint="default"/>
      </w:rPr>
    </w:lvl>
    <w:lvl w:ilvl="2" w:tplc="A33A98DA" w:tentative="1">
      <w:start w:val="1"/>
      <w:numFmt w:val="bullet"/>
      <w:lvlText w:val=""/>
      <w:lvlJc w:val="left"/>
      <w:pPr>
        <w:tabs>
          <w:tab w:val="num" w:pos="2160"/>
        </w:tabs>
        <w:ind w:left="2160" w:hanging="360"/>
      </w:pPr>
      <w:rPr>
        <w:rFonts w:ascii="Wingdings" w:hAnsi="Wingdings" w:hint="default"/>
      </w:rPr>
    </w:lvl>
    <w:lvl w:ilvl="3" w:tplc="59708C98" w:tentative="1">
      <w:start w:val="1"/>
      <w:numFmt w:val="bullet"/>
      <w:lvlText w:val=""/>
      <w:lvlJc w:val="left"/>
      <w:pPr>
        <w:tabs>
          <w:tab w:val="num" w:pos="2880"/>
        </w:tabs>
        <w:ind w:left="2880" w:hanging="360"/>
      </w:pPr>
      <w:rPr>
        <w:rFonts w:ascii="Wingdings" w:hAnsi="Wingdings" w:hint="default"/>
      </w:rPr>
    </w:lvl>
    <w:lvl w:ilvl="4" w:tplc="1F64BE46" w:tentative="1">
      <w:start w:val="1"/>
      <w:numFmt w:val="bullet"/>
      <w:lvlText w:val=""/>
      <w:lvlJc w:val="left"/>
      <w:pPr>
        <w:tabs>
          <w:tab w:val="num" w:pos="3600"/>
        </w:tabs>
        <w:ind w:left="3600" w:hanging="360"/>
      </w:pPr>
      <w:rPr>
        <w:rFonts w:ascii="Wingdings" w:hAnsi="Wingdings" w:hint="default"/>
      </w:rPr>
    </w:lvl>
    <w:lvl w:ilvl="5" w:tplc="1B20FFAC" w:tentative="1">
      <w:start w:val="1"/>
      <w:numFmt w:val="bullet"/>
      <w:lvlText w:val=""/>
      <w:lvlJc w:val="left"/>
      <w:pPr>
        <w:tabs>
          <w:tab w:val="num" w:pos="4320"/>
        </w:tabs>
        <w:ind w:left="4320" w:hanging="360"/>
      </w:pPr>
      <w:rPr>
        <w:rFonts w:ascii="Wingdings" w:hAnsi="Wingdings" w:hint="default"/>
      </w:rPr>
    </w:lvl>
    <w:lvl w:ilvl="6" w:tplc="3320CEC4" w:tentative="1">
      <w:start w:val="1"/>
      <w:numFmt w:val="bullet"/>
      <w:lvlText w:val=""/>
      <w:lvlJc w:val="left"/>
      <w:pPr>
        <w:tabs>
          <w:tab w:val="num" w:pos="5040"/>
        </w:tabs>
        <w:ind w:left="5040" w:hanging="360"/>
      </w:pPr>
      <w:rPr>
        <w:rFonts w:ascii="Wingdings" w:hAnsi="Wingdings" w:hint="default"/>
      </w:rPr>
    </w:lvl>
    <w:lvl w:ilvl="7" w:tplc="ADBCA0B0" w:tentative="1">
      <w:start w:val="1"/>
      <w:numFmt w:val="bullet"/>
      <w:lvlText w:val=""/>
      <w:lvlJc w:val="left"/>
      <w:pPr>
        <w:tabs>
          <w:tab w:val="num" w:pos="5760"/>
        </w:tabs>
        <w:ind w:left="5760" w:hanging="360"/>
      </w:pPr>
      <w:rPr>
        <w:rFonts w:ascii="Wingdings" w:hAnsi="Wingdings" w:hint="default"/>
      </w:rPr>
    </w:lvl>
    <w:lvl w:ilvl="8" w:tplc="2E90C354" w:tentative="1">
      <w:start w:val="1"/>
      <w:numFmt w:val="bullet"/>
      <w:lvlText w:val=""/>
      <w:lvlJc w:val="left"/>
      <w:pPr>
        <w:tabs>
          <w:tab w:val="num" w:pos="6480"/>
        </w:tabs>
        <w:ind w:left="6480" w:hanging="360"/>
      </w:pPr>
      <w:rPr>
        <w:rFonts w:ascii="Wingdings" w:hAnsi="Wingdings" w:hint="default"/>
      </w:rPr>
    </w:lvl>
  </w:abstractNum>
  <w:abstractNum w:abstractNumId="30">
    <w:nsid w:val="7DAE5CAF"/>
    <w:multiLevelType w:val="hybridMultilevel"/>
    <w:tmpl w:val="CA88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F84FE8"/>
    <w:multiLevelType w:val="hybridMultilevel"/>
    <w:tmpl w:val="56766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0"/>
  </w:num>
  <w:num w:numId="4">
    <w:abstractNumId w:val="25"/>
  </w:num>
  <w:num w:numId="5">
    <w:abstractNumId w:val="16"/>
  </w:num>
  <w:num w:numId="6">
    <w:abstractNumId w:val="9"/>
  </w:num>
  <w:num w:numId="7">
    <w:abstractNumId w:val="11"/>
  </w:num>
  <w:num w:numId="8">
    <w:abstractNumId w:val="7"/>
  </w:num>
  <w:num w:numId="9">
    <w:abstractNumId w:val="1"/>
  </w:num>
  <w:num w:numId="10">
    <w:abstractNumId w:val="13"/>
  </w:num>
  <w:num w:numId="11">
    <w:abstractNumId w:val="22"/>
  </w:num>
  <w:num w:numId="12">
    <w:abstractNumId w:val="12"/>
  </w:num>
  <w:num w:numId="13">
    <w:abstractNumId w:val="5"/>
  </w:num>
  <w:num w:numId="14">
    <w:abstractNumId w:val="29"/>
  </w:num>
  <w:num w:numId="15">
    <w:abstractNumId w:val="0"/>
  </w:num>
  <w:num w:numId="16">
    <w:abstractNumId w:val="14"/>
  </w:num>
  <w:num w:numId="17">
    <w:abstractNumId w:val="8"/>
  </w:num>
  <w:num w:numId="18">
    <w:abstractNumId w:val="19"/>
  </w:num>
  <w:num w:numId="19">
    <w:abstractNumId w:val="21"/>
  </w:num>
  <w:num w:numId="20">
    <w:abstractNumId w:val="15"/>
  </w:num>
  <w:num w:numId="21">
    <w:abstractNumId w:val="10"/>
  </w:num>
  <w:num w:numId="22">
    <w:abstractNumId w:val="31"/>
  </w:num>
  <w:num w:numId="23">
    <w:abstractNumId w:val="24"/>
  </w:num>
  <w:num w:numId="24">
    <w:abstractNumId w:val="26"/>
  </w:num>
  <w:num w:numId="25">
    <w:abstractNumId w:val="18"/>
  </w:num>
  <w:num w:numId="26">
    <w:abstractNumId w:val="6"/>
  </w:num>
  <w:num w:numId="27">
    <w:abstractNumId w:val="2"/>
  </w:num>
  <w:num w:numId="28">
    <w:abstractNumId w:val="23"/>
  </w:num>
  <w:num w:numId="29">
    <w:abstractNumId w:val="4"/>
  </w:num>
  <w:num w:numId="30">
    <w:abstractNumId w:val="3"/>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EE"/>
    <w:rsid w:val="00002F32"/>
    <w:rsid w:val="000032F9"/>
    <w:rsid w:val="00013D1D"/>
    <w:rsid w:val="00015FED"/>
    <w:rsid w:val="00016051"/>
    <w:rsid w:val="000217FC"/>
    <w:rsid w:val="00022E49"/>
    <w:rsid w:val="00024307"/>
    <w:rsid w:val="000308DA"/>
    <w:rsid w:val="00032E93"/>
    <w:rsid w:val="00035B17"/>
    <w:rsid w:val="000365C6"/>
    <w:rsid w:val="00037604"/>
    <w:rsid w:val="00044408"/>
    <w:rsid w:val="000510A3"/>
    <w:rsid w:val="0005287E"/>
    <w:rsid w:val="00060561"/>
    <w:rsid w:val="00063957"/>
    <w:rsid w:val="00064563"/>
    <w:rsid w:val="00064FC6"/>
    <w:rsid w:val="000655F1"/>
    <w:rsid w:val="0007068F"/>
    <w:rsid w:val="00080163"/>
    <w:rsid w:val="00082476"/>
    <w:rsid w:val="00083D10"/>
    <w:rsid w:val="00090B36"/>
    <w:rsid w:val="00094C99"/>
    <w:rsid w:val="000A1C7C"/>
    <w:rsid w:val="000A2007"/>
    <w:rsid w:val="000A3E4D"/>
    <w:rsid w:val="000A6614"/>
    <w:rsid w:val="000B04FD"/>
    <w:rsid w:val="000B06E0"/>
    <w:rsid w:val="000B58B9"/>
    <w:rsid w:val="000B5A6C"/>
    <w:rsid w:val="000B7463"/>
    <w:rsid w:val="000C0AD9"/>
    <w:rsid w:val="000C2224"/>
    <w:rsid w:val="000C2CFC"/>
    <w:rsid w:val="000C4C4F"/>
    <w:rsid w:val="000C7750"/>
    <w:rsid w:val="000C79E0"/>
    <w:rsid w:val="000D13FB"/>
    <w:rsid w:val="000E0D8C"/>
    <w:rsid w:val="000E73C6"/>
    <w:rsid w:val="000F4928"/>
    <w:rsid w:val="00101B47"/>
    <w:rsid w:val="00102535"/>
    <w:rsid w:val="00104DAC"/>
    <w:rsid w:val="001120BF"/>
    <w:rsid w:val="00113B29"/>
    <w:rsid w:val="001142DE"/>
    <w:rsid w:val="00116206"/>
    <w:rsid w:val="00121309"/>
    <w:rsid w:val="001463C1"/>
    <w:rsid w:val="001529F8"/>
    <w:rsid w:val="00153E90"/>
    <w:rsid w:val="001549CF"/>
    <w:rsid w:val="00154B71"/>
    <w:rsid w:val="00155CCA"/>
    <w:rsid w:val="00172198"/>
    <w:rsid w:val="00172481"/>
    <w:rsid w:val="00174CBB"/>
    <w:rsid w:val="00175320"/>
    <w:rsid w:val="001810F9"/>
    <w:rsid w:val="001814E5"/>
    <w:rsid w:val="00193747"/>
    <w:rsid w:val="00193997"/>
    <w:rsid w:val="00193BD0"/>
    <w:rsid w:val="001958B3"/>
    <w:rsid w:val="00195C9C"/>
    <w:rsid w:val="001962D9"/>
    <w:rsid w:val="00197B25"/>
    <w:rsid w:val="001A156D"/>
    <w:rsid w:val="001A256F"/>
    <w:rsid w:val="001A47E9"/>
    <w:rsid w:val="001A6005"/>
    <w:rsid w:val="001B133C"/>
    <w:rsid w:val="001B4F10"/>
    <w:rsid w:val="001D0C78"/>
    <w:rsid w:val="001D26C9"/>
    <w:rsid w:val="001D6543"/>
    <w:rsid w:val="001E1961"/>
    <w:rsid w:val="001E2C2F"/>
    <w:rsid w:val="001F681C"/>
    <w:rsid w:val="00200B50"/>
    <w:rsid w:val="00206C6D"/>
    <w:rsid w:val="002078D2"/>
    <w:rsid w:val="00225210"/>
    <w:rsid w:val="002270D9"/>
    <w:rsid w:val="00250A6D"/>
    <w:rsid w:val="00252737"/>
    <w:rsid w:val="002551F5"/>
    <w:rsid w:val="00263713"/>
    <w:rsid w:val="00267970"/>
    <w:rsid w:val="0027722B"/>
    <w:rsid w:val="002820C6"/>
    <w:rsid w:val="00284092"/>
    <w:rsid w:val="002848C5"/>
    <w:rsid w:val="002849F0"/>
    <w:rsid w:val="00286CB0"/>
    <w:rsid w:val="00287905"/>
    <w:rsid w:val="002901B3"/>
    <w:rsid w:val="00291AE9"/>
    <w:rsid w:val="00292AB7"/>
    <w:rsid w:val="002952D9"/>
    <w:rsid w:val="002A4E8B"/>
    <w:rsid w:val="002A73A9"/>
    <w:rsid w:val="002B073F"/>
    <w:rsid w:val="002B0C0E"/>
    <w:rsid w:val="002B3235"/>
    <w:rsid w:val="002B4050"/>
    <w:rsid w:val="002B72E6"/>
    <w:rsid w:val="002C4627"/>
    <w:rsid w:val="002D4D3C"/>
    <w:rsid w:val="002D7050"/>
    <w:rsid w:val="002E1C34"/>
    <w:rsid w:val="002E254F"/>
    <w:rsid w:val="002E3715"/>
    <w:rsid w:val="002E3A1F"/>
    <w:rsid w:val="002E42A0"/>
    <w:rsid w:val="002E57A7"/>
    <w:rsid w:val="002E7074"/>
    <w:rsid w:val="002E7CB3"/>
    <w:rsid w:val="002F1AA2"/>
    <w:rsid w:val="002F557C"/>
    <w:rsid w:val="00302E03"/>
    <w:rsid w:val="0030618F"/>
    <w:rsid w:val="00306AC6"/>
    <w:rsid w:val="003145E3"/>
    <w:rsid w:val="00316345"/>
    <w:rsid w:val="00324A76"/>
    <w:rsid w:val="003258C9"/>
    <w:rsid w:val="00333D4B"/>
    <w:rsid w:val="00334622"/>
    <w:rsid w:val="00335D51"/>
    <w:rsid w:val="00336998"/>
    <w:rsid w:val="00350D5A"/>
    <w:rsid w:val="0035478B"/>
    <w:rsid w:val="003548B5"/>
    <w:rsid w:val="00362F4E"/>
    <w:rsid w:val="0036702E"/>
    <w:rsid w:val="00371CFE"/>
    <w:rsid w:val="0037623A"/>
    <w:rsid w:val="00381C6C"/>
    <w:rsid w:val="00382505"/>
    <w:rsid w:val="00384DCB"/>
    <w:rsid w:val="00385C03"/>
    <w:rsid w:val="00387198"/>
    <w:rsid w:val="00392FA4"/>
    <w:rsid w:val="00394C1D"/>
    <w:rsid w:val="003951B6"/>
    <w:rsid w:val="003A1D65"/>
    <w:rsid w:val="003A7561"/>
    <w:rsid w:val="003B424A"/>
    <w:rsid w:val="003C0E62"/>
    <w:rsid w:val="003C151A"/>
    <w:rsid w:val="003C2885"/>
    <w:rsid w:val="003C43B8"/>
    <w:rsid w:val="003C4FA1"/>
    <w:rsid w:val="003C594D"/>
    <w:rsid w:val="003C7121"/>
    <w:rsid w:val="003D6D05"/>
    <w:rsid w:val="003E1AF1"/>
    <w:rsid w:val="003E7653"/>
    <w:rsid w:val="003E7DD6"/>
    <w:rsid w:val="003F4574"/>
    <w:rsid w:val="003F73C7"/>
    <w:rsid w:val="003F777A"/>
    <w:rsid w:val="004001ED"/>
    <w:rsid w:val="00410121"/>
    <w:rsid w:val="0041400E"/>
    <w:rsid w:val="00416815"/>
    <w:rsid w:val="004200EF"/>
    <w:rsid w:val="00420409"/>
    <w:rsid w:val="00420BCA"/>
    <w:rsid w:val="004240FA"/>
    <w:rsid w:val="00427909"/>
    <w:rsid w:val="004322A2"/>
    <w:rsid w:val="004329A3"/>
    <w:rsid w:val="00440A0D"/>
    <w:rsid w:val="00445562"/>
    <w:rsid w:val="00445E56"/>
    <w:rsid w:val="00446F21"/>
    <w:rsid w:val="004553F1"/>
    <w:rsid w:val="004555B3"/>
    <w:rsid w:val="00456CFD"/>
    <w:rsid w:val="00457C28"/>
    <w:rsid w:val="00462256"/>
    <w:rsid w:val="0046671D"/>
    <w:rsid w:val="004669F8"/>
    <w:rsid w:val="0047251E"/>
    <w:rsid w:val="004823FA"/>
    <w:rsid w:val="004844F2"/>
    <w:rsid w:val="0048660B"/>
    <w:rsid w:val="00491E1A"/>
    <w:rsid w:val="00493DEC"/>
    <w:rsid w:val="004A13BA"/>
    <w:rsid w:val="004B3CEA"/>
    <w:rsid w:val="004B4581"/>
    <w:rsid w:val="004B6FEE"/>
    <w:rsid w:val="004C303B"/>
    <w:rsid w:val="004C40F1"/>
    <w:rsid w:val="004C68B1"/>
    <w:rsid w:val="004C6B25"/>
    <w:rsid w:val="004C71BE"/>
    <w:rsid w:val="004D3D28"/>
    <w:rsid w:val="004D573A"/>
    <w:rsid w:val="004E4160"/>
    <w:rsid w:val="004F73E2"/>
    <w:rsid w:val="0050679C"/>
    <w:rsid w:val="005128C0"/>
    <w:rsid w:val="00513609"/>
    <w:rsid w:val="005160F0"/>
    <w:rsid w:val="00522CF6"/>
    <w:rsid w:val="00526300"/>
    <w:rsid w:val="005266B8"/>
    <w:rsid w:val="00530E0B"/>
    <w:rsid w:val="00531F87"/>
    <w:rsid w:val="00533002"/>
    <w:rsid w:val="005410B6"/>
    <w:rsid w:val="0054292F"/>
    <w:rsid w:val="00543C3A"/>
    <w:rsid w:val="00553052"/>
    <w:rsid w:val="00554DF9"/>
    <w:rsid w:val="0056254B"/>
    <w:rsid w:val="005735FF"/>
    <w:rsid w:val="0057537D"/>
    <w:rsid w:val="005821C6"/>
    <w:rsid w:val="005821DC"/>
    <w:rsid w:val="0058260E"/>
    <w:rsid w:val="00584F74"/>
    <w:rsid w:val="00590AC3"/>
    <w:rsid w:val="00591978"/>
    <w:rsid w:val="00594FE8"/>
    <w:rsid w:val="00596CF6"/>
    <w:rsid w:val="005A4CA0"/>
    <w:rsid w:val="005B21D7"/>
    <w:rsid w:val="005C14EB"/>
    <w:rsid w:val="005C4DE6"/>
    <w:rsid w:val="005C59DF"/>
    <w:rsid w:val="005D343D"/>
    <w:rsid w:val="005D46B1"/>
    <w:rsid w:val="005D4E9F"/>
    <w:rsid w:val="005D644C"/>
    <w:rsid w:val="005E42BA"/>
    <w:rsid w:val="005E6A21"/>
    <w:rsid w:val="005E7A05"/>
    <w:rsid w:val="005F7738"/>
    <w:rsid w:val="0060079E"/>
    <w:rsid w:val="00600A28"/>
    <w:rsid w:val="00601B7A"/>
    <w:rsid w:val="00602484"/>
    <w:rsid w:val="0060252C"/>
    <w:rsid w:val="0060632C"/>
    <w:rsid w:val="006072FF"/>
    <w:rsid w:val="00614CF7"/>
    <w:rsid w:val="006158EC"/>
    <w:rsid w:val="0061772C"/>
    <w:rsid w:val="00617945"/>
    <w:rsid w:val="00625617"/>
    <w:rsid w:val="00626B06"/>
    <w:rsid w:val="00627EE5"/>
    <w:rsid w:val="00641B3E"/>
    <w:rsid w:val="00647E0B"/>
    <w:rsid w:val="00650D50"/>
    <w:rsid w:val="00654A4D"/>
    <w:rsid w:val="006567B0"/>
    <w:rsid w:val="006574DC"/>
    <w:rsid w:val="00657979"/>
    <w:rsid w:val="006606C9"/>
    <w:rsid w:val="00662D54"/>
    <w:rsid w:val="00665AE8"/>
    <w:rsid w:val="0066774A"/>
    <w:rsid w:val="00670651"/>
    <w:rsid w:val="00681C0F"/>
    <w:rsid w:val="006934BE"/>
    <w:rsid w:val="00693EE6"/>
    <w:rsid w:val="00695022"/>
    <w:rsid w:val="006A0695"/>
    <w:rsid w:val="006B2AB3"/>
    <w:rsid w:val="006B4853"/>
    <w:rsid w:val="006B5561"/>
    <w:rsid w:val="006C4D38"/>
    <w:rsid w:val="006C68B4"/>
    <w:rsid w:val="006E0B4B"/>
    <w:rsid w:val="006E258A"/>
    <w:rsid w:val="006E536D"/>
    <w:rsid w:val="006F1FF6"/>
    <w:rsid w:val="00702200"/>
    <w:rsid w:val="0070441A"/>
    <w:rsid w:val="00704D42"/>
    <w:rsid w:val="00706241"/>
    <w:rsid w:val="00713151"/>
    <w:rsid w:val="00714B90"/>
    <w:rsid w:val="00715046"/>
    <w:rsid w:val="00724118"/>
    <w:rsid w:val="0072649E"/>
    <w:rsid w:val="00732D2F"/>
    <w:rsid w:val="00734DD8"/>
    <w:rsid w:val="00735438"/>
    <w:rsid w:val="007415AF"/>
    <w:rsid w:val="007421C7"/>
    <w:rsid w:val="00743D9A"/>
    <w:rsid w:val="00747D47"/>
    <w:rsid w:val="00750B57"/>
    <w:rsid w:val="00752DAF"/>
    <w:rsid w:val="00752FE4"/>
    <w:rsid w:val="00761507"/>
    <w:rsid w:val="00761AD8"/>
    <w:rsid w:val="00762E68"/>
    <w:rsid w:val="0076394D"/>
    <w:rsid w:val="0076464E"/>
    <w:rsid w:val="00782438"/>
    <w:rsid w:val="007910B5"/>
    <w:rsid w:val="00791C8E"/>
    <w:rsid w:val="00793259"/>
    <w:rsid w:val="007A0625"/>
    <w:rsid w:val="007A2DDD"/>
    <w:rsid w:val="007A349A"/>
    <w:rsid w:val="007B4881"/>
    <w:rsid w:val="007B6720"/>
    <w:rsid w:val="007C07CD"/>
    <w:rsid w:val="007C5453"/>
    <w:rsid w:val="007C7561"/>
    <w:rsid w:val="007D08AC"/>
    <w:rsid w:val="007D1094"/>
    <w:rsid w:val="007D3EA6"/>
    <w:rsid w:val="007D4F78"/>
    <w:rsid w:val="007E0DAC"/>
    <w:rsid w:val="007E1622"/>
    <w:rsid w:val="007E53B8"/>
    <w:rsid w:val="007E573A"/>
    <w:rsid w:val="007E5BD3"/>
    <w:rsid w:val="007F6DD0"/>
    <w:rsid w:val="007F6EAD"/>
    <w:rsid w:val="008015BB"/>
    <w:rsid w:val="0080246B"/>
    <w:rsid w:val="00810973"/>
    <w:rsid w:val="00816467"/>
    <w:rsid w:val="00821994"/>
    <w:rsid w:val="00823C17"/>
    <w:rsid w:val="00824521"/>
    <w:rsid w:val="008331B9"/>
    <w:rsid w:val="00842D04"/>
    <w:rsid w:val="00843343"/>
    <w:rsid w:val="008434D1"/>
    <w:rsid w:val="00845DB7"/>
    <w:rsid w:val="00851424"/>
    <w:rsid w:val="008532A4"/>
    <w:rsid w:val="008548C0"/>
    <w:rsid w:val="008566DB"/>
    <w:rsid w:val="008568EE"/>
    <w:rsid w:val="0086312E"/>
    <w:rsid w:val="00881E96"/>
    <w:rsid w:val="00882A1E"/>
    <w:rsid w:val="0088323B"/>
    <w:rsid w:val="00887E87"/>
    <w:rsid w:val="0089244E"/>
    <w:rsid w:val="00894B1F"/>
    <w:rsid w:val="008979E8"/>
    <w:rsid w:val="008A48FA"/>
    <w:rsid w:val="008A69B6"/>
    <w:rsid w:val="008A7050"/>
    <w:rsid w:val="008A7357"/>
    <w:rsid w:val="008B29B4"/>
    <w:rsid w:val="008B5FE6"/>
    <w:rsid w:val="008C5291"/>
    <w:rsid w:val="008C743D"/>
    <w:rsid w:val="008D0FF2"/>
    <w:rsid w:val="008D196F"/>
    <w:rsid w:val="008D331E"/>
    <w:rsid w:val="008E03D3"/>
    <w:rsid w:val="008E3394"/>
    <w:rsid w:val="008F1107"/>
    <w:rsid w:val="008F2286"/>
    <w:rsid w:val="008F737C"/>
    <w:rsid w:val="00901AD4"/>
    <w:rsid w:val="00903024"/>
    <w:rsid w:val="0090441A"/>
    <w:rsid w:val="0090631E"/>
    <w:rsid w:val="00907901"/>
    <w:rsid w:val="00920C38"/>
    <w:rsid w:val="00922C88"/>
    <w:rsid w:val="0092305C"/>
    <w:rsid w:val="00923B5E"/>
    <w:rsid w:val="00933D26"/>
    <w:rsid w:val="009346F0"/>
    <w:rsid w:val="00936C3B"/>
    <w:rsid w:val="00945F1E"/>
    <w:rsid w:val="009462BB"/>
    <w:rsid w:val="009466E6"/>
    <w:rsid w:val="00954ABB"/>
    <w:rsid w:val="009565B7"/>
    <w:rsid w:val="00964485"/>
    <w:rsid w:val="00964CB9"/>
    <w:rsid w:val="00965974"/>
    <w:rsid w:val="00965A14"/>
    <w:rsid w:val="00970E10"/>
    <w:rsid w:val="009957DF"/>
    <w:rsid w:val="009A0E88"/>
    <w:rsid w:val="009A1C86"/>
    <w:rsid w:val="009A377E"/>
    <w:rsid w:val="009A6F34"/>
    <w:rsid w:val="009C20E3"/>
    <w:rsid w:val="009D3C1E"/>
    <w:rsid w:val="009E1DF1"/>
    <w:rsid w:val="009E65FA"/>
    <w:rsid w:val="009F4421"/>
    <w:rsid w:val="00A000EA"/>
    <w:rsid w:val="00A03580"/>
    <w:rsid w:val="00A05A8C"/>
    <w:rsid w:val="00A068F1"/>
    <w:rsid w:val="00A06FAC"/>
    <w:rsid w:val="00A07811"/>
    <w:rsid w:val="00A1072C"/>
    <w:rsid w:val="00A14364"/>
    <w:rsid w:val="00A23BFF"/>
    <w:rsid w:val="00A24E5A"/>
    <w:rsid w:val="00A24ED2"/>
    <w:rsid w:val="00A25F72"/>
    <w:rsid w:val="00A26E68"/>
    <w:rsid w:val="00A270C4"/>
    <w:rsid w:val="00A32FEC"/>
    <w:rsid w:val="00A357E9"/>
    <w:rsid w:val="00A46D1D"/>
    <w:rsid w:val="00A470B6"/>
    <w:rsid w:val="00A47769"/>
    <w:rsid w:val="00A51F9A"/>
    <w:rsid w:val="00A52FCB"/>
    <w:rsid w:val="00A57831"/>
    <w:rsid w:val="00A60479"/>
    <w:rsid w:val="00A62DB9"/>
    <w:rsid w:val="00A6468D"/>
    <w:rsid w:val="00A65582"/>
    <w:rsid w:val="00A706EB"/>
    <w:rsid w:val="00A70751"/>
    <w:rsid w:val="00A71C54"/>
    <w:rsid w:val="00A71F10"/>
    <w:rsid w:val="00A72314"/>
    <w:rsid w:val="00A746F3"/>
    <w:rsid w:val="00A76A39"/>
    <w:rsid w:val="00A877E7"/>
    <w:rsid w:val="00A90C69"/>
    <w:rsid w:val="00A91C54"/>
    <w:rsid w:val="00A94E58"/>
    <w:rsid w:val="00A96ACA"/>
    <w:rsid w:val="00AA2152"/>
    <w:rsid w:val="00AA22BC"/>
    <w:rsid w:val="00AA298D"/>
    <w:rsid w:val="00AA5ED7"/>
    <w:rsid w:val="00AB04F3"/>
    <w:rsid w:val="00AB1EBA"/>
    <w:rsid w:val="00AB3224"/>
    <w:rsid w:val="00AB755C"/>
    <w:rsid w:val="00AB7770"/>
    <w:rsid w:val="00AC2AC6"/>
    <w:rsid w:val="00AC5B1B"/>
    <w:rsid w:val="00AC7905"/>
    <w:rsid w:val="00AD252B"/>
    <w:rsid w:val="00AD2CEA"/>
    <w:rsid w:val="00AD2F81"/>
    <w:rsid w:val="00AD378E"/>
    <w:rsid w:val="00AD47A6"/>
    <w:rsid w:val="00AD5330"/>
    <w:rsid w:val="00AD77EC"/>
    <w:rsid w:val="00AE152F"/>
    <w:rsid w:val="00AE1F24"/>
    <w:rsid w:val="00AE41D3"/>
    <w:rsid w:val="00AE4373"/>
    <w:rsid w:val="00AE6E67"/>
    <w:rsid w:val="00AF209D"/>
    <w:rsid w:val="00AF2B55"/>
    <w:rsid w:val="00AF55DF"/>
    <w:rsid w:val="00AF656D"/>
    <w:rsid w:val="00B00BA2"/>
    <w:rsid w:val="00B05E69"/>
    <w:rsid w:val="00B07B17"/>
    <w:rsid w:val="00B164DF"/>
    <w:rsid w:val="00B2779D"/>
    <w:rsid w:val="00B313AC"/>
    <w:rsid w:val="00B31530"/>
    <w:rsid w:val="00B3217F"/>
    <w:rsid w:val="00B32C7E"/>
    <w:rsid w:val="00B34462"/>
    <w:rsid w:val="00B41AC9"/>
    <w:rsid w:val="00B50519"/>
    <w:rsid w:val="00B5351E"/>
    <w:rsid w:val="00B60395"/>
    <w:rsid w:val="00B61529"/>
    <w:rsid w:val="00B61965"/>
    <w:rsid w:val="00B64683"/>
    <w:rsid w:val="00B70008"/>
    <w:rsid w:val="00B734A9"/>
    <w:rsid w:val="00B77417"/>
    <w:rsid w:val="00B80DE6"/>
    <w:rsid w:val="00B80E85"/>
    <w:rsid w:val="00B81CF7"/>
    <w:rsid w:val="00B86320"/>
    <w:rsid w:val="00B863EE"/>
    <w:rsid w:val="00B9148C"/>
    <w:rsid w:val="00B93D11"/>
    <w:rsid w:val="00B95312"/>
    <w:rsid w:val="00B976D4"/>
    <w:rsid w:val="00BA55D7"/>
    <w:rsid w:val="00BB168D"/>
    <w:rsid w:val="00BB17C8"/>
    <w:rsid w:val="00BB2082"/>
    <w:rsid w:val="00BB2B5F"/>
    <w:rsid w:val="00BB472A"/>
    <w:rsid w:val="00BB7A0E"/>
    <w:rsid w:val="00BB7FE4"/>
    <w:rsid w:val="00BC6CA7"/>
    <w:rsid w:val="00BC7AE3"/>
    <w:rsid w:val="00BD1B5C"/>
    <w:rsid w:val="00BE1EDC"/>
    <w:rsid w:val="00BE228E"/>
    <w:rsid w:val="00BE50AB"/>
    <w:rsid w:val="00BE6687"/>
    <w:rsid w:val="00BF39F1"/>
    <w:rsid w:val="00BF621D"/>
    <w:rsid w:val="00BF6B6F"/>
    <w:rsid w:val="00BF7612"/>
    <w:rsid w:val="00BF798B"/>
    <w:rsid w:val="00C00048"/>
    <w:rsid w:val="00C01CD1"/>
    <w:rsid w:val="00C071EC"/>
    <w:rsid w:val="00C074A4"/>
    <w:rsid w:val="00C10862"/>
    <w:rsid w:val="00C109B5"/>
    <w:rsid w:val="00C14479"/>
    <w:rsid w:val="00C165C0"/>
    <w:rsid w:val="00C17C02"/>
    <w:rsid w:val="00C2289A"/>
    <w:rsid w:val="00C338AF"/>
    <w:rsid w:val="00C3496C"/>
    <w:rsid w:val="00C42C14"/>
    <w:rsid w:val="00C52F54"/>
    <w:rsid w:val="00C56D9C"/>
    <w:rsid w:val="00C56FA3"/>
    <w:rsid w:val="00C576CD"/>
    <w:rsid w:val="00C579FE"/>
    <w:rsid w:val="00C57B0A"/>
    <w:rsid w:val="00C61A65"/>
    <w:rsid w:val="00C6231D"/>
    <w:rsid w:val="00C662D4"/>
    <w:rsid w:val="00C67793"/>
    <w:rsid w:val="00C7255A"/>
    <w:rsid w:val="00C7439B"/>
    <w:rsid w:val="00C77CE7"/>
    <w:rsid w:val="00C821B6"/>
    <w:rsid w:val="00C82312"/>
    <w:rsid w:val="00C82E1C"/>
    <w:rsid w:val="00C8341B"/>
    <w:rsid w:val="00C847F6"/>
    <w:rsid w:val="00C860F8"/>
    <w:rsid w:val="00C91C0C"/>
    <w:rsid w:val="00C93D07"/>
    <w:rsid w:val="00C95969"/>
    <w:rsid w:val="00CA3C18"/>
    <w:rsid w:val="00CA5424"/>
    <w:rsid w:val="00CA593F"/>
    <w:rsid w:val="00CA6520"/>
    <w:rsid w:val="00CA797F"/>
    <w:rsid w:val="00CA7BA7"/>
    <w:rsid w:val="00CB3EFE"/>
    <w:rsid w:val="00CB55F6"/>
    <w:rsid w:val="00CC05E6"/>
    <w:rsid w:val="00CC4663"/>
    <w:rsid w:val="00CC580D"/>
    <w:rsid w:val="00CC6BEE"/>
    <w:rsid w:val="00CD57B9"/>
    <w:rsid w:val="00CD6DAB"/>
    <w:rsid w:val="00CD7E5D"/>
    <w:rsid w:val="00CE0AA1"/>
    <w:rsid w:val="00CE4527"/>
    <w:rsid w:val="00CF0AD7"/>
    <w:rsid w:val="00CF2B9E"/>
    <w:rsid w:val="00CF7AAE"/>
    <w:rsid w:val="00D0101A"/>
    <w:rsid w:val="00D015D8"/>
    <w:rsid w:val="00D03395"/>
    <w:rsid w:val="00D0348C"/>
    <w:rsid w:val="00D04FC0"/>
    <w:rsid w:val="00D10EA2"/>
    <w:rsid w:val="00D26902"/>
    <w:rsid w:val="00D27545"/>
    <w:rsid w:val="00D307A7"/>
    <w:rsid w:val="00D332C3"/>
    <w:rsid w:val="00D3372C"/>
    <w:rsid w:val="00D36470"/>
    <w:rsid w:val="00D4142E"/>
    <w:rsid w:val="00D43302"/>
    <w:rsid w:val="00D43421"/>
    <w:rsid w:val="00D44166"/>
    <w:rsid w:val="00D45F6B"/>
    <w:rsid w:val="00D46215"/>
    <w:rsid w:val="00D47A2F"/>
    <w:rsid w:val="00D500AF"/>
    <w:rsid w:val="00D52019"/>
    <w:rsid w:val="00D6418D"/>
    <w:rsid w:val="00D72E0A"/>
    <w:rsid w:val="00D755E7"/>
    <w:rsid w:val="00D76FAF"/>
    <w:rsid w:val="00D80D08"/>
    <w:rsid w:val="00D81F34"/>
    <w:rsid w:val="00D82771"/>
    <w:rsid w:val="00D92B7A"/>
    <w:rsid w:val="00D965AA"/>
    <w:rsid w:val="00D97B17"/>
    <w:rsid w:val="00DA2A33"/>
    <w:rsid w:val="00DB1476"/>
    <w:rsid w:val="00DB3B58"/>
    <w:rsid w:val="00DB5483"/>
    <w:rsid w:val="00DB5E8F"/>
    <w:rsid w:val="00DB6C3F"/>
    <w:rsid w:val="00DC1CF0"/>
    <w:rsid w:val="00DC4AAE"/>
    <w:rsid w:val="00DC694C"/>
    <w:rsid w:val="00DD551C"/>
    <w:rsid w:val="00DD6DAC"/>
    <w:rsid w:val="00DE69D0"/>
    <w:rsid w:val="00DF1E94"/>
    <w:rsid w:val="00DF1F75"/>
    <w:rsid w:val="00DF50E7"/>
    <w:rsid w:val="00DF5CE1"/>
    <w:rsid w:val="00E01C1A"/>
    <w:rsid w:val="00E020A2"/>
    <w:rsid w:val="00E025E4"/>
    <w:rsid w:val="00E02EDD"/>
    <w:rsid w:val="00E234E7"/>
    <w:rsid w:val="00E26645"/>
    <w:rsid w:val="00E2751D"/>
    <w:rsid w:val="00E42C45"/>
    <w:rsid w:val="00E45226"/>
    <w:rsid w:val="00E51031"/>
    <w:rsid w:val="00E56C23"/>
    <w:rsid w:val="00E57FE2"/>
    <w:rsid w:val="00E64863"/>
    <w:rsid w:val="00E77731"/>
    <w:rsid w:val="00E80588"/>
    <w:rsid w:val="00E80CF5"/>
    <w:rsid w:val="00E81BC1"/>
    <w:rsid w:val="00E854DA"/>
    <w:rsid w:val="00E92BA7"/>
    <w:rsid w:val="00E96C8A"/>
    <w:rsid w:val="00E97339"/>
    <w:rsid w:val="00EA7F4A"/>
    <w:rsid w:val="00EA7FE6"/>
    <w:rsid w:val="00EB3B70"/>
    <w:rsid w:val="00EB5F74"/>
    <w:rsid w:val="00ED40AA"/>
    <w:rsid w:val="00ED7908"/>
    <w:rsid w:val="00EE0065"/>
    <w:rsid w:val="00EE02EA"/>
    <w:rsid w:val="00EE1043"/>
    <w:rsid w:val="00EE7311"/>
    <w:rsid w:val="00EE76D7"/>
    <w:rsid w:val="00EF4B3E"/>
    <w:rsid w:val="00EF4D55"/>
    <w:rsid w:val="00F01BF9"/>
    <w:rsid w:val="00F06938"/>
    <w:rsid w:val="00F147E2"/>
    <w:rsid w:val="00F14CC8"/>
    <w:rsid w:val="00F23184"/>
    <w:rsid w:val="00F24540"/>
    <w:rsid w:val="00F32676"/>
    <w:rsid w:val="00F32B8D"/>
    <w:rsid w:val="00F34818"/>
    <w:rsid w:val="00F374E5"/>
    <w:rsid w:val="00F40716"/>
    <w:rsid w:val="00F43025"/>
    <w:rsid w:val="00F43B17"/>
    <w:rsid w:val="00F45FBC"/>
    <w:rsid w:val="00F5189F"/>
    <w:rsid w:val="00F52025"/>
    <w:rsid w:val="00F571E3"/>
    <w:rsid w:val="00F62B36"/>
    <w:rsid w:val="00F62D81"/>
    <w:rsid w:val="00F67352"/>
    <w:rsid w:val="00F67AB8"/>
    <w:rsid w:val="00F71CBB"/>
    <w:rsid w:val="00F73025"/>
    <w:rsid w:val="00F736E8"/>
    <w:rsid w:val="00F759C5"/>
    <w:rsid w:val="00F80608"/>
    <w:rsid w:val="00F808D6"/>
    <w:rsid w:val="00F820A8"/>
    <w:rsid w:val="00F94985"/>
    <w:rsid w:val="00F97D70"/>
    <w:rsid w:val="00FA2B6F"/>
    <w:rsid w:val="00FA3228"/>
    <w:rsid w:val="00FA3288"/>
    <w:rsid w:val="00FA67C2"/>
    <w:rsid w:val="00FB4E94"/>
    <w:rsid w:val="00FB67A5"/>
    <w:rsid w:val="00FB75D3"/>
    <w:rsid w:val="00FC128C"/>
    <w:rsid w:val="00FC5237"/>
    <w:rsid w:val="00FC74E6"/>
    <w:rsid w:val="00FE6473"/>
    <w:rsid w:val="00FF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FEE"/>
    <w:rPr>
      <w:sz w:val="24"/>
      <w:szCs w:val="24"/>
      <w:lang w:val="en-GB"/>
    </w:rPr>
  </w:style>
  <w:style w:type="paragraph" w:styleId="Heading1">
    <w:name w:val="heading 1"/>
    <w:basedOn w:val="Normal"/>
    <w:next w:val="Normal"/>
    <w:link w:val="Heading1Char"/>
    <w:qFormat/>
    <w:rsid w:val="004204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0246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80246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B6FEE"/>
    <w:rPr>
      <w:b/>
      <w:bCs/>
      <w:sz w:val="20"/>
      <w:szCs w:val="20"/>
    </w:rPr>
  </w:style>
  <w:style w:type="table" w:styleId="TableGrid">
    <w:name w:val="Table Grid"/>
    <w:basedOn w:val="TableNormal"/>
    <w:rsid w:val="004B6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Term">
    <w:name w:val="Definition Term"/>
    <w:basedOn w:val="Normal"/>
    <w:next w:val="DefinitionList"/>
    <w:rsid w:val="004B6FEE"/>
    <w:pPr>
      <w:widowControl w:val="0"/>
      <w:autoSpaceDE w:val="0"/>
      <w:autoSpaceDN w:val="0"/>
    </w:pPr>
    <w:rPr>
      <w:lang w:eastAsia="en-GB"/>
    </w:rPr>
  </w:style>
  <w:style w:type="paragraph" w:customStyle="1" w:styleId="DefinitionList">
    <w:name w:val="Definition List"/>
    <w:basedOn w:val="Normal"/>
    <w:next w:val="DefinitionTerm"/>
    <w:rsid w:val="004B6FEE"/>
    <w:pPr>
      <w:widowControl w:val="0"/>
      <w:autoSpaceDE w:val="0"/>
      <w:autoSpaceDN w:val="0"/>
      <w:ind w:left="360"/>
    </w:pPr>
    <w:rPr>
      <w:lang w:eastAsia="en-GB"/>
    </w:rPr>
  </w:style>
  <w:style w:type="paragraph" w:styleId="Header">
    <w:name w:val="header"/>
    <w:basedOn w:val="Normal"/>
    <w:link w:val="HeaderChar"/>
    <w:rsid w:val="004B6FEE"/>
    <w:pPr>
      <w:tabs>
        <w:tab w:val="center" w:pos="4153"/>
        <w:tab w:val="right" w:pos="8306"/>
      </w:tabs>
    </w:pPr>
    <w:rPr>
      <w:sz w:val="20"/>
      <w:szCs w:val="20"/>
      <w:lang w:val="en-US" w:eastAsia="en-GB"/>
    </w:rPr>
  </w:style>
  <w:style w:type="paragraph" w:styleId="BodyTextIndent">
    <w:name w:val="Body Text Indent"/>
    <w:basedOn w:val="Normal"/>
    <w:rsid w:val="004B6FEE"/>
    <w:pPr>
      <w:overflowPunct w:val="0"/>
      <w:autoSpaceDE w:val="0"/>
      <w:autoSpaceDN w:val="0"/>
      <w:adjustRightInd w:val="0"/>
      <w:spacing w:after="120"/>
      <w:ind w:left="283"/>
      <w:textAlignment w:val="baseline"/>
    </w:pPr>
    <w:rPr>
      <w:szCs w:val="20"/>
      <w:lang w:eastAsia="en-GB"/>
    </w:rPr>
  </w:style>
  <w:style w:type="paragraph" w:styleId="Title">
    <w:name w:val="Title"/>
    <w:basedOn w:val="Normal"/>
    <w:qFormat/>
    <w:rsid w:val="004B6FEE"/>
    <w:pPr>
      <w:jc w:val="center"/>
    </w:pPr>
    <w:rPr>
      <w:b/>
      <w:bCs/>
      <w:lang w:val="en-US"/>
    </w:rPr>
  </w:style>
  <w:style w:type="character" w:customStyle="1" w:styleId="Typewriter">
    <w:name w:val="Typewriter"/>
    <w:rsid w:val="004B6FEE"/>
    <w:rPr>
      <w:rFonts w:ascii="Courier New" w:hAnsi="Courier New"/>
      <w:sz w:val="20"/>
    </w:rPr>
  </w:style>
  <w:style w:type="character" w:styleId="Hyperlink">
    <w:name w:val="Hyperlink"/>
    <w:basedOn w:val="DefaultParagraphFont"/>
    <w:rsid w:val="004B6FEE"/>
    <w:rPr>
      <w:color w:val="666699"/>
      <w:u w:val="single"/>
    </w:rPr>
  </w:style>
  <w:style w:type="paragraph" w:styleId="NormalWeb">
    <w:name w:val="Normal (Web)"/>
    <w:basedOn w:val="Normal"/>
    <w:uiPriority w:val="99"/>
    <w:rsid w:val="00A71F10"/>
    <w:pPr>
      <w:spacing w:before="100" w:beforeAutospacing="1" w:after="100" w:afterAutospacing="1"/>
    </w:pPr>
  </w:style>
  <w:style w:type="paragraph" w:styleId="Footer">
    <w:name w:val="footer"/>
    <w:basedOn w:val="Normal"/>
    <w:rsid w:val="00AF2B55"/>
    <w:pPr>
      <w:tabs>
        <w:tab w:val="center" w:pos="4819"/>
        <w:tab w:val="right" w:pos="9638"/>
      </w:tabs>
    </w:pPr>
  </w:style>
  <w:style w:type="character" w:styleId="PageNumber">
    <w:name w:val="page number"/>
    <w:basedOn w:val="DefaultParagraphFont"/>
    <w:rsid w:val="00AF2B55"/>
  </w:style>
  <w:style w:type="paragraph" w:styleId="ListParagraph">
    <w:name w:val="List Paragraph"/>
    <w:aliases w:val="Proposal Heading 1.1,MCHIP_list paragraph,List Paragraph1,References,Medium Grid 1 - Accent 21,Bullets,Colorful List - Accent 11,Indent Paragraph,Heading 2_sj,Citation List,List Paragraph (bulleted list),Bullet 1 List,Graphic,Resume Title"/>
    <w:basedOn w:val="Normal"/>
    <w:link w:val="ListParagraphChar"/>
    <w:uiPriority w:val="34"/>
    <w:qFormat/>
    <w:rsid w:val="00FB67A5"/>
    <w:pPr>
      <w:ind w:left="720"/>
      <w:contextualSpacing/>
    </w:pPr>
  </w:style>
  <w:style w:type="paragraph" w:styleId="BalloonText">
    <w:name w:val="Balloon Text"/>
    <w:basedOn w:val="Normal"/>
    <w:link w:val="BalloonTextChar"/>
    <w:rsid w:val="00923B5E"/>
    <w:rPr>
      <w:rFonts w:ascii="Tahoma" w:hAnsi="Tahoma" w:cs="Tahoma"/>
      <w:sz w:val="16"/>
      <w:szCs w:val="16"/>
    </w:rPr>
  </w:style>
  <w:style w:type="character" w:customStyle="1" w:styleId="BalloonTextChar">
    <w:name w:val="Balloon Text Char"/>
    <w:basedOn w:val="DefaultParagraphFont"/>
    <w:link w:val="BalloonText"/>
    <w:rsid w:val="00923B5E"/>
    <w:rPr>
      <w:rFonts w:ascii="Tahoma" w:hAnsi="Tahoma" w:cs="Tahoma"/>
      <w:sz w:val="16"/>
      <w:szCs w:val="16"/>
      <w:lang w:val="en-GB"/>
    </w:rPr>
  </w:style>
  <w:style w:type="character" w:customStyle="1" w:styleId="yshortcuts">
    <w:name w:val="yshortcuts"/>
    <w:basedOn w:val="DefaultParagraphFont"/>
    <w:rsid w:val="00DC694C"/>
  </w:style>
  <w:style w:type="character" w:customStyle="1" w:styleId="Heading1Char">
    <w:name w:val="Heading 1 Char"/>
    <w:basedOn w:val="DefaultParagraphFont"/>
    <w:link w:val="Heading1"/>
    <w:rsid w:val="00420409"/>
    <w:rPr>
      <w:rFonts w:ascii="Arial" w:hAnsi="Arial" w:cs="Arial"/>
      <w:b/>
      <w:bCs/>
      <w:kern w:val="32"/>
      <w:sz w:val="32"/>
      <w:szCs w:val="32"/>
      <w:lang w:val="en-GB"/>
    </w:rPr>
  </w:style>
  <w:style w:type="character" w:customStyle="1" w:styleId="email">
    <w:name w:val="email"/>
    <w:basedOn w:val="DefaultParagraphFont"/>
    <w:rsid w:val="00420409"/>
  </w:style>
  <w:style w:type="paragraph" w:customStyle="1" w:styleId="Default">
    <w:name w:val="Default"/>
    <w:rsid w:val="005E6A21"/>
    <w:pPr>
      <w:autoSpaceDE w:val="0"/>
      <w:autoSpaceDN w:val="0"/>
      <w:adjustRightInd w:val="0"/>
    </w:pPr>
    <w:rPr>
      <w:rFonts w:ascii="MHILJ F+ Helvetica" w:hAnsi="MHILJ F+ Helvetica" w:cs="MHILJ F+ Helvetica"/>
      <w:color w:val="000000"/>
      <w:sz w:val="24"/>
      <w:szCs w:val="24"/>
    </w:rPr>
  </w:style>
  <w:style w:type="character" w:customStyle="1" w:styleId="HeaderChar">
    <w:name w:val="Header Char"/>
    <w:basedOn w:val="DefaultParagraphFont"/>
    <w:link w:val="Header"/>
    <w:rsid w:val="00462256"/>
    <w:rPr>
      <w:lang w:eastAsia="en-GB"/>
    </w:rPr>
  </w:style>
  <w:style w:type="character" w:customStyle="1" w:styleId="Heading2Char">
    <w:name w:val="Heading 2 Char"/>
    <w:basedOn w:val="DefaultParagraphFont"/>
    <w:link w:val="Heading2"/>
    <w:semiHidden/>
    <w:rsid w:val="0080246B"/>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semiHidden/>
    <w:rsid w:val="0080246B"/>
    <w:rPr>
      <w:rFonts w:ascii="Calibri" w:eastAsia="Times New Roman" w:hAnsi="Calibri" w:cs="Times New Roman"/>
      <w:b/>
      <w:bCs/>
      <w:sz w:val="28"/>
      <w:szCs w:val="28"/>
      <w:lang w:val="en-GB"/>
    </w:rPr>
  </w:style>
  <w:style w:type="character" w:styleId="Strong">
    <w:name w:val="Strong"/>
    <w:basedOn w:val="DefaultParagraphFont"/>
    <w:uiPriority w:val="22"/>
    <w:qFormat/>
    <w:rsid w:val="0080246B"/>
    <w:rPr>
      <w:b/>
      <w:bCs/>
    </w:rPr>
  </w:style>
  <w:style w:type="paragraph" w:customStyle="1" w:styleId="publine">
    <w:name w:val="publine"/>
    <w:basedOn w:val="Normal"/>
    <w:rsid w:val="0080246B"/>
    <w:pPr>
      <w:spacing w:before="100" w:beforeAutospacing="1" w:after="100" w:afterAutospacing="1"/>
    </w:pPr>
    <w:rPr>
      <w:lang w:val="en-US"/>
    </w:rPr>
  </w:style>
  <w:style w:type="paragraph" w:customStyle="1" w:styleId="series">
    <w:name w:val="series"/>
    <w:basedOn w:val="Normal"/>
    <w:rsid w:val="0080246B"/>
    <w:pPr>
      <w:spacing w:before="100" w:beforeAutospacing="1" w:after="100" w:afterAutospacing="1"/>
    </w:pPr>
    <w:rPr>
      <w:lang w:val="en-US"/>
    </w:rPr>
  </w:style>
  <w:style w:type="paragraph" w:styleId="BodyText">
    <w:name w:val="Body Text"/>
    <w:basedOn w:val="Normal"/>
    <w:link w:val="BodyTextChar"/>
    <w:rsid w:val="00292AB7"/>
    <w:pPr>
      <w:spacing w:after="120"/>
    </w:pPr>
  </w:style>
  <w:style w:type="character" w:customStyle="1" w:styleId="BodyTextChar">
    <w:name w:val="Body Text Char"/>
    <w:basedOn w:val="DefaultParagraphFont"/>
    <w:link w:val="BodyText"/>
    <w:rsid w:val="00292AB7"/>
    <w:rPr>
      <w:sz w:val="24"/>
      <w:szCs w:val="24"/>
      <w:lang w:val="en-GB"/>
    </w:rPr>
  </w:style>
  <w:style w:type="character" w:styleId="FootnoteReference">
    <w:name w:val="footnote reference"/>
    <w:rsid w:val="00BF39F1"/>
    <w:rPr>
      <w:vertAlign w:val="superscript"/>
    </w:rPr>
  </w:style>
  <w:style w:type="paragraph" w:styleId="FootnoteText">
    <w:name w:val="footnote text"/>
    <w:basedOn w:val="Normal"/>
    <w:link w:val="FootnoteTextChar"/>
    <w:rsid w:val="00BF39F1"/>
    <w:pPr>
      <w:spacing w:after="240"/>
      <w:ind w:left="357" w:hanging="357"/>
      <w:jc w:val="both"/>
    </w:pPr>
    <w:rPr>
      <w:sz w:val="20"/>
      <w:szCs w:val="20"/>
      <w:lang w:eastAsia="en-GB"/>
    </w:rPr>
  </w:style>
  <w:style w:type="character" w:customStyle="1" w:styleId="FootnoteTextChar">
    <w:name w:val="Footnote Text Char"/>
    <w:basedOn w:val="DefaultParagraphFont"/>
    <w:link w:val="FootnoteText"/>
    <w:rsid w:val="00BF39F1"/>
    <w:rPr>
      <w:lang w:val="en-GB" w:eastAsia="en-GB"/>
    </w:rPr>
  </w:style>
  <w:style w:type="character" w:customStyle="1" w:styleId="ListParagraphChar">
    <w:name w:val="List Paragraph Char"/>
    <w:aliases w:val="Proposal Heading 1.1 Char,MCHIP_list paragraph Char,List Paragraph1 Char,References Char,Medium Grid 1 - Accent 21 Char,Bullets Char,Colorful List - Accent 11 Char,Indent Paragraph Char,Heading 2_sj Char,Citation List Char"/>
    <w:link w:val="ListParagraph"/>
    <w:uiPriority w:val="34"/>
    <w:locked/>
    <w:rsid w:val="00333D4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FEE"/>
    <w:rPr>
      <w:sz w:val="24"/>
      <w:szCs w:val="24"/>
      <w:lang w:val="en-GB"/>
    </w:rPr>
  </w:style>
  <w:style w:type="paragraph" w:styleId="Heading1">
    <w:name w:val="heading 1"/>
    <w:basedOn w:val="Normal"/>
    <w:next w:val="Normal"/>
    <w:link w:val="Heading1Char"/>
    <w:qFormat/>
    <w:rsid w:val="004204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0246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80246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B6FEE"/>
    <w:rPr>
      <w:b/>
      <w:bCs/>
      <w:sz w:val="20"/>
      <w:szCs w:val="20"/>
    </w:rPr>
  </w:style>
  <w:style w:type="table" w:styleId="TableGrid">
    <w:name w:val="Table Grid"/>
    <w:basedOn w:val="TableNormal"/>
    <w:rsid w:val="004B6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Term">
    <w:name w:val="Definition Term"/>
    <w:basedOn w:val="Normal"/>
    <w:next w:val="DefinitionList"/>
    <w:rsid w:val="004B6FEE"/>
    <w:pPr>
      <w:widowControl w:val="0"/>
      <w:autoSpaceDE w:val="0"/>
      <w:autoSpaceDN w:val="0"/>
    </w:pPr>
    <w:rPr>
      <w:lang w:eastAsia="en-GB"/>
    </w:rPr>
  </w:style>
  <w:style w:type="paragraph" w:customStyle="1" w:styleId="DefinitionList">
    <w:name w:val="Definition List"/>
    <w:basedOn w:val="Normal"/>
    <w:next w:val="DefinitionTerm"/>
    <w:rsid w:val="004B6FEE"/>
    <w:pPr>
      <w:widowControl w:val="0"/>
      <w:autoSpaceDE w:val="0"/>
      <w:autoSpaceDN w:val="0"/>
      <w:ind w:left="360"/>
    </w:pPr>
    <w:rPr>
      <w:lang w:eastAsia="en-GB"/>
    </w:rPr>
  </w:style>
  <w:style w:type="paragraph" w:styleId="Header">
    <w:name w:val="header"/>
    <w:basedOn w:val="Normal"/>
    <w:link w:val="HeaderChar"/>
    <w:rsid w:val="004B6FEE"/>
    <w:pPr>
      <w:tabs>
        <w:tab w:val="center" w:pos="4153"/>
        <w:tab w:val="right" w:pos="8306"/>
      </w:tabs>
    </w:pPr>
    <w:rPr>
      <w:sz w:val="20"/>
      <w:szCs w:val="20"/>
      <w:lang w:val="en-US" w:eastAsia="en-GB"/>
    </w:rPr>
  </w:style>
  <w:style w:type="paragraph" w:styleId="BodyTextIndent">
    <w:name w:val="Body Text Indent"/>
    <w:basedOn w:val="Normal"/>
    <w:rsid w:val="004B6FEE"/>
    <w:pPr>
      <w:overflowPunct w:val="0"/>
      <w:autoSpaceDE w:val="0"/>
      <w:autoSpaceDN w:val="0"/>
      <w:adjustRightInd w:val="0"/>
      <w:spacing w:after="120"/>
      <w:ind w:left="283"/>
      <w:textAlignment w:val="baseline"/>
    </w:pPr>
    <w:rPr>
      <w:szCs w:val="20"/>
      <w:lang w:eastAsia="en-GB"/>
    </w:rPr>
  </w:style>
  <w:style w:type="paragraph" w:styleId="Title">
    <w:name w:val="Title"/>
    <w:basedOn w:val="Normal"/>
    <w:qFormat/>
    <w:rsid w:val="004B6FEE"/>
    <w:pPr>
      <w:jc w:val="center"/>
    </w:pPr>
    <w:rPr>
      <w:b/>
      <w:bCs/>
      <w:lang w:val="en-US"/>
    </w:rPr>
  </w:style>
  <w:style w:type="character" w:customStyle="1" w:styleId="Typewriter">
    <w:name w:val="Typewriter"/>
    <w:rsid w:val="004B6FEE"/>
    <w:rPr>
      <w:rFonts w:ascii="Courier New" w:hAnsi="Courier New"/>
      <w:sz w:val="20"/>
    </w:rPr>
  </w:style>
  <w:style w:type="character" w:styleId="Hyperlink">
    <w:name w:val="Hyperlink"/>
    <w:basedOn w:val="DefaultParagraphFont"/>
    <w:rsid w:val="004B6FEE"/>
    <w:rPr>
      <w:color w:val="666699"/>
      <w:u w:val="single"/>
    </w:rPr>
  </w:style>
  <w:style w:type="paragraph" w:styleId="NormalWeb">
    <w:name w:val="Normal (Web)"/>
    <w:basedOn w:val="Normal"/>
    <w:uiPriority w:val="99"/>
    <w:rsid w:val="00A71F10"/>
    <w:pPr>
      <w:spacing w:before="100" w:beforeAutospacing="1" w:after="100" w:afterAutospacing="1"/>
    </w:pPr>
  </w:style>
  <w:style w:type="paragraph" w:styleId="Footer">
    <w:name w:val="footer"/>
    <w:basedOn w:val="Normal"/>
    <w:rsid w:val="00AF2B55"/>
    <w:pPr>
      <w:tabs>
        <w:tab w:val="center" w:pos="4819"/>
        <w:tab w:val="right" w:pos="9638"/>
      </w:tabs>
    </w:pPr>
  </w:style>
  <w:style w:type="character" w:styleId="PageNumber">
    <w:name w:val="page number"/>
    <w:basedOn w:val="DefaultParagraphFont"/>
    <w:rsid w:val="00AF2B55"/>
  </w:style>
  <w:style w:type="paragraph" w:styleId="ListParagraph">
    <w:name w:val="List Paragraph"/>
    <w:aliases w:val="Proposal Heading 1.1,MCHIP_list paragraph,List Paragraph1,References,Medium Grid 1 - Accent 21,Bullets,Colorful List - Accent 11,Indent Paragraph,Heading 2_sj,Citation List,List Paragraph (bulleted list),Bullet 1 List,Graphic,Resume Title"/>
    <w:basedOn w:val="Normal"/>
    <w:link w:val="ListParagraphChar"/>
    <w:uiPriority w:val="34"/>
    <w:qFormat/>
    <w:rsid w:val="00FB67A5"/>
    <w:pPr>
      <w:ind w:left="720"/>
      <w:contextualSpacing/>
    </w:pPr>
  </w:style>
  <w:style w:type="paragraph" w:styleId="BalloonText">
    <w:name w:val="Balloon Text"/>
    <w:basedOn w:val="Normal"/>
    <w:link w:val="BalloonTextChar"/>
    <w:rsid w:val="00923B5E"/>
    <w:rPr>
      <w:rFonts w:ascii="Tahoma" w:hAnsi="Tahoma" w:cs="Tahoma"/>
      <w:sz w:val="16"/>
      <w:szCs w:val="16"/>
    </w:rPr>
  </w:style>
  <w:style w:type="character" w:customStyle="1" w:styleId="BalloonTextChar">
    <w:name w:val="Balloon Text Char"/>
    <w:basedOn w:val="DefaultParagraphFont"/>
    <w:link w:val="BalloonText"/>
    <w:rsid w:val="00923B5E"/>
    <w:rPr>
      <w:rFonts w:ascii="Tahoma" w:hAnsi="Tahoma" w:cs="Tahoma"/>
      <w:sz w:val="16"/>
      <w:szCs w:val="16"/>
      <w:lang w:val="en-GB"/>
    </w:rPr>
  </w:style>
  <w:style w:type="character" w:customStyle="1" w:styleId="yshortcuts">
    <w:name w:val="yshortcuts"/>
    <w:basedOn w:val="DefaultParagraphFont"/>
    <w:rsid w:val="00DC694C"/>
  </w:style>
  <w:style w:type="character" w:customStyle="1" w:styleId="Heading1Char">
    <w:name w:val="Heading 1 Char"/>
    <w:basedOn w:val="DefaultParagraphFont"/>
    <w:link w:val="Heading1"/>
    <w:rsid w:val="00420409"/>
    <w:rPr>
      <w:rFonts w:ascii="Arial" w:hAnsi="Arial" w:cs="Arial"/>
      <w:b/>
      <w:bCs/>
      <w:kern w:val="32"/>
      <w:sz w:val="32"/>
      <w:szCs w:val="32"/>
      <w:lang w:val="en-GB"/>
    </w:rPr>
  </w:style>
  <w:style w:type="character" w:customStyle="1" w:styleId="email">
    <w:name w:val="email"/>
    <w:basedOn w:val="DefaultParagraphFont"/>
    <w:rsid w:val="00420409"/>
  </w:style>
  <w:style w:type="paragraph" w:customStyle="1" w:styleId="Default">
    <w:name w:val="Default"/>
    <w:rsid w:val="005E6A21"/>
    <w:pPr>
      <w:autoSpaceDE w:val="0"/>
      <w:autoSpaceDN w:val="0"/>
      <w:adjustRightInd w:val="0"/>
    </w:pPr>
    <w:rPr>
      <w:rFonts w:ascii="MHILJ F+ Helvetica" w:hAnsi="MHILJ F+ Helvetica" w:cs="MHILJ F+ Helvetica"/>
      <w:color w:val="000000"/>
      <w:sz w:val="24"/>
      <w:szCs w:val="24"/>
    </w:rPr>
  </w:style>
  <w:style w:type="character" w:customStyle="1" w:styleId="HeaderChar">
    <w:name w:val="Header Char"/>
    <w:basedOn w:val="DefaultParagraphFont"/>
    <w:link w:val="Header"/>
    <w:rsid w:val="00462256"/>
    <w:rPr>
      <w:lang w:eastAsia="en-GB"/>
    </w:rPr>
  </w:style>
  <w:style w:type="character" w:customStyle="1" w:styleId="Heading2Char">
    <w:name w:val="Heading 2 Char"/>
    <w:basedOn w:val="DefaultParagraphFont"/>
    <w:link w:val="Heading2"/>
    <w:semiHidden/>
    <w:rsid w:val="0080246B"/>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semiHidden/>
    <w:rsid w:val="0080246B"/>
    <w:rPr>
      <w:rFonts w:ascii="Calibri" w:eastAsia="Times New Roman" w:hAnsi="Calibri" w:cs="Times New Roman"/>
      <w:b/>
      <w:bCs/>
      <w:sz w:val="28"/>
      <w:szCs w:val="28"/>
      <w:lang w:val="en-GB"/>
    </w:rPr>
  </w:style>
  <w:style w:type="character" w:styleId="Strong">
    <w:name w:val="Strong"/>
    <w:basedOn w:val="DefaultParagraphFont"/>
    <w:uiPriority w:val="22"/>
    <w:qFormat/>
    <w:rsid w:val="0080246B"/>
    <w:rPr>
      <w:b/>
      <w:bCs/>
    </w:rPr>
  </w:style>
  <w:style w:type="paragraph" w:customStyle="1" w:styleId="publine">
    <w:name w:val="publine"/>
    <w:basedOn w:val="Normal"/>
    <w:rsid w:val="0080246B"/>
    <w:pPr>
      <w:spacing w:before="100" w:beforeAutospacing="1" w:after="100" w:afterAutospacing="1"/>
    </w:pPr>
    <w:rPr>
      <w:lang w:val="en-US"/>
    </w:rPr>
  </w:style>
  <w:style w:type="paragraph" w:customStyle="1" w:styleId="series">
    <w:name w:val="series"/>
    <w:basedOn w:val="Normal"/>
    <w:rsid w:val="0080246B"/>
    <w:pPr>
      <w:spacing w:before="100" w:beforeAutospacing="1" w:after="100" w:afterAutospacing="1"/>
    </w:pPr>
    <w:rPr>
      <w:lang w:val="en-US"/>
    </w:rPr>
  </w:style>
  <w:style w:type="paragraph" w:styleId="BodyText">
    <w:name w:val="Body Text"/>
    <w:basedOn w:val="Normal"/>
    <w:link w:val="BodyTextChar"/>
    <w:rsid w:val="00292AB7"/>
    <w:pPr>
      <w:spacing w:after="120"/>
    </w:pPr>
  </w:style>
  <w:style w:type="character" w:customStyle="1" w:styleId="BodyTextChar">
    <w:name w:val="Body Text Char"/>
    <w:basedOn w:val="DefaultParagraphFont"/>
    <w:link w:val="BodyText"/>
    <w:rsid w:val="00292AB7"/>
    <w:rPr>
      <w:sz w:val="24"/>
      <w:szCs w:val="24"/>
      <w:lang w:val="en-GB"/>
    </w:rPr>
  </w:style>
  <w:style w:type="character" w:styleId="FootnoteReference">
    <w:name w:val="footnote reference"/>
    <w:rsid w:val="00BF39F1"/>
    <w:rPr>
      <w:vertAlign w:val="superscript"/>
    </w:rPr>
  </w:style>
  <w:style w:type="paragraph" w:styleId="FootnoteText">
    <w:name w:val="footnote text"/>
    <w:basedOn w:val="Normal"/>
    <w:link w:val="FootnoteTextChar"/>
    <w:rsid w:val="00BF39F1"/>
    <w:pPr>
      <w:spacing w:after="240"/>
      <w:ind w:left="357" w:hanging="357"/>
      <w:jc w:val="both"/>
    </w:pPr>
    <w:rPr>
      <w:sz w:val="20"/>
      <w:szCs w:val="20"/>
      <w:lang w:eastAsia="en-GB"/>
    </w:rPr>
  </w:style>
  <w:style w:type="character" w:customStyle="1" w:styleId="FootnoteTextChar">
    <w:name w:val="Footnote Text Char"/>
    <w:basedOn w:val="DefaultParagraphFont"/>
    <w:link w:val="FootnoteText"/>
    <w:rsid w:val="00BF39F1"/>
    <w:rPr>
      <w:lang w:val="en-GB" w:eastAsia="en-GB"/>
    </w:rPr>
  </w:style>
  <w:style w:type="character" w:customStyle="1" w:styleId="ListParagraphChar">
    <w:name w:val="List Paragraph Char"/>
    <w:aliases w:val="Proposal Heading 1.1 Char,MCHIP_list paragraph Char,List Paragraph1 Char,References Char,Medium Grid 1 - Accent 21 Char,Bullets Char,Colorful List - Accent 11 Char,Indent Paragraph Char,Heading 2_sj Char,Citation List Char"/>
    <w:link w:val="ListParagraph"/>
    <w:uiPriority w:val="34"/>
    <w:locked/>
    <w:rsid w:val="00333D4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93177">
      <w:bodyDiv w:val="1"/>
      <w:marLeft w:val="0"/>
      <w:marRight w:val="0"/>
      <w:marTop w:val="0"/>
      <w:marBottom w:val="0"/>
      <w:divBdr>
        <w:top w:val="none" w:sz="0" w:space="0" w:color="auto"/>
        <w:left w:val="none" w:sz="0" w:space="0" w:color="auto"/>
        <w:bottom w:val="none" w:sz="0" w:space="0" w:color="auto"/>
        <w:right w:val="none" w:sz="0" w:space="0" w:color="auto"/>
      </w:divBdr>
    </w:div>
    <w:div w:id="484007928">
      <w:bodyDiv w:val="1"/>
      <w:marLeft w:val="0"/>
      <w:marRight w:val="0"/>
      <w:marTop w:val="0"/>
      <w:marBottom w:val="0"/>
      <w:divBdr>
        <w:top w:val="none" w:sz="0" w:space="0" w:color="auto"/>
        <w:left w:val="none" w:sz="0" w:space="0" w:color="auto"/>
        <w:bottom w:val="none" w:sz="0" w:space="0" w:color="auto"/>
        <w:right w:val="none" w:sz="0" w:space="0" w:color="auto"/>
      </w:divBdr>
    </w:div>
    <w:div w:id="580261949">
      <w:bodyDiv w:val="1"/>
      <w:marLeft w:val="0"/>
      <w:marRight w:val="0"/>
      <w:marTop w:val="0"/>
      <w:marBottom w:val="0"/>
      <w:divBdr>
        <w:top w:val="none" w:sz="0" w:space="0" w:color="auto"/>
        <w:left w:val="none" w:sz="0" w:space="0" w:color="auto"/>
        <w:bottom w:val="none" w:sz="0" w:space="0" w:color="auto"/>
        <w:right w:val="none" w:sz="0" w:space="0" w:color="auto"/>
      </w:divBdr>
      <w:divsChild>
        <w:div w:id="63454344">
          <w:marLeft w:val="547"/>
          <w:marRight w:val="0"/>
          <w:marTop w:val="115"/>
          <w:marBottom w:val="0"/>
          <w:divBdr>
            <w:top w:val="none" w:sz="0" w:space="0" w:color="auto"/>
            <w:left w:val="none" w:sz="0" w:space="0" w:color="auto"/>
            <w:bottom w:val="none" w:sz="0" w:space="0" w:color="auto"/>
            <w:right w:val="none" w:sz="0" w:space="0" w:color="auto"/>
          </w:divBdr>
        </w:div>
        <w:div w:id="1122378180">
          <w:marLeft w:val="547"/>
          <w:marRight w:val="0"/>
          <w:marTop w:val="115"/>
          <w:marBottom w:val="0"/>
          <w:divBdr>
            <w:top w:val="none" w:sz="0" w:space="0" w:color="auto"/>
            <w:left w:val="none" w:sz="0" w:space="0" w:color="auto"/>
            <w:bottom w:val="none" w:sz="0" w:space="0" w:color="auto"/>
            <w:right w:val="none" w:sz="0" w:space="0" w:color="auto"/>
          </w:divBdr>
        </w:div>
        <w:div w:id="1233540420">
          <w:marLeft w:val="547"/>
          <w:marRight w:val="0"/>
          <w:marTop w:val="115"/>
          <w:marBottom w:val="0"/>
          <w:divBdr>
            <w:top w:val="none" w:sz="0" w:space="0" w:color="auto"/>
            <w:left w:val="none" w:sz="0" w:space="0" w:color="auto"/>
            <w:bottom w:val="none" w:sz="0" w:space="0" w:color="auto"/>
            <w:right w:val="none" w:sz="0" w:space="0" w:color="auto"/>
          </w:divBdr>
        </w:div>
        <w:div w:id="1594244415">
          <w:marLeft w:val="547"/>
          <w:marRight w:val="0"/>
          <w:marTop w:val="115"/>
          <w:marBottom w:val="0"/>
          <w:divBdr>
            <w:top w:val="none" w:sz="0" w:space="0" w:color="auto"/>
            <w:left w:val="none" w:sz="0" w:space="0" w:color="auto"/>
            <w:bottom w:val="none" w:sz="0" w:space="0" w:color="auto"/>
            <w:right w:val="none" w:sz="0" w:space="0" w:color="auto"/>
          </w:divBdr>
        </w:div>
      </w:divsChild>
    </w:div>
    <w:div w:id="1072118675">
      <w:bodyDiv w:val="1"/>
      <w:marLeft w:val="0"/>
      <w:marRight w:val="0"/>
      <w:marTop w:val="0"/>
      <w:marBottom w:val="0"/>
      <w:divBdr>
        <w:top w:val="none" w:sz="0" w:space="0" w:color="auto"/>
        <w:left w:val="none" w:sz="0" w:space="0" w:color="auto"/>
        <w:bottom w:val="none" w:sz="0" w:space="0" w:color="auto"/>
        <w:right w:val="none" w:sz="0" w:space="0" w:color="auto"/>
      </w:divBdr>
    </w:div>
    <w:div w:id="1234008261">
      <w:bodyDiv w:val="1"/>
      <w:marLeft w:val="0"/>
      <w:marRight w:val="0"/>
      <w:marTop w:val="0"/>
      <w:marBottom w:val="0"/>
      <w:divBdr>
        <w:top w:val="none" w:sz="0" w:space="0" w:color="auto"/>
        <w:left w:val="none" w:sz="0" w:space="0" w:color="auto"/>
        <w:bottom w:val="none" w:sz="0" w:space="0" w:color="auto"/>
        <w:right w:val="none" w:sz="0" w:space="0" w:color="auto"/>
      </w:divBdr>
    </w:div>
    <w:div w:id="161436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arfomensah@gmail.com" TargetMode="External"/><Relationship Id="rId13" Type="http://schemas.openxmlformats.org/officeDocument/2006/relationships/hyperlink" Target="mailto:rakromah@yahoo.com" TargetMode="External"/><Relationship Id="rId18" Type="http://schemas.openxmlformats.org/officeDocument/2006/relationships/hyperlink" Target="mailto:edormon@acdivocaghana.org" TargetMode="External"/><Relationship Id="rId26" Type="http://schemas.openxmlformats.org/officeDocument/2006/relationships/hyperlink" Target="http://ssrn.com/abstract=670621" TargetMode="External"/><Relationship Id="rId3" Type="http://schemas.microsoft.com/office/2007/relationships/stylesWithEffects" Target="stylesWithEffects.xml"/><Relationship Id="rId21" Type="http://schemas.openxmlformats.org/officeDocument/2006/relationships/hyperlink" Target="mailto:rakromah@yahoo.com" TargetMode="External"/><Relationship Id="rId7" Type="http://schemas.openxmlformats.org/officeDocument/2006/relationships/endnotes" Target="endnotes.xml"/><Relationship Id="rId12" Type="http://schemas.openxmlformats.org/officeDocument/2006/relationships/hyperlink" Target="mailto:a.bruederle@cocoainitiative.org" TargetMode="External"/><Relationship Id="rId17" Type="http://schemas.openxmlformats.org/officeDocument/2006/relationships/hyperlink" Target="mailto:fasota@yahoo.com" TargetMode="External"/><Relationship Id="rId25" Type="http://schemas.openxmlformats.org/officeDocument/2006/relationships/hyperlink" Target="http://ssm.com/abstract=1017238" TargetMode="External"/><Relationship Id="rId2" Type="http://schemas.openxmlformats.org/officeDocument/2006/relationships/styles" Target="styles.xml"/><Relationship Id="rId16" Type="http://schemas.openxmlformats.org/officeDocument/2006/relationships/hyperlink" Target="mailto:rakromah@yahoo.com" TargetMode="External"/><Relationship Id="rId20" Type="http://schemas.openxmlformats.org/officeDocument/2006/relationships/hyperlink" Target="mailto:rakromah@yahoo.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rakromah@yahoo.com" TargetMode="External"/><Relationship Id="rId5" Type="http://schemas.openxmlformats.org/officeDocument/2006/relationships/webSettings" Target="webSettings.xml"/><Relationship Id="rId15" Type="http://schemas.openxmlformats.org/officeDocument/2006/relationships/hyperlink" Target="mailto:gregad1339@yahoo.com" TargetMode="External"/><Relationship Id="rId23" Type="http://schemas.openxmlformats.org/officeDocument/2006/relationships/hyperlink" Target="mailto:abasare99@yahoo.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edormon@acdivocaghana.org" TargetMode="External"/><Relationship Id="rId4" Type="http://schemas.openxmlformats.org/officeDocument/2006/relationships/settings" Target="settings.xml"/><Relationship Id="rId9" Type="http://schemas.openxmlformats.org/officeDocument/2006/relationships/hyperlink" Target="mailto:psmensah@assess-wa.org" TargetMode="External"/><Relationship Id="rId14" Type="http://schemas.openxmlformats.org/officeDocument/2006/relationships/hyperlink" Target="mailto:aba@assess-wa.org" TargetMode="External"/><Relationship Id="rId22" Type="http://schemas.openxmlformats.org/officeDocument/2006/relationships/hyperlink" Target="mailto:rakromah@yahoo.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6459</Words>
  <Characters>36819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CURRICULUM VITAE</vt:lpstr>
    </vt:vector>
  </TitlesOfParts>
  <Company>Toshiba</Company>
  <LinksUpToDate>false</LinksUpToDate>
  <CharactersWithSpaces>43192</CharactersWithSpaces>
  <SharedDoc>false</SharedDoc>
  <HLinks>
    <vt:vector size="12" baseType="variant">
      <vt:variant>
        <vt:i4>7536677</vt:i4>
      </vt:variant>
      <vt:variant>
        <vt:i4>3</vt:i4>
      </vt:variant>
      <vt:variant>
        <vt:i4>0</vt:i4>
      </vt:variant>
      <vt:variant>
        <vt:i4>5</vt:i4>
      </vt:variant>
      <vt:variant>
        <vt:lpwstr>http://ssrn.com/abstract=670621</vt:lpwstr>
      </vt:variant>
      <vt:variant>
        <vt:lpwstr/>
      </vt:variant>
      <vt:variant>
        <vt:i4>3211301</vt:i4>
      </vt:variant>
      <vt:variant>
        <vt:i4>0</vt:i4>
      </vt:variant>
      <vt:variant>
        <vt:i4>0</vt:i4>
      </vt:variant>
      <vt:variant>
        <vt:i4>5</vt:i4>
      </vt:variant>
      <vt:variant>
        <vt:lpwstr>http://ssm.com/abstract=1017238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DR. SARFO</dc:creator>
  <cp:lastModifiedBy>PAUL</cp:lastModifiedBy>
  <cp:revision>2</cp:revision>
  <cp:lastPrinted>2014-03-26T08:58:00Z</cp:lastPrinted>
  <dcterms:created xsi:type="dcterms:W3CDTF">2019-06-07T19:05:00Z</dcterms:created>
  <dcterms:modified xsi:type="dcterms:W3CDTF">2019-06-07T19:05:00Z</dcterms:modified>
</cp:coreProperties>
</file>