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E4" w:rsidRPr="003578B1" w:rsidRDefault="004054E4" w:rsidP="003578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CAREER OBJECTIVE</w:t>
      </w:r>
    </w:p>
    <w:p w:rsidR="003F0B53" w:rsidRPr="003578B1" w:rsidRDefault="004054E4" w:rsidP="00357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A passionate social worker with experience in teaching</w:t>
      </w:r>
      <w:r w:rsidR="003F0B53" w:rsidRPr="003578B1">
        <w:rPr>
          <w:rFonts w:ascii="Times New Roman" w:hAnsi="Times New Roman"/>
          <w:sz w:val="24"/>
          <w:szCs w:val="24"/>
        </w:rPr>
        <w:t xml:space="preserve"> </w:t>
      </w:r>
      <w:r w:rsidR="003578B1">
        <w:rPr>
          <w:rFonts w:ascii="Times New Roman" w:hAnsi="Times New Roman"/>
          <w:sz w:val="24"/>
          <w:szCs w:val="24"/>
        </w:rPr>
        <w:t xml:space="preserve">and </w:t>
      </w:r>
      <w:r w:rsidR="003F0B53" w:rsidRPr="003578B1">
        <w:rPr>
          <w:rFonts w:ascii="Times New Roman" w:hAnsi="Times New Roman"/>
          <w:sz w:val="24"/>
          <w:szCs w:val="24"/>
        </w:rPr>
        <w:t>research</w:t>
      </w:r>
      <w:r w:rsidRPr="003578B1">
        <w:rPr>
          <w:rFonts w:ascii="Times New Roman" w:hAnsi="Times New Roman"/>
          <w:sz w:val="24"/>
          <w:szCs w:val="24"/>
        </w:rPr>
        <w:t xml:space="preserve"> </w:t>
      </w:r>
      <w:r w:rsidR="003F0B53" w:rsidRPr="003578B1">
        <w:rPr>
          <w:rFonts w:ascii="Times New Roman" w:hAnsi="Times New Roman"/>
          <w:sz w:val="24"/>
          <w:szCs w:val="24"/>
        </w:rPr>
        <w:t xml:space="preserve">with a focus on social inclusion </w:t>
      </w:r>
    </w:p>
    <w:p w:rsidR="003F0B53" w:rsidRPr="003578B1" w:rsidRDefault="003F0B53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EDUCATIONAL QUALIFICATION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 xml:space="preserve">2016-2020     </w:t>
      </w:r>
      <w:r w:rsidRPr="003578B1">
        <w:rPr>
          <w:rFonts w:ascii="Times New Roman" w:hAnsi="Times New Roman"/>
          <w:b/>
          <w:sz w:val="24"/>
          <w:szCs w:val="24"/>
        </w:rPr>
        <w:t>PhD in Social Work</w:t>
      </w:r>
    </w:p>
    <w:p w:rsidR="004054E4" w:rsidRPr="003578B1" w:rsidRDefault="004054E4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Department of Social and Behavioural Sciences</w:t>
      </w:r>
    </w:p>
    <w:p w:rsidR="004054E4" w:rsidRDefault="004054E4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City University of Hong Kong</w:t>
      </w:r>
    </w:p>
    <w:p w:rsidR="003578B1" w:rsidRPr="003578B1" w:rsidRDefault="003578B1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 xml:space="preserve">2009-2011      </w:t>
      </w:r>
      <w:r w:rsidRPr="003578B1">
        <w:rPr>
          <w:rFonts w:ascii="Times New Roman" w:hAnsi="Times New Roman"/>
          <w:b/>
          <w:sz w:val="24"/>
          <w:szCs w:val="24"/>
        </w:rPr>
        <w:t>MPhil in Childhood Studies</w:t>
      </w:r>
    </w:p>
    <w:p w:rsidR="004054E4" w:rsidRDefault="004054E4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Norwegian University of Science and Technology, Norway.</w:t>
      </w:r>
    </w:p>
    <w:p w:rsidR="003578B1" w:rsidRPr="003578B1" w:rsidRDefault="003578B1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2008-2010</w:t>
      </w:r>
      <w:r w:rsidRPr="003578B1">
        <w:rPr>
          <w:rFonts w:ascii="Times New Roman" w:hAnsi="Times New Roman"/>
          <w:sz w:val="24"/>
          <w:szCs w:val="24"/>
        </w:rPr>
        <w:t xml:space="preserve">       </w:t>
      </w:r>
      <w:r w:rsidRPr="003578B1">
        <w:rPr>
          <w:rFonts w:ascii="Times New Roman" w:hAnsi="Times New Roman"/>
          <w:b/>
          <w:sz w:val="24"/>
          <w:szCs w:val="24"/>
        </w:rPr>
        <w:t>MPhil in Social Work</w:t>
      </w:r>
    </w:p>
    <w:p w:rsidR="004054E4" w:rsidRDefault="004054E4" w:rsidP="00357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University of Ghana, Legon. Accra, Ghana.</w:t>
      </w:r>
    </w:p>
    <w:p w:rsidR="003578B1" w:rsidRPr="003578B1" w:rsidRDefault="003578B1" w:rsidP="00357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2003-2007</w:t>
      </w:r>
      <w:r w:rsidRPr="003578B1">
        <w:rPr>
          <w:rFonts w:ascii="Times New Roman" w:hAnsi="Times New Roman"/>
          <w:sz w:val="24"/>
          <w:szCs w:val="24"/>
        </w:rPr>
        <w:t xml:space="preserve">      </w:t>
      </w:r>
      <w:r w:rsidRPr="003578B1">
        <w:rPr>
          <w:rFonts w:ascii="Times New Roman" w:hAnsi="Times New Roman"/>
          <w:b/>
          <w:sz w:val="24"/>
          <w:szCs w:val="24"/>
        </w:rPr>
        <w:t>BA Social Work (First Class Honors)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University of Ghana, Legon. Accra, Ghana.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1995-1998</w:t>
      </w:r>
      <w:r w:rsidRPr="003578B1">
        <w:rPr>
          <w:rFonts w:ascii="Times New Roman" w:hAnsi="Times New Roman"/>
          <w:sz w:val="24"/>
          <w:szCs w:val="24"/>
        </w:rPr>
        <w:t xml:space="preserve">     </w:t>
      </w:r>
      <w:r w:rsidRPr="003578B1">
        <w:rPr>
          <w:rFonts w:ascii="Times New Roman" w:hAnsi="Times New Roman"/>
          <w:b/>
          <w:sz w:val="24"/>
          <w:szCs w:val="24"/>
        </w:rPr>
        <w:t>Cert “A”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Akrokerri Teacher Training College. Akrokerri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1991-1994</w:t>
      </w:r>
      <w:r w:rsidRPr="003578B1">
        <w:rPr>
          <w:rFonts w:ascii="Times New Roman" w:hAnsi="Times New Roman"/>
          <w:sz w:val="24"/>
          <w:szCs w:val="24"/>
        </w:rPr>
        <w:t xml:space="preserve">    </w:t>
      </w:r>
      <w:r w:rsidRPr="003578B1">
        <w:rPr>
          <w:rFonts w:ascii="Times New Roman" w:hAnsi="Times New Roman"/>
          <w:b/>
          <w:sz w:val="24"/>
          <w:szCs w:val="24"/>
        </w:rPr>
        <w:t>Senior Secondary School Certificate (SSSCE)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Asanteman Senior Secondary School. Kumasi, Ghana.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1988-1991</w:t>
      </w:r>
      <w:r w:rsidRPr="003578B1">
        <w:rPr>
          <w:rFonts w:ascii="Times New Roman" w:hAnsi="Times New Roman"/>
          <w:sz w:val="24"/>
          <w:szCs w:val="24"/>
        </w:rPr>
        <w:t xml:space="preserve">   </w:t>
      </w:r>
      <w:r w:rsidRPr="003578B1">
        <w:rPr>
          <w:rFonts w:ascii="Times New Roman" w:hAnsi="Times New Roman"/>
          <w:b/>
          <w:sz w:val="24"/>
          <w:szCs w:val="24"/>
        </w:rPr>
        <w:t>Basic Education Certificate Examination (BECE)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Tafo-Pankronu M/A BLK “B”. Kumasi, Ghana.</w:t>
      </w: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RELEVANT WORK EXPERIENCE</w:t>
      </w:r>
    </w:p>
    <w:p w:rsidR="003578B1" w:rsidRDefault="003578B1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B53" w:rsidRPr="003578B1" w:rsidRDefault="003F0B53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2022-Date      Senior Lecturer </w:t>
      </w:r>
    </w:p>
    <w:p w:rsidR="003F0B53" w:rsidRPr="003578B1" w:rsidRDefault="003F0B53" w:rsidP="003578B1">
      <w:pPr>
        <w:spacing w:after="0" w:line="360" w:lineRule="auto"/>
        <w:ind w:left="720" w:firstLine="720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>Department of Sociology and Social Work</w:t>
      </w:r>
    </w:p>
    <w:p w:rsidR="003F0B53" w:rsidRPr="003578B1" w:rsidRDefault="003F0B53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Kwame Nkrumah University of Science and Technology</w:t>
      </w:r>
    </w:p>
    <w:p w:rsidR="003F0B53" w:rsidRDefault="003F0B53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 Kumasi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2021-date       Postgraduate </w:t>
      </w:r>
      <w:r w:rsidR="003F0B53" w:rsidRPr="003578B1">
        <w:rPr>
          <w:rFonts w:ascii="Times New Roman" w:hAnsi="Times New Roman"/>
          <w:b/>
          <w:sz w:val="24"/>
          <w:szCs w:val="24"/>
        </w:rPr>
        <w:t xml:space="preserve">Programme </w:t>
      </w:r>
      <w:r w:rsidRPr="003578B1">
        <w:rPr>
          <w:rFonts w:ascii="Times New Roman" w:hAnsi="Times New Roman"/>
          <w:b/>
          <w:sz w:val="24"/>
          <w:szCs w:val="24"/>
        </w:rPr>
        <w:t>Coordinator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Department of Sociology and Social Work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Kwame Nkrumah University of Science and Technology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 Kumasi</w:t>
      </w:r>
    </w:p>
    <w:p w:rsidR="003F0B53" w:rsidRPr="003578B1" w:rsidRDefault="003F0B53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2016-2019      </w:t>
      </w:r>
      <w:r w:rsidRPr="003578B1">
        <w:rPr>
          <w:rFonts w:ascii="Times New Roman" w:hAnsi="Times New Roman"/>
          <w:b/>
          <w:bCs/>
          <w:sz w:val="24"/>
          <w:szCs w:val="24"/>
        </w:rPr>
        <w:t>Tutor (Research Degree Student)</w:t>
      </w:r>
    </w:p>
    <w:p w:rsidR="004054E4" w:rsidRPr="003578B1" w:rsidRDefault="004054E4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Sexuality, Culture and Gender</w:t>
      </w:r>
    </w:p>
    <w:p w:rsidR="004054E4" w:rsidRPr="003578B1" w:rsidRDefault="004054E4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Department of Social and Behavioural Sciences</w:t>
      </w:r>
    </w:p>
    <w:p w:rsidR="004054E4" w:rsidRDefault="004054E4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City University of Hong Kong</w:t>
      </w:r>
    </w:p>
    <w:p w:rsidR="003578B1" w:rsidRPr="003578B1" w:rsidRDefault="003578B1" w:rsidP="003578B1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4054E4" w:rsidRPr="003578B1" w:rsidRDefault="003F0B53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2016</w:t>
      </w:r>
      <w:r w:rsidR="004054E4" w:rsidRPr="003578B1">
        <w:rPr>
          <w:rFonts w:ascii="Times New Roman" w:hAnsi="Times New Roman"/>
          <w:b/>
          <w:sz w:val="24"/>
          <w:szCs w:val="24"/>
        </w:rPr>
        <w:t>-</w:t>
      </w:r>
      <w:r w:rsidRPr="003578B1">
        <w:rPr>
          <w:rFonts w:ascii="Times New Roman" w:hAnsi="Times New Roman"/>
          <w:b/>
          <w:sz w:val="24"/>
          <w:szCs w:val="24"/>
        </w:rPr>
        <w:t>2021</w:t>
      </w:r>
      <w:r w:rsidR="004054E4" w:rsidRPr="003578B1">
        <w:rPr>
          <w:rFonts w:ascii="Times New Roman" w:hAnsi="Times New Roman"/>
          <w:b/>
          <w:sz w:val="24"/>
          <w:szCs w:val="24"/>
        </w:rPr>
        <w:t xml:space="preserve">      Lecturer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578B1">
        <w:rPr>
          <w:rFonts w:ascii="Times New Roman" w:hAnsi="Times New Roman"/>
          <w:sz w:val="24"/>
          <w:szCs w:val="24"/>
        </w:rPr>
        <w:t>Department of Sociology and Social Work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Kwame Nkrumah University of Science and Technology-KNUST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Kumasi, Ghana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2014-2016        Assistant Lecturer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Department of Sociology and Social Work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Kwame Nkrumah University of Science and Technology-KNUST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Kumasi, Ghana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2013-2014        Facilitator of Social Work</w:t>
      </w:r>
    </w:p>
    <w:p w:rsidR="004054E4" w:rsidRPr="003578B1" w:rsidRDefault="004054E4" w:rsidP="003578B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578B1">
        <w:rPr>
          <w:rFonts w:ascii="Times New Roman" w:hAnsi="Times New Roman"/>
          <w:sz w:val="24"/>
          <w:szCs w:val="24"/>
        </w:rPr>
        <w:t>Institute of Distance Education</w:t>
      </w:r>
    </w:p>
    <w:p w:rsidR="004054E4" w:rsidRPr="003578B1" w:rsidRDefault="004054E4" w:rsidP="003578B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Department of Sociology/Social Work</w:t>
      </w:r>
    </w:p>
    <w:p w:rsidR="004054E4" w:rsidRDefault="004054E4" w:rsidP="003578B1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lastRenderedPageBreak/>
        <w:t xml:space="preserve">               Kwame Nkrumah University of Science and Technology. Kumasi, Ghana.</w:t>
      </w:r>
    </w:p>
    <w:p w:rsidR="003578B1" w:rsidRPr="003578B1" w:rsidRDefault="003578B1" w:rsidP="003578B1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2010-2011        Course Evaluator-Childhood Studies and Geography of Health</w:t>
      </w:r>
      <w:r w:rsidRPr="003578B1">
        <w:rPr>
          <w:rFonts w:ascii="Times New Roman" w:hAnsi="Times New Roman"/>
          <w:b/>
          <w:sz w:val="24"/>
          <w:szCs w:val="24"/>
        </w:rPr>
        <w:tab/>
      </w:r>
      <w:r w:rsidRPr="003578B1">
        <w:rPr>
          <w:rFonts w:ascii="Times New Roman" w:hAnsi="Times New Roman"/>
          <w:b/>
          <w:sz w:val="24"/>
          <w:szCs w:val="24"/>
        </w:rPr>
        <w:tab/>
      </w:r>
      <w:r w:rsidRPr="003578B1">
        <w:rPr>
          <w:rFonts w:ascii="Times New Roman" w:hAnsi="Times New Roman"/>
          <w:b/>
          <w:sz w:val="24"/>
          <w:szCs w:val="24"/>
        </w:rPr>
        <w:tab/>
      </w:r>
      <w:r w:rsidRPr="003578B1">
        <w:rPr>
          <w:rFonts w:ascii="Times New Roman" w:hAnsi="Times New Roman"/>
          <w:sz w:val="24"/>
          <w:szCs w:val="24"/>
        </w:rPr>
        <w:t xml:space="preserve">              Norwegian Centre for Child Research and Department of Geography, NTNU.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Norwegian University of Science and Technology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2009-2010        Graduate Intern –Hospital Welfare Services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Welfare Services Department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Komfo Anokye Teaching Hospital                         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Kumasi, Ghana.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2008-2009        Tutor of Social work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Adult Education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University of Ghana-Legon 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Accra, Ghana.</w:t>
      </w: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2007-2008</w:t>
      </w:r>
      <w:r w:rsidRPr="003578B1">
        <w:rPr>
          <w:rFonts w:ascii="Times New Roman" w:hAnsi="Times New Roman"/>
          <w:b/>
          <w:sz w:val="24"/>
          <w:szCs w:val="24"/>
        </w:rPr>
        <w:t xml:space="preserve">        Teaching Assistant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Department of Social Work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University of Ghana -Legon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Accra, Ghana.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1998-2003</w:t>
      </w:r>
      <w:r w:rsidRPr="003578B1">
        <w:rPr>
          <w:rFonts w:ascii="Times New Roman" w:hAnsi="Times New Roman"/>
          <w:sz w:val="24"/>
          <w:szCs w:val="24"/>
        </w:rPr>
        <w:t xml:space="preserve">  </w:t>
      </w:r>
      <w:r w:rsidRPr="003578B1">
        <w:rPr>
          <w:rFonts w:ascii="Times New Roman" w:hAnsi="Times New Roman"/>
          <w:b/>
          <w:sz w:val="24"/>
          <w:szCs w:val="24"/>
        </w:rPr>
        <w:t xml:space="preserve">      Class Teacher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Ghana Education Service. Kumasi, Ghana.</w:t>
      </w:r>
    </w:p>
    <w:p w:rsidR="004054E4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8B1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Default="004054E4" w:rsidP="003578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lastRenderedPageBreak/>
        <w:t>LEADERSHIP EXPERIENCES</w:t>
      </w:r>
    </w:p>
    <w:p w:rsidR="007B2119" w:rsidRPr="003578B1" w:rsidRDefault="007B2119" w:rsidP="007B21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2021-date       Postgraduate Programme Coordinator</w:t>
      </w:r>
    </w:p>
    <w:p w:rsidR="007B2119" w:rsidRPr="003578B1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Department of Sociology and Social Work</w:t>
      </w:r>
    </w:p>
    <w:p w:rsidR="007B2119" w:rsidRPr="003578B1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Kwame Nkrumah University of Science and Technology</w:t>
      </w:r>
    </w:p>
    <w:p w:rsidR="007B2119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 Kumasi</w:t>
      </w:r>
    </w:p>
    <w:p w:rsidR="007B2119" w:rsidRPr="003578B1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B2119" w:rsidRDefault="007B2119" w:rsidP="007B21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2021-Date        Patron</w:t>
      </w:r>
    </w:p>
    <w:p w:rsidR="007B2119" w:rsidRDefault="007B2119" w:rsidP="007B21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Association of Students of Social Work </w:t>
      </w:r>
    </w:p>
    <w:p w:rsidR="007B2119" w:rsidRPr="003578B1" w:rsidRDefault="007B2119" w:rsidP="007B2119">
      <w:pPr>
        <w:spacing w:after="0" w:line="360" w:lineRule="auto"/>
        <w:ind w:left="720" w:firstLine="720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>Kwame Nkrumah University of Science and Technology</w:t>
      </w:r>
    </w:p>
    <w:p w:rsidR="007B2119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 Kumasi</w:t>
      </w:r>
    </w:p>
    <w:p w:rsidR="007B2119" w:rsidRPr="003578B1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B2119" w:rsidRDefault="007B2119" w:rsidP="007B21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2022-Date        Chairman </w:t>
      </w:r>
    </w:p>
    <w:p w:rsidR="007B2119" w:rsidRPr="003578B1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578B1">
        <w:rPr>
          <w:rFonts w:ascii="Times New Roman" w:hAnsi="Times New Roman"/>
          <w:bCs/>
          <w:sz w:val="24"/>
          <w:szCs w:val="24"/>
        </w:rPr>
        <w:t>Department of Sociology and Social Work</w:t>
      </w:r>
      <w:r>
        <w:rPr>
          <w:rFonts w:ascii="Times New Roman" w:hAnsi="Times New Roman"/>
          <w:bCs/>
          <w:sz w:val="24"/>
          <w:szCs w:val="24"/>
        </w:rPr>
        <w:t xml:space="preserve"> Committee on Website </w:t>
      </w:r>
    </w:p>
    <w:p w:rsidR="007B2119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78B1">
        <w:rPr>
          <w:rFonts w:ascii="Times New Roman" w:hAnsi="Times New Roman"/>
          <w:bCs/>
          <w:sz w:val="24"/>
          <w:szCs w:val="24"/>
        </w:rPr>
        <w:t xml:space="preserve"> Kwame Nkrumah University of Science and Technology</w:t>
      </w:r>
    </w:p>
    <w:p w:rsidR="007B2119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B2119" w:rsidRPr="003578B1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2020-Date       </w:t>
      </w:r>
      <w:r w:rsidRPr="007B2119">
        <w:rPr>
          <w:rFonts w:ascii="Times New Roman" w:hAnsi="Times New Roman"/>
          <w:b/>
          <w:bCs/>
          <w:sz w:val="24"/>
          <w:szCs w:val="24"/>
        </w:rPr>
        <w:t>Publicity and Operations Director</w:t>
      </w:r>
    </w:p>
    <w:p w:rsidR="007B2119" w:rsidRDefault="007B2119" w:rsidP="007B2119">
      <w:pPr>
        <w:spacing w:after="0" w:line="360" w:lineRule="auto"/>
        <w:ind w:left="720" w:firstLine="720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>Assemblies of God</w:t>
      </w:r>
      <w:r>
        <w:rPr>
          <w:rFonts w:ascii="Times New Roman" w:hAnsi="Times New Roman"/>
          <w:bCs/>
          <w:sz w:val="24"/>
          <w:szCs w:val="24"/>
        </w:rPr>
        <w:t xml:space="preserve"> Campus Ministry</w:t>
      </w:r>
      <w:r w:rsidRPr="003578B1">
        <w:rPr>
          <w:rFonts w:ascii="Times New Roman" w:hAnsi="Times New Roman"/>
          <w:bCs/>
          <w:sz w:val="24"/>
          <w:szCs w:val="24"/>
        </w:rPr>
        <w:t xml:space="preserve">, </w:t>
      </w:r>
    </w:p>
    <w:p w:rsidR="007B2119" w:rsidRDefault="007B2119" w:rsidP="007B2119">
      <w:pPr>
        <w:spacing w:after="0" w:line="360" w:lineRule="auto"/>
        <w:ind w:left="720" w:firstLine="720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>Ghana</w:t>
      </w:r>
    </w:p>
    <w:p w:rsidR="007B2119" w:rsidRDefault="007B2119" w:rsidP="007B2119">
      <w:pPr>
        <w:spacing w:after="0" w:line="36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7B2119" w:rsidP="007B21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2021-D</w:t>
      </w:r>
      <w:r w:rsidR="004054E4" w:rsidRPr="007B2119">
        <w:rPr>
          <w:rFonts w:ascii="Times New Roman" w:hAnsi="Times New Roman"/>
          <w:b/>
          <w:sz w:val="24"/>
          <w:szCs w:val="24"/>
        </w:rPr>
        <w:t xml:space="preserve">ate      </w:t>
      </w:r>
      <w:r w:rsidR="004054E4" w:rsidRPr="007B2119">
        <w:rPr>
          <w:rFonts w:ascii="Times New Roman" w:hAnsi="Times New Roman"/>
          <w:b/>
          <w:bCs/>
          <w:sz w:val="24"/>
          <w:szCs w:val="24"/>
        </w:rPr>
        <w:t>Tent Minister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Assemblies of God, Ghana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t xml:space="preserve">                        Ghana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2010-2011</w:t>
      </w:r>
      <w:r w:rsidRPr="003578B1">
        <w:rPr>
          <w:rFonts w:ascii="Times New Roman" w:hAnsi="Times New Roman"/>
          <w:b/>
          <w:sz w:val="24"/>
          <w:szCs w:val="24"/>
        </w:rPr>
        <w:t xml:space="preserve">      Chairman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Ghanaian Students at the Norwegian University of Science &amp; Technology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Trondheim, Norway.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2008-2009</w:t>
      </w:r>
      <w:r w:rsidRPr="003578B1">
        <w:rPr>
          <w:rFonts w:ascii="Times New Roman" w:hAnsi="Times New Roman"/>
          <w:sz w:val="24"/>
          <w:szCs w:val="24"/>
        </w:rPr>
        <w:t xml:space="preserve">      </w:t>
      </w:r>
      <w:r w:rsidRPr="003578B1">
        <w:rPr>
          <w:rFonts w:ascii="Times New Roman" w:hAnsi="Times New Roman"/>
          <w:b/>
          <w:sz w:val="24"/>
          <w:szCs w:val="24"/>
        </w:rPr>
        <w:t>Deputy Director of AGCM-Greater-Accra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Assemblies of God Campus Ministry, Accra.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05CB" w:rsidRDefault="00E205CB" w:rsidP="003578B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2006-2007</w:t>
      </w:r>
      <w:r w:rsidRPr="003578B1">
        <w:rPr>
          <w:rFonts w:ascii="Times New Roman" w:hAnsi="Times New Roman"/>
          <w:sz w:val="24"/>
          <w:szCs w:val="24"/>
        </w:rPr>
        <w:t xml:space="preserve">         </w:t>
      </w:r>
      <w:r w:rsidRPr="003578B1">
        <w:rPr>
          <w:rFonts w:ascii="Times New Roman" w:hAnsi="Times New Roman"/>
          <w:b/>
          <w:sz w:val="24"/>
          <w:szCs w:val="24"/>
        </w:rPr>
        <w:t>President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Assemblies of God Campus Ministry (AGCM)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University of Ghana-Legon, Accra, Ghana.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2005-2007</w:t>
      </w:r>
      <w:r w:rsidRPr="003578B1">
        <w:rPr>
          <w:rFonts w:ascii="Times New Roman" w:hAnsi="Times New Roman"/>
          <w:sz w:val="24"/>
          <w:szCs w:val="24"/>
        </w:rPr>
        <w:t xml:space="preserve">    </w:t>
      </w:r>
      <w:r w:rsidR="003F0B53" w:rsidRPr="003578B1">
        <w:rPr>
          <w:rFonts w:ascii="Times New Roman" w:hAnsi="Times New Roman"/>
          <w:sz w:val="24"/>
          <w:szCs w:val="24"/>
        </w:rPr>
        <w:tab/>
        <w:t xml:space="preserve">  </w:t>
      </w:r>
      <w:r w:rsidRPr="003578B1">
        <w:rPr>
          <w:rFonts w:ascii="Times New Roman" w:hAnsi="Times New Roman"/>
          <w:b/>
          <w:sz w:val="24"/>
          <w:szCs w:val="24"/>
        </w:rPr>
        <w:t>President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</w:t>
      </w:r>
      <w:r w:rsidR="003F0B53" w:rsidRPr="003578B1">
        <w:rPr>
          <w:rFonts w:ascii="Times New Roman" w:hAnsi="Times New Roman"/>
          <w:sz w:val="24"/>
          <w:szCs w:val="24"/>
        </w:rPr>
        <w:tab/>
      </w:r>
      <w:r w:rsidRPr="003578B1">
        <w:rPr>
          <w:rFonts w:ascii="Times New Roman" w:hAnsi="Times New Roman"/>
          <w:sz w:val="24"/>
          <w:szCs w:val="24"/>
        </w:rPr>
        <w:t xml:space="preserve"> Asanteman Past Student’s Association (ASAPSA -Legon)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</w:t>
      </w:r>
      <w:r w:rsidR="003F0B53" w:rsidRPr="003578B1">
        <w:rPr>
          <w:rFonts w:ascii="Times New Roman" w:hAnsi="Times New Roman"/>
          <w:sz w:val="24"/>
          <w:szCs w:val="24"/>
        </w:rPr>
        <w:tab/>
      </w:r>
      <w:r w:rsidRPr="003578B1">
        <w:rPr>
          <w:rFonts w:ascii="Times New Roman" w:hAnsi="Times New Roman"/>
          <w:sz w:val="24"/>
          <w:szCs w:val="24"/>
        </w:rPr>
        <w:t>University of Ghana, Legon.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1997-1998</w:t>
      </w:r>
      <w:r w:rsidRPr="003578B1">
        <w:rPr>
          <w:rFonts w:ascii="Times New Roman" w:hAnsi="Times New Roman"/>
          <w:sz w:val="24"/>
          <w:szCs w:val="24"/>
        </w:rPr>
        <w:t xml:space="preserve">    </w:t>
      </w:r>
      <w:r w:rsidR="003F0B53" w:rsidRPr="003578B1">
        <w:rPr>
          <w:rFonts w:ascii="Times New Roman" w:hAnsi="Times New Roman"/>
          <w:sz w:val="24"/>
          <w:szCs w:val="24"/>
        </w:rPr>
        <w:tab/>
      </w:r>
      <w:r w:rsidRPr="003578B1">
        <w:rPr>
          <w:rFonts w:ascii="Times New Roman" w:hAnsi="Times New Roman"/>
          <w:b/>
          <w:sz w:val="24"/>
          <w:szCs w:val="24"/>
        </w:rPr>
        <w:t>Dispensary Prefect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</w:t>
      </w:r>
      <w:r w:rsidR="003F0B53" w:rsidRPr="003578B1">
        <w:rPr>
          <w:rFonts w:ascii="Times New Roman" w:hAnsi="Times New Roman"/>
          <w:sz w:val="24"/>
          <w:szCs w:val="24"/>
        </w:rPr>
        <w:tab/>
      </w:r>
      <w:r w:rsidRPr="003578B1">
        <w:rPr>
          <w:rFonts w:ascii="Times New Roman" w:hAnsi="Times New Roman"/>
          <w:sz w:val="24"/>
          <w:szCs w:val="24"/>
        </w:rPr>
        <w:t>Akrokerri Teacher Training College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</w:t>
      </w:r>
      <w:r w:rsidR="003F0B53" w:rsidRPr="003578B1">
        <w:rPr>
          <w:rFonts w:ascii="Times New Roman" w:hAnsi="Times New Roman"/>
          <w:sz w:val="24"/>
          <w:szCs w:val="24"/>
        </w:rPr>
        <w:tab/>
      </w:r>
      <w:r w:rsidRPr="003578B1">
        <w:rPr>
          <w:rFonts w:ascii="Times New Roman" w:hAnsi="Times New Roman"/>
          <w:sz w:val="24"/>
          <w:szCs w:val="24"/>
        </w:rPr>
        <w:t>Akrokkeri, Ghana.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1993-1994    </w:t>
      </w:r>
      <w:r w:rsidRPr="003578B1">
        <w:rPr>
          <w:rFonts w:ascii="Times New Roman" w:hAnsi="Times New Roman"/>
          <w:b/>
          <w:sz w:val="24"/>
          <w:szCs w:val="24"/>
        </w:rPr>
        <w:t>Senior Head Prefect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Asanteman Senior High School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Kumasi-Ghana.</w:t>
      </w:r>
    </w:p>
    <w:p w:rsidR="0013190C" w:rsidRPr="003578B1" w:rsidRDefault="0013190C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CONFERENCES ATTENDED AND PRESENTED</w:t>
      </w:r>
    </w:p>
    <w:p w:rsidR="004054E4" w:rsidRPr="003578B1" w:rsidRDefault="004054E4" w:rsidP="003578B1">
      <w:pPr>
        <w:shd w:val="clear" w:color="auto" w:fill="FFFFFF"/>
        <w:spacing w:after="0" w:line="360" w:lineRule="auto"/>
        <w:rPr>
          <w:rFonts w:ascii="Times New Roman" w:eastAsia="Times New Roman" w:hAnsi="Times New Roman"/>
          <w:caps/>
          <w:color w:val="141827"/>
          <w:kern w:val="36"/>
          <w:sz w:val="24"/>
          <w:szCs w:val="24"/>
        </w:rPr>
      </w:pPr>
      <w:r w:rsidRPr="003578B1">
        <w:rPr>
          <w:rFonts w:ascii="Times New Roman" w:eastAsia="Times New Roman" w:hAnsi="Times New Roman"/>
          <w:b/>
          <w:bCs/>
          <w:color w:val="141827"/>
          <w:kern w:val="36"/>
          <w:sz w:val="24"/>
          <w:szCs w:val="24"/>
        </w:rPr>
        <w:t xml:space="preserve">July </w:t>
      </w:r>
      <w:r w:rsidRPr="003578B1">
        <w:rPr>
          <w:rFonts w:ascii="Times New Roman" w:eastAsia="Times New Roman" w:hAnsi="Times New Roman"/>
          <w:b/>
          <w:bCs/>
          <w:caps/>
          <w:color w:val="141827"/>
          <w:kern w:val="36"/>
          <w:sz w:val="24"/>
          <w:szCs w:val="24"/>
        </w:rPr>
        <w:t xml:space="preserve">15-19, 2020:       </w:t>
      </w:r>
      <w:r w:rsidRPr="003578B1">
        <w:rPr>
          <w:rFonts w:ascii="Times New Roman" w:eastAsia="Times New Roman" w:hAnsi="Times New Roman"/>
          <w:color w:val="141827"/>
          <w:kern w:val="36"/>
          <w:sz w:val="24"/>
          <w:szCs w:val="24"/>
        </w:rPr>
        <w:t xml:space="preserve">Presenter at IFSW </w:t>
      </w:r>
      <w:r w:rsidRPr="003578B1">
        <w:rPr>
          <w:rFonts w:ascii="Times New Roman" w:eastAsia="Times New Roman" w:hAnsi="Times New Roman"/>
          <w:caps/>
          <w:color w:val="141827"/>
          <w:kern w:val="36"/>
          <w:sz w:val="24"/>
          <w:szCs w:val="24"/>
        </w:rPr>
        <w:t xml:space="preserve">2020 ONLINE CONFERENCE: CO-BUILDING    </w:t>
      </w:r>
    </w:p>
    <w:p w:rsidR="004054E4" w:rsidRPr="003578B1" w:rsidRDefault="004054E4" w:rsidP="003578B1">
      <w:pPr>
        <w:shd w:val="clear" w:color="auto" w:fill="FFFFFF"/>
        <w:spacing w:after="0" w:line="360" w:lineRule="auto"/>
        <w:ind w:left="1440" w:firstLine="720"/>
        <w:rPr>
          <w:rFonts w:ascii="Times New Roman" w:eastAsia="Times New Roman" w:hAnsi="Times New Roman"/>
          <w:color w:val="111111"/>
          <w:sz w:val="24"/>
          <w:szCs w:val="24"/>
        </w:rPr>
      </w:pPr>
      <w:r w:rsidRPr="003578B1">
        <w:rPr>
          <w:rFonts w:ascii="Times New Roman" w:eastAsia="Times New Roman" w:hAnsi="Times New Roman"/>
          <w:caps/>
          <w:color w:val="141827"/>
          <w:kern w:val="36"/>
          <w:sz w:val="24"/>
          <w:szCs w:val="24"/>
        </w:rPr>
        <w:t>SOCIAL TRANSFORMATION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June 27-29, 2019:     </w:t>
      </w:r>
      <w:r w:rsidRPr="003578B1">
        <w:rPr>
          <w:rFonts w:ascii="Times New Roman" w:hAnsi="Times New Roman"/>
          <w:bCs/>
          <w:sz w:val="24"/>
          <w:szCs w:val="24"/>
        </w:rPr>
        <w:t>Presenter at the</w:t>
      </w:r>
      <w:r w:rsidRPr="003578B1">
        <w:rPr>
          <w:rFonts w:ascii="Times New Roman" w:hAnsi="Times New Roman"/>
          <w:b/>
          <w:sz w:val="24"/>
          <w:szCs w:val="24"/>
        </w:rPr>
        <w:t xml:space="preserve"> </w:t>
      </w: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International Conference on Change and Innovation for 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a Better World, The University of Hong Kong, Hong Kong SAR.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jc w:val="both"/>
        <w:rPr>
          <w:rFonts w:ascii="Times New Roman" w:hAnsi="Times New Roman"/>
          <w:bCs/>
          <w:color w:val="201F1E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/>
          <w:sz w:val="24"/>
          <w:szCs w:val="24"/>
        </w:rPr>
        <w:t>October 2018</w:t>
      </w:r>
      <w:r w:rsidRPr="003578B1">
        <w:rPr>
          <w:rFonts w:ascii="Times New Roman" w:hAnsi="Times New Roman"/>
          <w:bCs/>
          <w:sz w:val="24"/>
          <w:szCs w:val="24"/>
        </w:rPr>
        <w:t xml:space="preserve">:           </w:t>
      </w:r>
      <w:r w:rsidRPr="003578B1">
        <w:rPr>
          <w:rFonts w:ascii="Times New Roman" w:hAnsi="Times New Roman"/>
          <w:bCs/>
          <w:color w:val="201F1E"/>
          <w:sz w:val="24"/>
          <w:szCs w:val="24"/>
          <w:shd w:val="clear" w:color="auto" w:fill="FFFFFF"/>
        </w:rPr>
        <w:t xml:space="preserve">Research Seminar - Educational Inequality and Pathways to Reform: </w:t>
      </w:r>
    </w:p>
    <w:p w:rsidR="004054E4" w:rsidRPr="003578B1" w:rsidRDefault="004054E4" w:rsidP="003578B1">
      <w:pPr>
        <w:spacing w:after="0" w:line="360" w:lineRule="auto"/>
        <w:ind w:left="1440" w:firstLine="720"/>
        <w:jc w:val="both"/>
        <w:rPr>
          <w:rFonts w:ascii="Times New Roman" w:hAnsi="Times New Roman"/>
          <w:bCs/>
          <w:color w:val="201F1E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Cs/>
          <w:color w:val="201F1E"/>
          <w:sz w:val="24"/>
          <w:szCs w:val="24"/>
          <w:shd w:val="clear" w:color="auto" w:fill="FFFFFF"/>
        </w:rPr>
        <w:t xml:space="preserve">The Experience of Indigenous People in Canada, Polytechnic University,   </w:t>
      </w:r>
    </w:p>
    <w:p w:rsidR="004054E4" w:rsidRPr="003578B1" w:rsidRDefault="004054E4" w:rsidP="003578B1">
      <w:pPr>
        <w:spacing w:after="0" w:line="360" w:lineRule="auto"/>
        <w:ind w:left="1440" w:firstLine="720"/>
        <w:jc w:val="both"/>
        <w:rPr>
          <w:rFonts w:ascii="Times New Roman" w:hAnsi="Times New Roman"/>
          <w:bCs/>
          <w:color w:val="201F1E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Cs/>
          <w:color w:val="201F1E"/>
          <w:sz w:val="24"/>
          <w:szCs w:val="24"/>
          <w:shd w:val="clear" w:color="auto" w:fill="FFFFFF"/>
        </w:rPr>
        <w:t xml:space="preserve"> Hong Kong, HK SAR</w:t>
      </w:r>
    </w:p>
    <w:p w:rsidR="004054E4" w:rsidRPr="003578B1" w:rsidRDefault="004054E4" w:rsidP="003578B1">
      <w:pPr>
        <w:spacing w:after="0" w:line="360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>July 4-7, 2018</w:t>
      </w:r>
      <w:r w:rsidRPr="003578B1">
        <w:rPr>
          <w:rFonts w:ascii="Times New Roman" w:hAnsi="Times New Roman"/>
          <w:sz w:val="24"/>
          <w:szCs w:val="24"/>
        </w:rPr>
        <w:t xml:space="preserve">:          Presenter at the Joint World Conference on Social Work, Education, and 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         Social Development: Environment and Community Sustainability, Human   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                                   Solutions in Evolving Societies (SWSD 2018)-Dublin, Ireland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SCHOLARSHIPS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/>
          <w:sz w:val="24"/>
          <w:szCs w:val="24"/>
        </w:rPr>
        <w:t>Sept. 2018-Aug. 2019 Research</w:t>
      </w: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Tuition Scholarship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Department of Social and Behavioural Sciences,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City University of Hong Kong, Hong Kong SAR.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Aug. 2018-Aug. 2019</w:t>
      </w: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Outstanding Academic Performance Award for Research Degree 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Students (non-local UGC-funded students)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Department of Social and Behavioural Sciences,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City University of Hong Kong, Hong Kong SAR.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Sept. 2016-Aug. 2017 </w:t>
      </w: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Department of Applied Social Sciences Research Tuition Scholarship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Department of Social and Behavioural Sciences,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City University of Hong Kong, Hong Kong SAR.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Aug. 2009-June 2011</w:t>
      </w: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Norwegian Quota Scheme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Norwegian Centre for Child Research (NOSEB)</w:t>
      </w:r>
    </w:p>
    <w:p w:rsidR="004054E4" w:rsidRPr="003578B1" w:rsidRDefault="004054E4" w:rsidP="003578B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3578B1">
        <w:rPr>
          <w:rFonts w:ascii="Times New Roman" w:hAnsi="Times New Roman"/>
          <w:sz w:val="24"/>
          <w:szCs w:val="24"/>
        </w:rPr>
        <w:t>Norwegian University of Science and Technology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78B1">
        <w:rPr>
          <w:rFonts w:ascii="Times New Roman" w:hAnsi="Times New Roman"/>
          <w:b/>
          <w:sz w:val="24"/>
          <w:szCs w:val="24"/>
        </w:rPr>
        <w:t>Courses Taught</w:t>
      </w:r>
    </w:p>
    <w:p w:rsidR="004054E4" w:rsidRPr="003578B1" w:rsidRDefault="003578B1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Working with Families in the Local Context, School Social Work, Family Therapy, Family Welfare, </w:t>
      </w:r>
      <w:r w:rsidR="004054E4" w:rsidRPr="003578B1">
        <w:rPr>
          <w:rFonts w:ascii="Times New Roman" w:hAnsi="Times New Roman"/>
          <w:sz w:val="24"/>
          <w:szCs w:val="24"/>
        </w:rPr>
        <w:t xml:space="preserve">Social Work and Law, </w:t>
      </w:r>
      <w:r w:rsidRPr="003578B1">
        <w:rPr>
          <w:rFonts w:ascii="Times New Roman" w:hAnsi="Times New Roman"/>
          <w:sz w:val="24"/>
          <w:szCs w:val="24"/>
        </w:rPr>
        <w:t xml:space="preserve">Introduction to the </w:t>
      </w:r>
      <w:r w:rsidR="004054E4" w:rsidRPr="003578B1">
        <w:rPr>
          <w:rFonts w:ascii="Times New Roman" w:hAnsi="Times New Roman"/>
          <w:sz w:val="24"/>
          <w:szCs w:val="24"/>
        </w:rPr>
        <w:t>Nature</w:t>
      </w:r>
      <w:r w:rsidRPr="003578B1">
        <w:rPr>
          <w:rFonts w:ascii="Times New Roman" w:hAnsi="Times New Roman"/>
          <w:sz w:val="24"/>
          <w:szCs w:val="24"/>
        </w:rPr>
        <w:t xml:space="preserve"> and Profession of </w:t>
      </w:r>
      <w:r w:rsidR="004054E4" w:rsidRPr="003578B1">
        <w:rPr>
          <w:rFonts w:ascii="Times New Roman" w:hAnsi="Times New Roman"/>
          <w:sz w:val="24"/>
          <w:szCs w:val="24"/>
        </w:rPr>
        <w:t>Social Work, History and P</w:t>
      </w:r>
      <w:r w:rsidRPr="003578B1">
        <w:rPr>
          <w:rFonts w:ascii="Times New Roman" w:hAnsi="Times New Roman"/>
          <w:sz w:val="24"/>
          <w:szCs w:val="24"/>
        </w:rPr>
        <w:t xml:space="preserve">hilosophy </w:t>
      </w:r>
      <w:r w:rsidR="004054E4" w:rsidRPr="003578B1">
        <w:rPr>
          <w:rFonts w:ascii="Times New Roman" w:hAnsi="Times New Roman"/>
          <w:sz w:val="24"/>
          <w:szCs w:val="24"/>
        </w:rPr>
        <w:t>of Social Work</w:t>
      </w:r>
      <w:r w:rsidRPr="003578B1">
        <w:rPr>
          <w:rFonts w:ascii="Times New Roman" w:hAnsi="Times New Roman"/>
          <w:sz w:val="24"/>
          <w:szCs w:val="24"/>
        </w:rPr>
        <w:t xml:space="preserve">, </w:t>
      </w:r>
      <w:r w:rsidR="004054E4" w:rsidRPr="003578B1">
        <w:rPr>
          <w:rFonts w:ascii="Times New Roman" w:hAnsi="Times New Roman"/>
          <w:sz w:val="24"/>
          <w:szCs w:val="24"/>
        </w:rPr>
        <w:t>etc</w:t>
      </w:r>
      <w:r w:rsidRPr="003578B1">
        <w:rPr>
          <w:rFonts w:ascii="Times New Roman" w:hAnsi="Times New Roman"/>
          <w:sz w:val="24"/>
          <w:szCs w:val="24"/>
        </w:rPr>
        <w:t>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.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Skills and Competence</w:t>
      </w:r>
    </w:p>
    <w:p w:rsidR="004054E4" w:rsidRPr="003578B1" w:rsidRDefault="004054E4" w:rsidP="003578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A fast and eager learner with a high sense of initiative</w:t>
      </w:r>
    </w:p>
    <w:p w:rsidR="004054E4" w:rsidRPr="003578B1" w:rsidRDefault="004054E4" w:rsidP="003578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A team player with good human relations</w:t>
      </w:r>
    </w:p>
    <w:p w:rsidR="004054E4" w:rsidRPr="003578B1" w:rsidRDefault="004054E4" w:rsidP="003578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Capacity to work under deadlines and consistently deliver on time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Hobbies</w:t>
      </w:r>
    </w:p>
    <w:p w:rsidR="004054E4" w:rsidRPr="003578B1" w:rsidRDefault="003F0B53" w:rsidP="003578B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>Teaching, Research</w:t>
      </w:r>
      <w:r w:rsidR="004054E4" w:rsidRPr="003578B1">
        <w:rPr>
          <w:rFonts w:ascii="Times New Roman" w:hAnsi="Times New Roman"/>
          <w:sz w:val="24"/>
          <w:szCs w:val="24"/>
        </w:rPr>
        <w:t>, Reading, Counseling and Preaching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78B1">
        <w:rPr>
          <w:rFonts w:ascii="Times New Roman" w:eastAsia="Times New Roman" w:hAnsi="Times New Roman"/>
          <w:b/>
          <w:sz w:val="24"/>
          <w:szCs w:val="24"/>
        </w:rPr>
        <w:t>Published Articles</w:t>
      </w: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Asamoah, E., Amaniampong, E. M., Manful, E., Gyasi-Boadu, N., &amp; Koomson-Yalley, E. N. M. (2023). Using Photovoice to illuminate challenges facing children with disabilities in inclusive education in Ghana.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Social Work &amp; Social Sciences Review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(1).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Gyasi, R.M., Asante, F., Hambali, M.G., Odei, J., Jacob, L., Obeng, B., Peprah, P., </w:t>
      </w:r>
      <w:r w:rsidRPr="003578B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Asamoah, E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Agyemang‐Duah, W., Abass, K. and Asiki, G., 2023. Mobility limitations and emotional dysfunction in old age: The moderating effects of physical activity and social ties.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International journal of geriatric psychiatry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(7), e5969.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Gyasi, R. M., Abass, K., Segbefia, A. Y., Afriyie, K., </w:t>
      </w:r>
      <w:r w:rsidRPr="003578B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Asamoah, E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Boampong, M. S</w:t>
      </w:r>
      <w:r w:rsidR="003F0B53"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&amp; Owusu-Dabo, E. (2022). A two-mediator serial mediation chain of the association between social isolation and impaired sleep in old age.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Scientific reports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22458.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Abdullah, A., Cudjoe, E., Frederico, M., Jordan, L. P., Chiu, M. Y., </w:t>
      </w:r>
      <w:r w:rsidRPr="003578B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Asamoah, E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&amp; Emery, C. R. (2022). Filicide as cultural practice in Ghana: The qualitative understanding of a family tragedy and its implications for child protection practice.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Child Abuse &amp; Neglect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127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105580.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Gyasi, R. M., </w:t>
      </w:r>
      <w:r w:rsidRPr="003578B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Asamoah, E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Gyasi-Boadu, N., Zornu, O., Asiki, G., &amp; Phillips, D. R. (2022). Food insecurity and sleep quality among older adults: Findings from a population-based study in Ghana.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Maturitas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157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27-33.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Gyasi, R. M., Abass, K., Frempong, F., Obodai, J., </w:t>
      </w:r>
      <w:r w:rsidRPr="003578B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Asamoah, E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Obeng, B., &amp; Awuviry-Newton, K. (2022). Food insecurity and geriatric functional limitations: Observational analysis from the AgeHeaPsyWel–HeaSeeB Survey.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Experimental Gerontology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578B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160</w:t>
      </w:r>
      <w:r w:rsidRPr="003578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111707.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Asamoah, </w:t>
      </w:r>
      <w:r w:rsidRPr="003578B1">
        <w:rPr>
          <w:rFonts w:ascii="Times New Roman" w:hAnsi="Times New Roman"/>
          <w:bCs/>
          <w:sz w:val="24"/>
          <w:szCs w:val="24"/>
        </w:rPr>
        <w:t>Tam, &amp; Alhassan, 2022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</w:rPr>
        <w:lastRenderedPageBreak/>
        <w:t xml:space="preserve">Implementation of Inclusive Education Policy: Recommendations from Social Workers and Policy Makers in Ghana, </w:t>
      </w:r>
      <w:r w:rsidRPr="003578B1">
        <w:rPr>
          <w:rFonts w:ascii="Times New Roman" w:hAnsi="Times New Roman"/>
          <w:i/>
          <w:iCs/>
          <w:sz w:val="24"/>
          <w:szCs w:val="24"/>
        </w:rPr>
        <w:t>International Journal of Disability, Development and Education (SCOPUS)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3578B1">
          <w:rPr>
            <w:rStyle w:val="nova-v-person-inline-itemfullname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Asamoah</w:t>
        </w:r>
      </w:hyperlink>
      <w:r w:rsidRPr="003578B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578B1">
          <w:rPr>
            <w:rStyle w:val="nova-v-person-inline-itemfullname"/>
            <w:rFonts w:ascii="Times New Roman" w:hAnsi="Times New Roman"/>
            <w:sz w:val="24"/>
            <w:szCs w:val="24"/>
            <w:bdr w:val="none" w:sz="0" w:space="0" w:color="auto" w:frame="1"/>
          </w:rPr>
          <w:t>Tam</w:t>
        </w:r>
      </w:hyperlink>
      <w:r w:rsidRPr="003578B1">
        <w:rPr>
          <w:rStyle w:val="nova-v-person-inline-itemfullname"/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3578B1">
        <w:rPr>
          <w:rFonts w:ascii="Times New Roman" w:hAnsi="Times New Roman"/>
          <w:sz w:val="24"/>
          <w:szCs w:val="24"/>
        </w:rPr>
        <w:t xml:space="preserve"> &amp; </w:t>
      </w:r>
      <w:hyperlink r:id="rId9" w:history="1">
        <w:r w:rsidRPr="003578B1">
          <w:rPr>
            <w:rStyle w:val="nova-v-person-inline-itemfullname"/>
            <w:rFonts w:ascii="Times New Roman" w:hAnsi="Times New Roman"/>
            <w:sz w:val="24"/>
            <w:szCs w:val="24"/>
            <w:bdr w:val="none" w:sz="0" w:space="0" w:color="auto" w:frame="1"/>
          </w:rPr>
          <w:t>Cudjoe</w:t>
        </w:r>
      </w:hyperlink>
      <w:r w:rsidRPr="003578B1">
        <w:rPr>
          <w:rFonts w:ascii="Times New Roman" w:hAnsi="Times New Roman"/>
          <w:sz w:val="24"/>
          <w:szCs w:val="24"/>
        </w:rPr>
        <w:t>, 2021</w:t>
      </w: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hyperlink r:id="rId10" w:history="1">
        <w:r w:rsidRPr="003578B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 systematic review of the roles of social workers in inclusive education for children with disabilities</w:t>
        </w:r>
      </w:hyperlink>
      <w:r w:rsidR="003F0B53" w:rsidRPr="003578B1">
        <w:rPr>
          <w:rFonts w:ascii="Times New Roman" w:hAnsi="Times New Roman"/>
          <w:sz w:val="24"/>
          <w:szCs w:val="24"/>
        </w:rPr>
        <w:t>, International</w:t>
      </w:r>
      <w:r w:rsidRPr="003578B1">
        <w:rPr>
          <w:rFonts w:ascii="Times New Roman" w:hAnsi="Times New Roman"/>
          <w:i/>
          <w:iCs/>
          <w:sz w:val="24"/>
          <w:szCs w:val="24"/>
        </w:rPr>
        <w:t xml:space="preserve"> Social Work (SSCI)</w:t>
      </w: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</w:rPr>
        <w:t xml:space="preserve">Gyasi, Adu-Gyamfi, Obeng, </w:t>
      </w:r>
      <w:r w:rsidRPr="003578B1">
        <w:rPr>
          <w:rFonts w:ascii="Times New Roman" w:hAnsi="Times New Roman"/>
          <w:b/>
          <w:bCs/>
          <w:sz w:val="24"/>
          <w:szCs w:val="24"/>
        </w:rPr>
        <w:t>Asamoah,</w:t>
      </w:r>
      <w:r w:rsidRPr="003578B1">
        <w:rPr>
          <w:rFonts w:ascii="Times New Roman" w:hAnsi="Times New Roman"/>
          <w:sz w:val="24"/>
          <w:szCs w:val="24"/>
        </w:rPr>
        <w:t xml:space="preserve"> Kisiangani, Ochieng &amp; Appiah (May 2021)</w:t>
      </w:r>
    </w:p>
    <w:p w:rsidR="004054E4" w:rsidRPr="003578B1" w:rsidRDefault="004054E4" w:rsidP="003578B1">
      <w:pPr>
        <w:pStyle w:val="ListParagraph"/>
        <w:spacing w:after="0" w:line="360" w:lineRule="auto"/>
        <w:jc w:val="both"/>
        <w:rPr>
          <w:rStyle w:val="title-text"/>
          <w:rFonts w:ascii="Times New Roman" w:hAnsi="Times New Roman"/>
          <w:i/>
          <w:iCs/>
          <w:color w:val="505050"/>
          <w:sz w:val="24"/>
          <w:szCs w:val="24"/>
        </w:rPr>
      </w:pPr>
      <w:r w:rsidRPr="003578B1">
        <w:rPr>
          <w:rStyle w:val="title-text"/>
          <w:rFonts w:ascii="Times New Roman" w:hAnsi="Times New Roman"/>
          <w:color w:val="505050"/>
          <w:sz w:val="24"/>
          <w:szCs w:val="24"/>
        </w:rPr>
        <w:t xml:space="preserve">Associations between Physical Activity Participation and Perceived Social Isolation in Older Age: Do Sex Differences, Age and Social Participation Matter? </w:t>
      </w:r>
      <w:r w:rsidRPr="003578B1">
        <w:rPr>
          <w:rStyle w:val="title-text"/>
          <w:rFonts w:ascii="Times New Roman" w:hAnsi="Times New Roman"/>
          <w:i/>
          <w:iCs/>
          <w:color w:val="505050"/>
          <w:sz w:val="24"/>
          <w:szCs w:val="24"/>
        </w:rPr>
        <w:t>Archives of Gerontology and Geriatrics.</w:t>
      </w:r>
    </w:p>
    <w:p w:rsidR="004054E4" w:rsidRPr="003578B1" w:rsidRDefault="004054E4" w:rsidP="003578B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31413"/>
          <w:sz w:val="24"/>
          <w:szCs w:val="24"/>
        </w:rPr>
      </w:pPr>
      <w:r w:rsidRPr="003578B1">
        <w:rPr>
          <w:rFonts w:ascii="Times New Roman" w:hAnsi="Times New Roman"/>
          <w:color w:val="131413"/>
          <w:sz w:val="24"/>
          <w:szCs w:val="24"/>
        </w:rPr>
        <w:t xml:space="preserve">Hau-Lin Tam &amp; </w:t>
      </w:r>
      <w:r w:rsidRPr="003578B1">
        <w:rPr>
          <w:rFonts w:ascii="Times New Roman" w:hAnsi="Times New Roman"/>
          <w:b/>
          <w:bCs/>
          <w:color w:val="131413"/>
          <w:sz w:val="24"/>
          <w:szCs w:val="24"/>
        </w:rPr>
        <w:t>Edward Asamoah &amp;</w:t>
      </w:r>
      <w:r w:rsidRPr="003578B1">
        <w:rPr>
          <w:rFonts w:ascii="Times New Roman" w:hAnsi="Times New Roman"/>
          <w:color w:val="131413"/>
          <w:sz w:val="24"/>
          <w:szCs w:val="24"/>
        </w:rPr>
        <w:t xml:space="preserve"> Angus Yuk-Fung Chan (2021)-</w:t>
      </w:r>
    </w:p>
    <w:p w:rsidR="004054E4" w:rsidRPr="003578B1" w:rsidRDefault="004054E4" w:rsidP="003578B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131413"/>
          <w:sz w:val="24"/>
          <w:szCs w:val="24"/>
        </w:rPr>
      </w:pPr>
      <w:r w:rsidRPr="003578B1">
        <w:rPr>
          <w:rFonts w:ascii="Times New Roman" w:hAnsi="Times New Roman"/>
          <w:color w:val="131413"/>
          <w:sz w:val="24"/>
          <w:szCs w:val="24"/>
        </w:rPr>
        <w:t>Developing Social Entrepreneurship as an Intervention to Enhance Disadvantaged Young People’s Sense of Self-Worth and Career Competence in Hong Kong, The International Society for Quality-of-Life Studies (ISQOLS) and Springer Nature B.V. 2021</w:t>
      </w:r>
    </w:p>
    <w:p w:rsidR="004054E4" w:rsidRPr="003578B1" w:rsidRDefault="004054E4" w:rsidP="003578B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4054E4" w:rsidRPr="003578B1" w:rsidRDefault="004054E4" w:rsidP="003578B1">
      <w:pPr>
        <w:numPr>
          <w:ilvl w:val="0"/>
          <w:numId w:val="4"/>
        </w:numPr>
        <w:spacing w:after="0" w:line="360" w:lineRule="auto"/>
        <w:ind w:left="810"/>
        <w:jc w:val="both"/>
        <w:rPr>
          <w:rFonts w:ascii="Times New Roman" w:eastAsia="Times New Roman" w:hAnsi="Times New Roman"/>
          <w:sz w:val="24"/>
          <w:szCs w:val="24"/>
        </w:rPr>
      </w:pPr>
      <w:r w:rsidRPr="003578B1">
        <w:rPr>
          <w:rFonts w:ascii="Times New Roman" w:eastAsia="Times New Roman" w:hAnsi="Times New Roman"/>
          <w:b/>
          <w:bCs/>
          <w:sz w:val="24"/>
          <w:szCs w:val="24"/>
        </w:rPr>
        <w:t>Asamoah, E.,</w:t>
      </w:r>
      <w:r w:rsidRPr="003578B1">
        <w:rPr>
          <w:rFonts w:ascii="Times New Roman" w:eastAsia="Times New Roman" w:hAnsi="Times New Roman"/>
          <w:sz w:val="24"/>
          <w:szCs w:val="24"/>
        </w:rPr>
        <w:t xml:space="preserve"> Ofori-Dua, K., Cudjoe, E., Abdullah, A. &amp; Nyarko, J. A., (2019)-Inclusive Education: Perception of Visually Impaired Students, Students Without Disability, and Teachers in Ghana, Sage Open</w:t>
      </w:r>
    </w:p>
    <w:p w:rsidR="004054E4" w:rsidRPr="003578B1" w:rsidRDefault="004054E4" w:rsidP="003578B1">
      <w:pPr>
        <w:spacing w:after="0" w:line="360" w:lineRule="auto"/>
        <w:ind w:left="810"/>
        <w:jc w:val="both"/>
        <w:rPr>
          <w:rFonts w:ascii="Times New Roman" w:eastAsia="Times New Roman" w:hAnsi="Times New Roman"/>
          <w:sz w:val="24"/>
          <w:szCs w:val="24"/>
        </w:rPr>
      </w:pPr>
    </w:p>
    <w:p w:rsidR="004054E4" w:rsidRPr="003578B1" w:rsidRDefault="004054E4" w:rsidP="003578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78B1">
        <w:rPr>
          <w:rFonts w:ascii="Times New Roman" w:hAnsi="Times New Roman"/>
          <w:bCs/>
          <w:color w:val="000000"/>
          <w:sz w:val="24"/>
          <w:szCs w:val="24"/>
        </w:rPr>
        <w:t>A</w:t>
      </w:r>
      <w:hyperlink r:id="rId11" w:history="1">
        <w:r w:rsidRPr="003578B1">
          <w:rPr>
            <w:rStyle w:val="Hyperlink"/>
            <w:rFonts w:ascii="Times New Roman" w:hAnsi="Times New Roman"/>
            <w:bCs/>
            <w:color w:val="000000"/>
            <w:sz w:val="24"/>
            <w:szCs w:val="24"/>
            <w:shd w:val="clear" w:color="auto" w:fill="F9F9F9"/>
          </w:rPr>
          <w:t>djorlolo</w:t>
        </w:r>
        <w:r w:rsidRPr="003578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  <w:shd w:val="clear" w:color="auto" w:fill="F9F9F9"/>
          </w:rPr>
          <w:t>, S.</w:t>
        </w:r>
      </w:hyperlink>
      <w:r w:rsidRPr="003578B1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</w:rPr>
        <w:t>, </w:t>
      </w:r>
      <w:hyperlink r:id="rId12" w:history="1">
        <w:r w:rsidRPr="003578B1">
          <w:rPr>
            <w:rStyle w:val="Hyperlink"/>
            <w:rFonts w:ascii="Times New Roman" w:hAnsi="Times New Roman"/>
            <w:b/>
            <w:color w:val="000000"/>
            <w:sz w:val="24"/>
            <w:szCs w:val="24"/>
            <w:u w:val="none"/>
            <w:shd w:val="clear" w:color="auto" w:fill="F9F9F9"/>
          </w:rPr>
          <w:t>Asamoah, E.</w:t>
        </w:r>
      </w:hyperlink>
      <w:r w:rsidRPr="003578B1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</w:rPr>
        <w:t> &amp; Adu-poku, S., </w:t>
      </w:r>
      <w:r w:rsidRPr="003578B1">
        <w:rPr>
          <w:rStyle w:val="Date1"/>
          <w:rFonts w:ascii="Times New Roman" w:hAnsi="Times New Roman"/>
          <w:bCs/>
          <w:color w:val="000000"/>
          <w:sz w:val="24"/>
          <w:szCs w:val="24"/>
          <w:shd w:val="clear" w:color="auto" w:fill="F9F9F9"/>
        </w:rPr>
        <w:t>(2018)-</w:t>
      </w:r>
      <w:hyperlink r:id="rId13" w:history="1">
        <w:r w:rsidRPr="003578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Predicting delinquency by self-reported impulsivity in adolescents in Ghana</w:t>
        </w:r>
      </w:hyperlink>
      <w:r w:rsidRPr="003578B1">
        <w:rPr>
          <w:rFonts w:ascii="Times New Roman" w:hAnsi="Times New Roman"/>
          <w:bCs/>
          <w:color w:val="000000"/>
          <w:sz w:val="24"/>
          <w:szCs w:val="24"/>
        </w:rPr>
        <w:t>, Criminal Behaviour and Mental Health</w:t>
      </w:r>
    </w:p>
    <w:p w:rsidR="004054E4" w:rsidRPr="003578B1" w:rsidRDefault="004054E4" w:rsidP="003578B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054E4" w:rsidRPr="003578B1" w:rsidRDefault="004054E4" w:rsidP="003578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/>
          <w:color w:val="7F7F7F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sz w:val="24"/>
          <w:szCs w:val="24"/>
        </w:rPr>
        <w:t xml:space="preserve">Adonteng-Kissi, O., </w:t>
      </w:r>
      <w:r w:rsidRPr="003578B1">
        <w:rPr>
          <w:rFonts w:ascii="Times New Roman" w:hAnsi="Times New Roman"/>
          <w:b/>
          <w:bCs/>
          <w:sz w:val="24"/>
          <w:szCs w:val="24"/>
        </w:rPr>
        <w:t>Asamoah E</w:t>
      </w:r>
      <w:r w:rsidRPr="003578B1">
        <w:rPr>
          <w:rFonts w:ascii="Times New Roman" w:hAnsi="Times New Roman"/>
          <w:sz w:val="24"/>
          <w:szCs w:val="24"/>
        </w:rPr>
        <w:t>., &amp; Adonteng-Kissi, B. (2016</w:t>
      </w:r>
      <w:r w:rsidRPr="003578B1">
        <w:rPr>
          <w:rFonts w:ascii="Times New Roman" w:hAnsi="Times New Roman"/>
          <w:b/>
          <w:bCs/>
          <w:sz w:val="24"/>
          <w:szCs w:val="24"/>
        </w:rPr>
        <w:t>)</w:t>
      </w:r>
      <w:r w:rsidRPr="003578B1">
        <w:rPr>
          <w:rFonts w:ascii="Times New Roman" w:hAnsi="Times New Roman"/>
          <w:sz w:val="24"/>
          <w:szCs w:val="24"/>
        </w:rPr>
        <w:t xml:space="preserve">-Mining versus Farming; An analysis of the Farmer’s Livelihood System, The International Journal of Sustainability in Economic, Social, and Cultural Context  </w:t>
      </w: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eastAsia="Times New Roman" w:hAnsi="Times New Roman"/>
          <w:b/>
          <w:color w:val="7F7F7F"/>
          <w:sz w:val="24"/>
          <w:szCs w:val="24"/>
          <w:shd w:val="clear" w:color="auto" w:fill="FFFFFF"/>
        </w:rPr>
      </w:pPr>
    </w:p>
    <w:p w:rsidR="004054E4" w:rsidRPr="003578B1" w:rsidRDefault="004054E4" w:rsidP="003578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Pr="003578B1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E Manful</w:t>
        </w:r>
      </w:hyperlink>
      <w:r w:rsidRPr="003578B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5" w:history="1">
        <w:r w:rsidRPr="003578B1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E Asamoah</w:t>
        </w:r>
      </w:hyperlink>
      <w:r w:rsidRPr="003578B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3578B1">
        <w:rPr>
          <w:rFonts w:ascii="Times New Roman" w:hAnsi="Times New Roman"/>
          <w:sz w:val="24"/>
          <w:szCs w:val="24"/>
          <w:shd w:val="clear" w:color="auto" w:fill="FFFFFF"/>
        </w:rPr>
        <w:t xml:space="preserve"> AB Bediako. (2015). </w:t>
      </w:r>
      <w:r w:rsidRPr="003578B1">
        <w:rPr>
          <w:rFonts w:ascii="Times New Roman" w:eastAsia="Times New Roman" w:hAnsi="Times New Roman"/>
          <w:sz w:val="24"/>
          <w:szCs w:val="24"/>
        </w:rPr>
        <w:t xml:space="preserve">Care in the silver years: Academics perception of institutional care for the elderly in Ghana, </w:t>
      </w:r>
      <w:r w:rsidRPr="003578B1">
        <w:rPr>
          <w:rFonts w:ascii="Times New Roman" w:hAnsi="Times New Roman"/>
          <w:sz w:val="24"/>
          <w:szCs w:val="24"/>
          <w:shd w:val="clear" w:color="auto" w:fill="FFFFFF"/>
        </w:rPr>
        <w:t>Mediterranean Journal of Social Sciences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</w:rPr>
        <w:t>REFEREES</w:t>
      </w:r>
    </w:p>
    <w:p w:rsidR="004054E4" w:rsidRPr="003578B1" w:rsidRDefault="004054E4" w:rsidP="003578B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</w:rPr>
        <w:t xml:space="preserve">Prof </w:t>
      </w:r>
      <w:r w:rsidRPr="003578B1">
        <w:rPr>
          <w:rFonts w:ascii="Times New Roman" w:hAnsi="Times New Roman"/>
          <w:b/>
          <w:bCs/>
          <w:color w:val="131413"/>
          <w:sz w:val="24"/>
          <w:szCs w:val="24"/>
        </w:rPr>
        <w:t>Hau-Lin Tam Cherry (PhD Supervisor)</w:t>
      </w:r>
    </w:p>
    <w:p w:rsidR="004054E4" w:rsidRPr="003578B1" w:rsidRDefault="004054E4" w:rsidP="003578B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131413"/>
          <w:sz w:val="24"/>
          <w:szCs w:val="24"/>
        </w:rPr>
      </w:pPr>
      <w:r w:rsidRPr="003578B1">
        <w:rPr>
          <w:rFonts w:ascii="Times New Roman" w:hAnsi="Times New Roman"/>
          <w:color w:val="131413"/>
          <w:sz w:val="24"/>
          <w:szCs w:val="24"/>
        </w:rPr>
        <w:t>Department of Social and Behavioural Sciences, City University of Hong Kong, Tat Chi Avenue, Kowloon Tong, Hong Kong</w:t>
      </w:r>
    </w:p>
    <w:p w:rsidR="004054E4" w:rsidRPr="003578B1" w:rsidRDefault="004054E4" w:rsidP="003578B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color w:val="131413"/>
          <w:sz w:val="24"/>
          <w:szCs w:val="24"/>
        </w:rPr>
        <w:t xml:space="preserve">Email: </w:t>
      </w:r>
      <w:hyperlink r:id="rId16" w:history="1">
        <w:r w:rsidRPr="003578B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ss.hltam@cityu.edu.hk</w:t>
        </w:r>
      </w:hyperlink>
    </w:p>
    <w:p w:rsidR="004054E4" w:rsidRPr="003578B1" w:rsidRDefault="004054E4" w:rsidP="003578B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3578B1">
        <w:rPr>
          <w:rFonts w:ascii="Times New Roman" w:hAnsi="Times New Roman"/>
          <w:sz w:val="24"/>
          <w:szCs w:val="24"/>
          <w:shd w:val="clear" w:color="auto" w:fill="FFFFFF"/>
        </w:rPr>
        <w:t>Mobile: +85291032445</w:t>
      </w:r>
    </w:p>
    <w:p w:rsidR="004054E4" w:rsidRPr="003578B1" w:rsidRDefault="004054E4" w:rsidP="003578B1">
      <w:pPr>
        <w:pStyle w:val="ListParagraph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4054E4" w:rsidRPr="003578B1" w:rsidRDefault="004054E4" w:rsidP="003578B1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bCs/>
          <w:sz w:val="24"/>
          <w:szCs w:val="24"/>
          <w:lang w:eastAsia="zh-CN"/>
        </w:rPr>
        <w:t>Dr. Manful Esmeralda (HoD and Vice Dean of International Programmes Office)</w:t>
      </w:r>
    </w:p>
    <w:p w:rsidR="004054E4" w:rsidRPr="003578B1" w:rsidRDefault="004054E4" w:rsidP="003578B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bCs/>
          <w:sz w:val="24"/>
          <w:szCs w:val="24"/>
          <w:lang w:eastAsia="zh-CN"/>
        </w:rPr>
        <w:t>Department of Sociology and Social Work</w:t>
      </w:r>
    </w:p>
    <w:p w:rsidR="004054E4" w:rsidRPr="003578B1" w:rsidRDefault="004054E4" w:rsidP="003578B1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3578B1">
        <w:rPr>
          <w:rFonts w:ascii="Times New Roman" w:hAnsi="Times New Roman"/>
          <w:sz w:val="24"/>
          <w:szCs w:val="24"/>
          <w:lang w:eastAsia="zh-CN"/>
        </w:rPr>
        <w:t>Kwame Nkrumah University of Science and Technology-Kumasi</w:t>
      </w:r>
    </w:p>
    <w:p w:rsidR="004054E4" w:rsidRPr="003578B1" w:rsidRDefault="004054E4" w:rsidP="003578B1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3578B1">
        <w:rPr>
          <w:rFonts w:ascii="Times New Roman" w:hAnsi="Times New Roman"/>
          <w:sz w:val="24"/>
          <w:szCs w:val="24"/>
          <w:lang w:eastAsia="zh-CN"/>
        </w:rPr>
        <w:t xml:space="preserve">Email: </w:t>
      </w:r>
      <w:hyperlink r:id="rId17" w:history="1">
        <w:r w:rsidRPr="003578B1">
          <w:rPr>
            <w:rStyle w:val="Hyperlink"/>
            <w:rFonts w:ascii="Times New Roman" w:hAnsi="Times New Roman"/>
            <w:sz w:val="24"/>
            <w:szCs w:val="24"/>
            <w:lang w:eastAsia="zh-CN"/>
          </w:rPr>
          <w:t>emanful.cass@knust.edu.gh</w:t>
        </w:r>
      </w:hyperlink>
    </w:p>
    <w:p w:rsidR="004054E4" w:rsidRPr="003578B1" w:rsidRDefault="004054E4" w:rsidP="003578B1">
      <w:pPr>
        <w:spacing w:after="0" w:line="360" w:lineRule="auto"/>
        <w:rPr>
          <w:rFonts w:ascii="Times New Roman" w:hAnsi="Times New Roman"/>
          <w:sz w:val="24"/>
          <w:szCs w:val="24"/>
          <w:lang w:val="fr-FR" w:eastAsia="zh-CN"/>
        </w:rPr>
      </w:pPr>
      <w:r w:rsidRPr="003578B1">
        <w:rPr>
          <w:rFonts w:ascii="Times New Roman" w:hAnsi="Times New Roman"/>
          <w:sz w:val="24"/>
          <w:szCs w:val="24"/>
          <w:lang w:val="fr-FR" w:eastAsia="zh-CN"/>
        </w:rPr>
        <w:t xml:space="preserve">    </w:t>
      </w:r>
      <w:r w:rsidRPr="003578B1">
        <w:rPr>
          <w:rFonts w:ascii="Times New Roman" w:hAnsi="Times New Roman"/>
          <w:sz w:val="24"/>
          <w:szCs w:val="24"/>
          <w:lang w:val="fr-FR" w:eastAsia="zh-CN"/>
        </w:rPr>
        <w:tab/>
        <w:t xml:space="preserve"> Mobile : +233501346754</w:t>
      </w:r>
    </w:p>
    <w:p w:rsidR="004054E4" w:rsidRPr="003578B1" w:rsidRDefault="004054E4" w:rsidP="003578B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  <w:lang w:eastAsia="zh-CN"/>
        </w:rPr>
        <w:t xml:space="preserve">Prof. Kofi Osei Akuoko </w:t>
      </w: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3578B1">
        <w:rPr>
          <w:rFonts w:ascii="Times New Roman" w:hAnsi="Times New Roman"/>
          <w:b/>
          <w:sz w:val="24"/>
          <w:szCs w:val="24"/>
          <w:lang w:eastAsia="zh-CN"/>
        </w:rPr>
        <w:t>(Fmer Dean, Faculty of Social Sciences)</w:t>
      </w: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3578B1">
        <w:rPr>
          <w:rFonts w:ascii="Times New Roman" w:hAnsi="Times New Roman"/>
          <w:sz w:val="24"/>
          <w:szCs w:val="24"/>
          <w:lang w:eastAsia="zh-CN"/>
        </w:rPr>
        <w:t>Kwame Nkrumah University of Science and Technology</w:t>
      </w: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3578B1">
        <w:rPr>
          <w:rFonts w:ascii="Times New Roman" w:hAnsi="Times New Roman"/>
          <w:sz w:val="24"/>
          <w:szCs w:val="24"/>
          <w:lang w:eastAsia="zh-CN"/>
        </w:rPr>
        <w:t>Kumasi</w:t>
      </w:r>
    </w:p>
    <w:p w:rsidR="004054E4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3578B1">
        <w:rPr>
          <w:rFonts w:ascii="Times New Roman" w:hAnsi="Times New Roman"/>
          <w:sz w:val="24"/>
          <w:szCs w:val="24"/>
          <w:lang w:eastAsia="zh-CN"/>
        </w:rPr>
        <w:t xml:space="preserve">Email: </w:t>
      </w:r>
      <w:hyperlink r:id="rId18" w:history="1">
        <w:r w:rsidRPr="003578B1">
          <w:rPr>
            <w:rStyle w:val="Hyperlink"/>
            <w:rFonts w:ascii="Times New Roman" w:hAnsi="Times New Roman"/>
            <w:sz w:val="24"/>
            <w:szCs w:val="24"/>
            <w:lang w:eastAsia="zh-CN"/>
          </w:rPr>
          <w:t>akuoko65@yahoo.co.uk</w:t>
        </w:r>
      </w:hyperlink>
    </w:p>
    <w:p w:rsidR="00166CEF" w:rsidRPr="003578B1" w:rsidRDefault="004054E4" w:rsidP="003578B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578B1">
        <w:rPr>
          <w:rFonts w:ascii="Times New Roman" w:hAnsi="Times New Roman"/>
          <w:sz w:val="24"/>
          <w:szCs w:val="24"/>
          <w:lang w:eastAsia="zh-CN"/>
        </w:rPr>
        <w:t>Mobile: +233 (20)8222886</w:t>
      </w:r>
    </w:p>
    <w:sectPr w:rsidR="00166CEF" w:rsidRPr="003578B1" w:rsidSect="007B211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17" w:rsidRDefault="00AE5317" w:rsidP="003F0B53">
      <w:pPr>
        <w:spacing w:after="0" w:line="240" w:lineRule="auto"/>
      </w:pPr>
      <w:r>
        <w:separator/>
      </w:r>
    </w:p>
  </w:endnote>
  <w:endnote w:type="continuationSeparator" w:id="0">
    <w:p w:rsidR="00AE5317" w:rsidRDefault="00AE5317" w:rsidP="003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19" w:rsidRDefault="007B21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5CB">
      <w:rPr>
        <w:noProof/>
      </w:rPr>
      <w:t>6</w:t>
    </w:r>
    <w:r>
      <w:rPr>
        <w:noProof/>
      </w:rPr>
      <w:fldChar w:fldCharType="end"/>
    </w:r>
  </w:p>
  <w:p w:rsidR="007B2119" w:rsidRDefault="007B2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17" w:rsidRDefault="00AE5317" w:rsidP="003F0B53">
      <w:pPr>
        <w:spacing w:after="0" w:line="240" w:lineRule="auto"/>
      </w:pPr>
      <w:r>
        <w:separator/>
      </w:r>
    </w:p>
  </w:footnote>
  <w:footnote w:type="continuationSeparator" w:id="0">
    <w:p w:rsidR="00AE5317" w:rsidRDefault="00AE5317" w:rsidP="003F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19" w:rsidRPr="00D06061" w:rsidRDefault="007B2119" w:rsidP="007B2119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8"/>
        <w:szCs w:val="28"/>
      </w:rPr>
      <w:t xml:space="preserve"> </w:t>
    </w:r>
    <w:r w:rsidRPr="002E2918">
      <w:rPr>
        <w:rFonts w:ascii="Times New Roman" w:hAnsi="Times New Roman"/>
        <w:b/>
        <w:sz w:val="28"/>
        <w:szCs w:val="28"/>
      </w:rPr>
      <w:t>ASAMOAH EDWARD</w:t>
    </w:r>
    <w:r>
      <w:rPr>
        <w:rFonts w:ascii="Times New Roman" w:hAnsi="Times New Roman"/>
        <w:b/>
        <w:sz w:val="28"/>
        <w:szCs w:val="28"/>
      </w:rPr>
      <w:t xml:space="preserve">   </w:t>
    </w:r>
    <w:r w:rsidRPr="00D06061">
      <w:rPr>
        <w:rFonts w:ascii="Times New Roman" w:hAnsi="Times New Roman"/>
        <w:sz w:val="24"/>
        <w:szCs w:val="24"/>
      </w:rPr>
      <w:t>Address: Department of Sociology and Social Work,</w:t>
    </w:r>
    <w:r>
      <w:rPr>
        <w:rFonts w:ascii="Times New Roman" w:hAnsi="Times New Roman"/>
        <w:sz w:val="24"/>
        <w:szCs w:val="24"/>
      </w:rPr>
      <w:t xml:space="preserve"> </w:t>
    </w:r>
    <w:r w:rsidRPr="00D06061">
      <w:rPr>
        <w:rFonts w:ascii="Times New Roman" w:hAnsi="Times New Roman"/>
        <w:sz w:val="24"/>
        <w:szCs w:val="24"/>
      </w:rPr>
      <w:t>KNUST,</w:t>
    </w:r>
  </w:p>
  <w:p w:rsidR="007B2119" w:rsidRPr="00D06061" w:rsidRDefault="007B2119" w:rsidP="007B2119">
    <w:pPr>
      <w:pStyle w:val="Header"/>
      <w:rPr>
        <w:rFonts w:ascii="Times New Roman" w:hAnsi="Times New Roman"/>
        <w:sz w:val="24"/>
        <w:szCs w:val="24"/>
        <w:u w:val="single"/>
      </w:rPr>
    </w:pPr>
    <w:r w:rsidRPr="002C41F1">
      <w:rPr>
        <w:rFonts w:ascii="Times New Roman" w:hAnsi="Times New Roman"/>
        <w:sz w:val="24"/>
        <w:szCs w:val="24"/>
      </w:rPr>
      <w:t xml:space="preserve">  Email: </w:t>
    </w:r>
    <w:hyperlink r:id="rId1" w:history="1">
      <w:r w:rsidRPr="001B6D50">
        <w:rPr>
          <w:rStyle w:val="Hyperlink"/>
          <w:rFonts w:ascii="Times New Roman" w:hAnsi="Times New Roman"/>
          <w:sz w:val="24"/>
          <w:szCs w:val="24"/>
        </w:rPr>
        <w:t>easamoah.cass@knust.edu.gh/</w:t>
      </w:r>
    </w:hyperlink>
    <w:r>
      <w:rPr>
        <w:rFonts w:ascii="Times New Roman" w:hAnsi="Times New Roman"/>
        <w:sz w:val="24"/>
        <w:szCs w:val="24"/>
      </w:rPr>
      <w:t xml:space="preserve"> </w:t>
    </w:r>
    <w:hyperlink r:id="rId2" w:history="1">
      <w:r w:rsidRPr="00DC14FB">
        <w:rPr>
          <w:rStyle w:val="Hyperlink"/>
          <w:rFonts w:ascii="Times New Roman" w:hAnsi="Times New Roman"/>
          <w:sz w:val="24"/>
          <w:szCs w:val="24"/>
        </w:rPr>
        <w:t>eddylinc@yahoo.co.uk</w:t>
      </w:r>
    </w:hyperlink>
    <w:r w:rsidRPr="00D06061">
      <w:rPr>
        <w:rFonts w:ascii="Times New Roman" w:hAnsi="Times New Roman"/>
        <w:sz w:val="24"/>
        <w:szCs w:val="24"/>
        <w:u w:val="single"/>
      </w:rPr>
      <w:t xml:space="preserve">                             </w:t>
    </w:r>
    <w:r>
      <w:rPr>
        <w:rFonts w:ascii="Times New Roman" w:hAnsi="Times New Roman"/>
        <w:sz w:val="24"/>
        <w:szCs w:val="24"/>
        <w:u w:val="single"/>
      </w:rPr>
      <w:t xml:space="preserve">                      </w:t>
    </w:r>
    <w:r w:rsidRPr="00D06061">
      <w:rPr>
        <w:rFonts w:ascii="Times New Roman" w:hAnsi="Times New Roman"/>
        <w:sz w:val="24"/>
        <w:szCs w:val="24"/>
        <w:u w:val="single"/>
      </w:rPr>
      <w:t xml:space="preserve">Mobile:   +233244437501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731"/>
    <w:multiLevelType w:val="hybridMultilevel"/>
    <w:tmpl w:val="937EAB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843B0A"/>
    <w:multiLevelType w:val="hybridMultilevel"/>
    <w:tmpl w:val="93F83CBC"/>
    <w:lvl w:ilvl="0" w:tplc="7D780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42D4"/>
    <w:multiLevelType w:val="hybridMultilevel"/>
    <w:tmpl w:val="FA6E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518CD"/>
    <w:multiLevelType w:val="hybridMultilevel"/>
    <w:tmpl w:val="E23C9318"/>
    <w:lvl w:ilvl="0" w:tplc="734A4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E4"/>
    <w:rsid w:val="0013190C"/>
    <w:rsid w:val="00166CEF"/>
    <w:rsid w:val="003578B1"/>
    <w:rsid w:val="003F0B53"/>
    <w:rsid w:val="004054E4"/>
    <w:rsid w:val="007B2119"/>
    <w:rsid w:val="009C1423"/>
    <w:rsid w:val="00AE5317"/>
    <w:rsid w:val="00CC016F"/>
    <w:rsid w:val="00E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D72F5-427D-4857-A5C5-2F72382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E4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54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4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E4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E4"/>
    <w:rPr>
      <w:rFonts w:ascii="Calibri" w:eastAsia="Calibri" w:hAnsi="Calibri" w:cs="Times New Roman"/>
      <w:kern w:val="0"/>
      <w14:ligatures w14:val="none"/>
    </w:rPr>
  </w:style>
  <w:style w:type="character" w:customStyle="1" w:styleId="Date1">
    <w:name w:val="Date1"/>
    <w:rsid w:val="004054E4"/>
  </w:style>
  <w:style w:type="character" w:customStyle="1" w:styleId="title-text">
    <w:name w:val="title-text"/>
    <w:basedOn w:val="DefaultParagraphFont"/>
    <w:rsid w:val="004054E4"/>
  </w:style>
  <w:style w:type="character" w:customStyle="1" w:styleId="nova-v-person-inline-itemfullname">
    <w:name w:val="nova-v-person-inline-item__fullname"/>
    <w:basedOn w:val="DefaultParagraphFont"/>
    <w:rsid w:val="0040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Hau-Lin-Tam" TargetMode="External"/><Relationship Id="rId13" Type="http://schemas.openxmlformats.org/officeDocument/2006/relationships/hyperlink" Target="https://scholars.cityu.edu.hk/en/publications/predicting-delinquency-by-selfreported-impulsivity-in-adolescents-in-ghana(3ff744ec-3645-47fb-b388-a351181bd80e).html" TargetMode="External"/><Relationship Id="rId18" Type="http://schemas.openxmlformats.org/officeDocument/2006/relationships/hyperlink" Target="mailto:akuoko65@yahoo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searchgate.net/profile/Edward-Asamoah" TargetMode="External"/><Relationship Id="rId12" Type="http://schemas.openxmlformats.org/officeDocument/2006/relationships/hyperlink" Target="https://scholars.cityu.edu.hk/en/persons/edward-asamoah(fb242250-f699-4cc9-97f8-401235c3ad04).html" TargetMode="External"/><Relationship Id="rId17" Type="http://schemas.openxmlformats.org/officeDocument/2006/relationships/hyperlink" Target="mailto:emanful.cass@knust.edu.gh" TargetMode="External"/><Relationship Id="rId2" Type="http://schemas.openxmlformats.org/officeDocument/2006/relationships/styles" Target="styles.xml"/><Relationship Id="rId16" Type="http://schemas.openxmlformats.org/officeDocument/2006/relationships/hyperlink" Target="mailto:ss.hltam@cityu.edu.h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s.cityu.edu.hk/en/persons/samuel-adjorlolo(f915bd99-407d-41f1-9e6b-8d80cfa3af34)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user=XRti7gYAAAAJ&amp;hl=en&amp;oi=sra" TargetMode="External"/><Relationship Id="rId10" Type="http://schemas.openxmlformats.org/officeDocument/2006/relationships/hyperlink" Target="https://www.researchgate.net/publication/351108511_A_systematic_review_of_the_roles_of_social_workers_in_inclusive_education_for_children_with_disabiliti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Ebenezer-Cudjoe-2" TargetMode="External"/><Relationship Id="rId14" Type="http://schemas.openxmlformats.org/officeDocument/2006/relationships/hyperlink" Target="https://scholar.google.com/citations?user=9UAk50IAAAAJ&amp;hl=en&amp;oi=sr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dylinc@yahoo.co.uk" TargetMode="External"/><Relationship Id="rId1" Type="http://schemas.openxmlformats.org/officeDocument/2006/relationships/hyperlink" Target="mailto:easamoah.cass@knust.edu.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1261</Words>
  <Characters>7892</Characters>
  <Application>Microsoft Office Word</Application>
  <DocSecurity>0</DocSecurity>
  <Lines>268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2024-03-01T18:31:00Z</dcterms:created>
  <dcterms:modified xsi:type="dcterms:W3CDTF">2024-03-01T18:31:00Z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460bf1ae-1654-4def-98f6-001b0fe88c15</vt:lpwstr>
  </property>
</Properties>
</file>