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3664"/>
        <w:gridCol w:w="2930"/>
        <w:gridCol w:w="6591"/>
      </w:tblGrid>
      <w:tr w:rsidR="00D8628C" w:rsidRPr="0023087C" w14:paraId="5C759483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1391D3C3" w14:textId="00ECE7EE" w:rsidR="00D8628C" w:rsidRPr="00653BC1" w:rsidRDefault="00807402" w:rsidP="00653BC1">
            <w:pPr>
              <w:pStyle w:val="Header"/>
              <w:jc w:val="center"/>
              <w:rPr>
                <w:rFonts w:ascii="Arial Narrow" w:hAnsi="Arial Narrow"/>
                <w:sz w:val="44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sz w:val="44"/>
              </w:rPr>
              <w:t>Yaw Oppong Frimpong</w:t>
            </w:r>
            <w:r w:rsidR="0096117D" w:rsidRPr="00F92D9D">
              <w:rPr>
                <w:rFonts w:ascii="Arial Narrow" w:hAnsi="Arial Narrow"/>
                <w:b/>
                <w:color w:val="2F5496" w:themeColor="accent5" w:themeShade="BF"/>
                <w:sz w:val="44"/>
              </w:rPr>
              <w:t>, Ph.D.</w:t>
            </w:r>
            <w:r w:rsidRPr="00F92D9D">
              <w:rPr>
                <w:rFonts w:ascii="Arial Narrow" w:hAnsi="Arial Narrow"/>
                <w:color w:val="2F5496" w:themeColor="accent5" w:themeShade="BF"/>
                <w:sz w:val="44"/>
              </w:rPr>
              <w:t xml:space="preserve"> </w:t>
            </w:r>
            <w:r w:rsidR="001248CD" w:rsidRPr="00F92D9D">
              <w:rPr>
                <w:rFonts w:ascii="Arial Narrow" w:hAnsi="Arial Narrow"/>
                <w:color w:val="2F5496" w:themeColor="accent5" w:themeShade="BF"/>
                <w:sz w:val="72"/>
              </w:rPr>
              <w:t xml:space="preserve"> </w:t>
            </w:r>
          </w:p>
        </w:tc>
      </w:tr>
      <w:tr w:rsidR="00AC34E3" w:rsidRPr="0023087C" w14:paraId="1EBDA2B9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25CF5A08" w14:textId="77777777" w:rsidR="00AC34E3" w:rsidRPr="0023087C" w:rsidRDefault="00AC34E3" w:rsidP="00525373">
            <w:pPr>
              <w:spacing w:line="240" w:lineRule="auto"/>
              <w:contextualSpacing/>
              <w:jc w:val="center"/>
              <w:rPr>
                <w:rFonts w:ascii="Arial Narrow" w:hAnsi="Arial Narrow" w:cs="Times New Roman"/>
                <w:b/>
                <w:sz w:val="32"/>
                <w:szCs w:val="24"/>
                <w:u w:val="single"/>
              </w:rPr>
            </w:pPr>
          </w:p>
        </w:tc>
      </w:tr>
      <w:tr w:rsidR="00D36594" w:rsidRPr="0023087C" w14:paraId="7F44A0BA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6C18676D" w14:textId="77777777" w:rsidR="00D36594" w:rsidRPr="0023087C" w:rsidRDefault="00D36594" w:rsidP="00525373">
            <w:pPr>
              <w:contextualSpacing/>
              <w:rPr>
                <w:rFonts w:ascii="Arial Narrow" w:hAnsi="Arial Narrow"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PERSONAL INFORMATION</w:t>
            </w:r>
          </w:p>
        </w:tc>
      </w:tr>
      <w:tr w:rsidR="00D8628C" w:rsidRPr="0023087C" w14:paraId="78CF5A94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6D70193" w14:textId="77777777" w:rsidR="00D8628C" w:rsidRPr="0023087C" w:rsidRDefault="00D8628C" w:rsidP="00525373">
            <w:pPr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Residential Address:</w:t>
            </w:r>
          </w:p>
        </w:tc>
        <w:tc>
          <w:tcPr>
            <w:tcW w:w="2111" w:type="pct"/>
            <w:gridSpan w:val="2"/>
          </w:tcPr>
          <w:p w14:paraId="01641D94" w14:textId="77777777" w:rsidR="00D8628C" w:rsidRPr="0023087C" w:rsidRDefault="00D8628C" w:rsidP="00413E98">
            <w:pPr>
              <w:ind w:left="786"/>
              <w:contextualSpacing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 xml:space="preserve">PLT 7 BLK X </w:t>
            </w:r>
            <w:proofErr w:type="spellStart"/>
            <w:r w:rsidRPr="0023087C">
              <w:rPr>
                <w:rFonts w:ascii="Arial Narrow" w:hAnsi="Arial Narrow"/>
              </w:rPr>
              <w:t>Anwomaso</w:t>
            </w:r>
            <w:proofErr w:type="spellEnd"/>
            <w:r w:rsidRPr="0023087C">
              <w:rPr>
                <w:rFonts w:ascii="Arial Narrow" w:hAnsi="Arial Narrow"/>
              </w:rPr>
              <w:t>, Kumasi</w:t>
            </w:r>
          </w:p>
        </w:tc>
      </w:tr>
      <w:tr w:rsidR="00D8628C" w:rsidRPr="0023087C" w14:paraId="06C4D064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5D2D93A" w14:textId="77777777" w:rsidR="00D8628C" w:rsidRPr="0023087C" w:rsidRDefault="00D8628C" w:rsidP="00525373">
            <w:pPr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Postal Address:</w:t>
            </w:r>
          </w:p>
        </w:tc>
        <w:tc>
          <w:tcPr>
            <w:tcW w:w="2111" w:type="pct"/>
            <w:gridSpan w:val="2"/>
          </w:tcPr>
          <w:p w14:paraId="1773B41F" w14:textId="77777777" w:rsidR="00265BB9" w:rsidRDefault="00265BB9" w:rsidP="00265BB9">
            <w:pPr>
              <w:ind w:left="786"/>
              <w:contextualSpacing/>
              <w:rPr>
                <w:rFonts w:ascii="Arial Narrow" w:hAnsi="Arial Narrow"/>
              </w:rPr>
            </w:pPr>
            <w:r w:rsidRPr="0096117D">
              <w:rPr>
                <w:rFonts w:ascii="Arial Narrow" w:hAnsi="Arial Narrow"/>
              </w:rPr>
              <w:t xml:space="preserve">Department of Animal </w:t>
            </w:r>
            <w:r>
              <w:rPr>
                <w:rFonts w:ascii="Arial Narrow" w:hAnsi="Arial Narrow"/>
              </w:rPr>
              <w:t>Science, Kwame Nkrumah University of Science and Technology,</w:t>
            </w:r>
          </w:p>
          <w:p w14:paraId="4CD1D5D7" w14:textId="77777777" w:rsidR="00265BB9" w:rsidRPr="0096117D" w:rsidRDefault="00265BB9" w:rsidP="00265BB9">
            <w:pPr>
              <w:ind w:left="786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PMB UPO, Kumasi, Ghana.</w:t>
            </w:r>
          </w:p>
          <w:p w14:paraId="29056502" w14:textId="77777777" w:rsidR="00265BB9" w:rsidRPr="0096117D" w:rsidRDefault="00265BB9" w:rsidP="00265BB9">
            <w:pPr>
              <w:ind w:left="786"/>
              <w:contextualSpacing/>
              <w:rPr>
                <w:rFonts w:ascii="Arial Narrow" w:hAnsi="Arial Narrow"/>
                <w:b/>
                <w:bCs/>
              </w:rPr>
            </w:pPr>
            <w:r w:rsidRPr="0096117D">
              <w:rPr>
                <w:rFonts w:ascii="Arial Narrow" w:hAnsi="Arial Narrow"/>
                <w:b/>
                <w:bCs/>
              </w:rPr>
              <w:t>OR</w:t>
            </w:r>
          </w:p>
          <w:p w14:paraId="44E45605" w14:textId="4F00D7A4" w:rsidR="00D8628C" w:rsidRPr="0096117D" w:rsidRDefault="00265BB9" w:rsidP="00265BB9">
            <w:pPr>
              <w:ind w:left="786"/>
              <w:contextualSpacing/>
              <w:rPr>
                <w:rFonts w:ascii="Arial Narrow" w:hAnsi="Arial Narrow"/>
              </w:rPr>
            </w:pPr>
            <w:r w:rsidRPr="0096117D">
              <w:rPr>
                <w:rFonts w:ascii="Arial Narrow" w:hAnsi="Arial Narrow"/>
              </w:rPr>
              <w:t xml:space="preserve">Box KS 4961 </w:t>
            </w:r>
            <w:proofErr w:type="spellStart"/>
            <w:r w:rsidRPr="0096117D">
              <w:rPr>
                <w:rFonts w:ascii="Arial Narrow" w:hAnsi="Arial Narrow"/>
              </w:rPr>
              <w:t>Adum</w:t>
            </w:r>
            <w:proofErr w:type="spellEnd"/>
            <w:r w:rsidRPr="0096117D">
              <w:rPr>
                <w:rFonts w:ascii="Arial Narrow" w:hAnsi="Arial Narrow"/>
              </w:rPr>
              <w:t>, Kumasi.</w:t>
            </w:r>
          </w:p>
        </w:tc>
      </w:tr>
      <w:tr w:rsidR="00D8628C" w:rsidRPr="0023087C" w14:paraId="200E4E37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77B463F" w14:textId="77777777" w:rsidR="00D8628C" w:rsidRPr="0023087C" w:rsidRDefault="00D8628C" w:rsidP="00525373">
            <w:pPr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Phone:</w:t>
            </w:r>
          </w:p>
        </w:tc>
        <w:tc>
          <w:tcPr>
            <w:tcW w:w="2111" w:type="pct"/>
            <w:gridSpan w:val="2"/>
          </w:tcPr>
          <w:p w14:paraId="5F42C862" w14:textId="2358BA3B" w:rsidR="00D8628C" w:rsidRPr="0023087C" w:rsidRDefault="004C77BB" w:rsidP="00413E98">
            <w:pPr>
              <w:ind w:left="786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0244664</w:t>
            </w:r>
            <w:r w:rsidR="00D8628C" w:rsidRPr="0023087C">
              <w:rPr>
                <w:rFonts w:ascii="Arial Narrow" w:hAnsi="Arial Narrow"/>
              </w:rPr>
              <w:t>701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D8628C" w:rsidRPr="0023087C" w14:paraId="0BAFC8AC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FDB5C0F" w14:textId="77777777" w:rsidR="00D8628C" w:rsidRPr="0023087C" w:rsidRDefault="00D8628C" w:rsidP="00525373">
            <w:pPr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Email:</w:t>
            </w:r>
          </w:p>
        </w:tc>
        <w:tc>
          <w:tcPr>
            <w:tcW w:w="2111" w:type="pct"/>
            <w:gridSpan w:val="2"/>
          </w:tcPr>
          <w:p w14:paraId="7D67A19C" w14:textId="28316AB3" w:rsidR="00D8628C" w:rsidRPr="0023087C" w:rsidRDefault="005B7B37" w:rsidP="00413E98">
            <w:pPr>
              <w:ind w:left="786"/>
              <w:contextualSpacing/>
              <w:rPr>
                <w:rFonts w:ascii="Arial Narrow" w:hAnsi="Arial Narrow"/>
              </w:rPr>
            </w:pPr>
            <w:hyperlink r:id="rId8" w:history="1">
              <w:r w:rsidR="00750E22" w:rsidRPr="0023087C">
                <w:rPr>
                  <w:rStyle w:val="Hyperlink"/>
                  <w:rFonts w:ascii="Arial Narrow" w:hAnsi="Arial Narrow"/>
                </w:rPr>
                <w:t>oppongfrimpong1@gmail.com</w:t>
              </w:r>
            </w:hyperlink>
            <w:r w:rsidR="0096117D" w:rsidRPr="0096117D">
              <w:rPr>
                <w:rStyle w:val="Hyperlink"/>
                <w:rFonts w:ascii="Arial Narrow" w:hAnsi="Arial Narrow"/>
                <w:u w:val="none"/>
              </w:rPr>
              <w:t xml:space="preserve"> </w:t>
            </w:r>
            <w:r w:rsidR="0096117D" w:rsidRPr="0096117D">
              <w:rPr>
                <w:rStyle w:val="Hyperlink"/>
                <w:rFonts w:ascii="Arial Narrow" w:hAnsi="Arial Narrow"/>
                <w:color w:val="auto"/>
                <w:u w:val="none"/>
              </w:rPr>
              <w:t>/</w:t>
            </w:r>
            <w:r w:rsidR="0096117D">
              <w:rPr>
                <w:rStyle w:val="Hyperlink"/>
                <w:rFonts w:ascii="Arial Narrow" w:hAnsi="Arial Narrow"/>
                <w:u w:val="none"/>
              </w:rPr>
              <w:t xml:space="preserve"> </w:t>
            </w:r>
            <w:hyperlink r:id="rId9" w:history="1">
              <w:r w:rsidR="00B614EE" w:rsidRPr="00EF2680">
                <w:rPr>
                  <w:rStyle w:val="Hyperlink"/>
                  <w:rFonts w:ascii="Arial Narrow" w:hAnsi="Arial Narrow"/>
                </w:rPr>
                <w:t>yaw.frimpong@knust.edu.gh</w:t>
              </w:r>
            </w:hyperlink>
          </w:p>
        </w:tc>
      </w:tr>
      <w:tr w:rsidR="00D8628C" w:rsidRPr="0023087C" w14:paraId="3036E7BE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1B230A5" w14:textId="77777777" w:rsidR="00D8628C" w:rsidRPr="004D24B4" w:rsidRDefault="00D8628C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>Date of Birth:</w:t>
            </w:r>
          </w:p>
        </w:tc>
        <w:tc>
          <w:tcPr>
            <w:tcW w:w="2111" w:type="pct"/>
            <w:gridSpan w:val="2"/>
          </w:tcPr>
          <w:p w14:paraId="5C0112B1" w14:textId="5E04D4FF" w:rsidR="00D8628C" w:rsidRPr="004D24B4" w:rsidRDefault="0096117D" w:rsidP="00413E98">
            <w:pPr>
              <w:ind w:left="786"/>
              <w:contextualSpacing/>
              <w:rPr>
                <w:rFonts w:ascii="Arial Narrow" w:hAnsi="Arial Narrow"/>
              </w:rPr>
            </w:pPr>
            <w:r w:rsidRPr="004D24B4">
              <w:rPr>
                <w:rFonts w:ascii="Arial Narrow" w:hAnsi="Arial Narrow"/>
              </w:rPr>
              <w:t xml:space="preserve">Thursday </w:t>
            </w:r>
            <w:r w:rsidR="00D8628C" w:rsidRPr="004D24B4">
              <w:rPr>
                <w:rFonts w:ascii="Arial Narrow" w:hAnsi="Arial Narrow"/>
              </w:rPr>
              <w:t>30</w:t>
            </w:r>
            <w:r w:rsidR="00D8628C" w:rsidRPr="004D24B4">
              <w:rPr>
                <w:rFonts w:ascii="Arial Narrow" w:hAnsi="Arial Narrow"/>
                <w:vertAlign w:val="superscript"/>
              </w:rPr>
              <w:t>th</w:t>
            </w:r>
            <w:r w:rsidR="00D8628C" w:rsidRPr="004D24B4">
              <w:rPr>
                <w:rFonts w:ascii="Arial Narrow" w:hAnsi="Arial Narrow"/>
              </w:rPr>
              <w:t xml:space="preserve"> April</w:t>
            </w:r>
            <w:r w:rsidR="004D24B4">
              <w:rPr>
                <w:rFonts w:ascii="Arial Narrow" w:hAnsi="Arial Narrow"/>
              </w:rPr>
              <w:t>,</w:t>
            </w:r>
            <w:r w:rsidR="00D8628C" w:rsidRPr="004D24B4">
              <w:rPr>
                <w:rFonts w:ascii="Arial Narrow" w:hAnsi="Arial Narrow"/>
              </w:rPr>
              <w:t xml:space="preserve"> 1987</w:t>
            </w:r>
            <w:r w:rsidR="00D8628C" w:rsidRPr="004D24B4">
              <w:rPr>
                <w:rFonts w:ascii="Arial Narrow" w:hAnsi="Arial Narrow"/>
              </w:rPr>
              <w:tab/>
            </w:r>
          </w:p>
        </w:tc>
      </w:tr>
      <w:tr w:rsidR="00D8628C" w:rsidRPr="0023087C" w14:paraId="704DE7D0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5653CE3" w14:textId="77777777" w:rsidR="00D8628C" w:rsidRPr="004D24B4" w:rsidRDefault="00D8628C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>Sex:</w:t>
            </w:r>
          </w:p>
        </w:tc>
        <w:tc>
          <w:tcPr>
            <w:tcW w:w="2111" w:type="pct"/>
            <w:gridSpan w:val="2"/>
          </w:tcPr>
          <w:p w14:paraId="57DDBAA3" w14:textId="77777777" w:rsidR="00D8628C" w:rsidRPr="004D24B4" w:rsidRDefault="00D8628C" w:rsidP="00413E98">
            <w:pPr>
              <w:ind w:left="786"/>
              <w:contextualSpacing/>
              <w:rPr>
                <w:rFonts w:ascii="Arial Narrow" w:hAnsi="Arial Narrow"/>
              </w:rPr>
            </w:pPr>
            <w:r w:rsidRPr="004D24B4">
              <w:rPr>
                <w:rFonts w:ascii="Arial Narrow" w:hAnsi="Arial Narrow"/>
              </w:rPr>
              <w:t>Male</w:t>
            </w:r>
          </w:p>
        </w:tc>
      </w:tr>
      <w:tr w:rsidR="00D8628C" w:rsidRPr="0023087C" w14:paraId="718C00C3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7C30647" w14:textId="77777777" w:rsidR="00D8628C" w:rsidRPr="004D24B4" w:rsidRDefault="00D36594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 xml:space="preserve">Nationality:  </w:t>
            </w:r>
          </w:p>
        </w:tc>
        <w:tc>
          <w:tcPr>
            <w:tcW w:w="2111" w:type="pct"/>
            <w:gridSpan w:val="2"/>
          </w:tcPr>
          <w:p w14:paraId="0FD4CB68" w14:textId="77777777" w:rsidR="00D8628C" w:rsidRPr="004D24B4" w:rsidRDefault="00D36594" w:rsidP="00413E98">
            <w:pPr>
              <w:ind w:left="786"/>
              <w:contextualSpacing/>
              <w:rPr>
                <w:rFonts w:ascii="Arial Narrow" w:hAnsi="Arial Narrow"/>
              </w:rPr>
            </w:pPr>
            <w:r w:rsidRPr="004D24B4">
              <w:rPr>
                <w:rFonts w:ascii="Arial Narrow" w:hAnsi="Arial Narrow"/>
              </w:rPr>
              <w:t>Ghanaian</w:t>
            </w:r>
          </w:p>
        </w:tc>
      </w:tr>
      <w:tr w:rsidR="00D36594" w:rsidRPr="0023087C" w14:paraId="10F9605B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23062A95" w14:textId="77777777" w:rsidR="00D36594" w:rsidRPr="004D24B4" w:rsidRDefault="00D36594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>Languages spoken:</w:t>
            </w:r>
          </w:p>
        </w:tc>
        <w:tc>
          <w:tcPr>
            <w:tcW w:w="2111" w:type="pct"/>
            <w:gridSpan w:val="2"/>
          </w:tcPr>
          <w:p w14:paraId="3E9C65C7" w14:textId="5B841716" w:rsidR="00D36594" w:rsidRPr="004D24B4" w:rsidRDefault="00E710F0" w:rsidP="00413E98">
            <w:pPr>
              <w:ind w:left="786"/>
              <w:contextualSpacing/>
              <w:rPr>
                <w:rFonts w:ascii="Arial Narrow" w:hAnsi="Arial Narrow"/>
              </w:rPr>
            </w:pPr>
            <w:r w:rsidRPr="004D24B4">
              <w:rPr>
                <w:rFonts w:ascii="Arial Narrow" w:hAnsi="Arial Narrow"/>
              </w:rPr>
              <w:t>English</w:t>
            </w:r>
            <w:r w:rsidR="0096117D" w:rsidRPr="004D24B4">
              <w:rPr>
                <w:rFonts w:ascii="Arial Narrow" w:hAnsi="Arial Narrow"/>
              </w:rPr>
              <w:t>, Twi</w:t>
            </w:r>
            <w:r w:rsidRPr="004D24B4">
              <w:rPr>
                <w:rFonts w:ascii="Arial Narrow" w:hAnsi="Arial Narrow"/>
              </w:rPr>
              <w:t xml:space="preserve"> </w:t>
            </w:r>
          </w:p>
        </w:tc>
      </w:tr>
      <w:tr w:rsidR="004D24B4" w:rsidRPr="0023087C" w14:paraId="0219890D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C374860" w14:textId="77777777" w:rsidR="004D24B4" w:rsidRPr="004D24B4" w:rsidRDefault="004D24B4" w:rsidP="00525373">
            <w:pPr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1FE07C9E" w14:textId="77777777" w:rsidR="004D24B4" w:rsidRPr="004D24B4" w:rsidRDefault="004D24B4" w:rsidP="00413E98">
            <w:pPr>
              <w:ind w:left="786"/>
              <w:contextualSpacing/>
              <w:rPr>
                <w:rFonts w:ascii="Arial Narrow" w:hAnsi="Arial Narrow"/>
              </w:rPr>
            </w:pPr>
          </w:p>
        </w:tc>
      </w:tr>
      <w:tr w:rsidR="004D24B4" w:rsidRPr="0023087C" w14:paraId="6FBD81A2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5D931C9C" w14:textId="3E4DBA6E" w:rsidR="004D24B4" w:rsidRPr="00F92D9D" w:rsidRDefault="004D24B4" w:rsidP="004D24B4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  <w:r w:rsidRPr="00F92D9D">
              <w:rPr>
                <w:rFonts w:ascii="Arial Narrow" w:hAnsi="Arial Narrow"/>
                <w:b/>
                <w:bCs/>
                <w:color w:val="2F5496" w:themeColor="accent5" w:themeShade="BF"/>
                <w:u w:val="single"/>
              </w:rPr>
              <w:t>EMPLOYMENT INFORMATION</w:t>
            </w:r>
          </w:p>
        </w:tc>
      </w:tr>
      <w:tr w:rsidR="004D24B4" w:rsidRPr="0023087C" w14:paraId="37A0AC6A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8D8FD8F" w14:textId="47C2487B" w:rsidR="004D24B4" w:rsidRPr="004D24B4" w:rsidRDefault="004D24B4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>Occupation:</w:t>
            </w:r>
          </w:p>
        </w:tc>
        <w:tc>
          <w:tcPr>
            <w:tcW w:w="2111" w:type="pct"/>
            <w:gridSpan w:val="2"/>
          </w:tcPr>
          <w:p w14:paraId="47844039" w14:textId="7F8A22A0" w:rsidR="004D24B4" w:rsidRPr="004D24B4" w:rsidRDefault="004D24B4" w:rsidP="00413E98">
            <w:pPr>
              <w:ind w:left="786"/>
              <w:contextualSpacing/>
              <w:rPr>
                <w:rFonts w:ascii="Arial Narrow" w:hAnsi="Arial Narrow"/>
              </w:rPr>
            </w:pPr>
            <w:r w:rsidRPr="004D24B4">
              <w:rPr>
                <w:rFonts w:ascii="Arial Narrow" w:hAnsi="Arial Narrow"/>
              </w:rPr>
              <w:t>Lecturer</w:t>
            </w:r>
          </w:p>
        </w:tc>
      </w:tr>
      <w:tr w:rsidR="004D24B4" w:rsidRPr="0023087C" w14:paraId="7E42724B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275A638D" w14:textId="720E186F" w:rsidR="004D24B4" w:rsidRPr="004D24B4" w:rsidRDefault="004D24B4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>Staff No.:</w:t>
            </w:r>
          </w:p>
        </w:tc>
        <w:tc>
          <w:tcPr>
            <w:tcW w:w="2111" w:type="pct"/>
            <w:gridSpan w:val="2"/>
          </w:tcPr>
          <w:p w14:paraId="51A9E852" w14:textId="33F9577B" w:rsidR="004D24B4" w:rsidRPr="004D24B4" w:rsidRDefault="005B23DD" w:rsidP="00413E98">
            <w:pPr>
              <w:ind w:left="786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6202462</w:t>
            </w:r>
          </w:p>
        </w:tc>
      </w:tr>
      <w:tr w:rsidR="004D24B4" w:rsidRPr="0023087C" w14:paraId="3F2B67EF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18CCDFAA" w14:textId="3FE57503" w:rsidR="004D24B4" w:rsidRPr="004D24B4" w:rsidRDefault="004D24B4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>Employers:</w:t>
            </w:r>
          </w:p>
        </w:tc>
        <w:tc>
          <w:tcPr>
            <w:tcW w:w="2111" w:type="pct"/>
            <w:gridSpan w:val="2"/>
          </w:tcPr>
          <w:p w14:paraId="06AD3DE0" w14:textId="419BC03D" w:rsidR="004D24B4" w:rsidRPr="004D24B4" w:rsidRDefault="003140C6" w:rsidP="00413E98">
            <w:pPr>
              <w:ind w:left="786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Kwame Nkrumah University of Science and Technology, Kumasi-Ghana</w:t>
            </w:r>
          </w:p>
        </w:tc>
      </w:tr>
      <w:tr w:rsidR="004D24B4" w:rsidRPr="0023087C" w14:paraId="4666EDFF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DF9F0FD" w14:textId="4E4D6FCB" w:rsidR="004D24B4" w:rsidRPr="004D24B4" w:rsidRDefault="004D24B4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>Department:</w:t>
            </w:r>
          </w:p>
        </w:tc>
        <w:tc>
          <w:tcPr>
            <w:tcW w:w="2111" w:type="pct"/>
            <w:gridSpan w:val="2"/>
          </w:tcPr>
          <w:p w14:paraId="389EFD44" w14:textId="64891B70" w:rsidR="004D24B4" w:rsidRPr="004D24B4" w:rsidRDefault="004D24B4" w:rsidP="00413E98">
            <w:pPr>
              <w:ind w:left="786"/>
              <w:contextualSpacing/>
              <w:rPr>
                <w:rFonts w:ascii="Arial Narrow" w:hAnsi="Arial Narrow"/>
              </w:rPr>
            </w:pPr>
            <w:r w:rsidRPr="004D24B4">
              <w:rPr>
                <w:rFonts w:ascii="Arial Narrow" w:hAnsi="Arial Narrow"/>
              </w:rPr>
              <w:t xml:space="preserve">Animal </w:t>
            </w:r>
            <w:r w:rsidR="003140C6">
              <w:rPr>
                <w:rFonts w:ascii="Arial Narrow" w:hAnsi="Arial Narrow"/>
              </w:rPr>
              <w:t>Science</w:t>
            </w:r>
            <w:r w:rsidRPr="004D24B4">
              <w:rPr>
                <w:rFonts w:ascii="Arial Narrow" w:hAnsi="Arial Narrow"/>
              </w:rPr>
              <w:t xml:space="preserve"> (DA</w:t>
            </w:r>
            <w:r w:rsidR="003140C6">
              <w:rPr>
                <w:rFonts w:ascii="Arial Narrow" w:hAnsi="Arial Narrow"/>
              </w:rPr>
              <w:t>S), Faculty of Agriculture, College of Agriculture and Natural Resources</w:t>
            </w:r>
            <w:r w:rsidRPr="004D24B4">
              <w:rPr>
                <w:rFonts w:ascii="Arial Narrow" w:hAnsi="Arial Narrow"/>
              </w:rPr>
              <w:t>.</w:t>
            </w:r>
          </w:p>
        </w:tc>
      </w:tr>
      <w:tr w:rsidR="004D24B4" w:rsidRPr="0023087C" w14:paraId="2BBE2AFC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CCCA627" w14:textId="6E432A09" w:rsidR="004D24B4" w:rsidRPr="004D24B4" w:rsidRDefault="003140C6" w:rsidP="00525373">
            <w:pPr>
              <w:contextualSpacing/>
              <w:rPr>
                <w:rFonts w:ascii="Arial Narrow" w:hAnsi="Arial Narrow"/>
                <w:b/>
              </w:rPr>
            </w:pPr>
            <w:r w:rsidRPr="004D24B4">
              <w:rPr>
                <w:rFonts w:ascii="Arial Narrow" w:hAnsi="Arial Narrow"/>
                <w:b/>
              </w:rPr>
              <w:t>Ranks:</w:t>
            </w:r>
          </w:p>
        </w:tc>
        <w:tc>
          <w:tcPr>
            <w:tcW w:w="1173" w:type="pct"/>
          </w:tcPr>
          <w:p w14:paraId="2B1B6274" w14:textId="1D01921B" w:rsidR="004D24B4" w:rsidRPr="004D24B4" w:rsidRDefault="004D24B4" w:rsidP="00413E98">
            <w:pPr>
              <w:ind w:left="786"/>
              <w:contextualSpacing/>
              <w:rPr>
                <w:rFonts w:ascii="Arial Narrow" w:hAnsi="Arial Narrow"/>
              </w:rPr>
            </w:pPr>
            <w:r w:rsidRPr="004D24B4">
              <w:rPr>
                <w:rFonts w:ascii="Arial Narrow" w:hAnsi="Arial Narrow"/>
              </w:rPr>
              <w:t>Lecturer</w:t>
            </w:r>
          </w:p>
        </w:tc>
        <w:tc>
          <w:tcPr>
            <w:tcW w:w="938" w:type="pct"/>
          </w:tcPr>
          <w:p w14:paraId="520F3056" w14:textId="3021CFE4" w:rsidR="004D24B4" w:rsidRPr="004D24B4" w:rsidRDefault="003140C6" w:rsidP="004D24B4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</w:t>
            </w:r>
            <w:r w:rsidR="004D24B4">
              <w:rPr>
                <w:rFonts w:ascii="Arial Narrow" w:hAnsi="Arial Narrow"/>
              </w:rPr>
              <w:t>,</w:t>
            </w:r>
            <w:r w:rsidR="004D24B4" w:rsidRPr="004D24B4">
              <w:rPr>
                <w:rFonts w:ascii="Arial Narrow" w:hAnsi="Arial Narrow"/>
              </w:rPr>
              <w:t xml:space="preserve"> 2020 to date</w:t>
            </w:r>
          </w:p>
        </w:tc>
      </w:tr>
      <w:tr w:rsidR="007434E7" w:rsidRPr="0023087C" w14:paraId="6F928FDD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49F24D76" w14:textId="77777777" w:rsidR="007434E7" w:rsidRPr="0023087C" w:rsidRDefault="007434E7" w:rsidP="007434E7">
            <w:pPr>
              <w:spacing w:before="240"/>
              <w:contextualSpacing/>
              <w:rPr>
                <w:rFonts w:ascii="Arial Narrow" w:hAnsi="Arial Narrow"/>
              </w:rPr>
            </w:pPr>
          </w:p>
        </w:tc>
      </w:tr>
      <w:tr w:rsidR="00525373" w:rsidRPr="0023087C" w14:paraId="52A63266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64A615FB" w14:textId="77777777" w:rsidR="00525373" w:rsidRPr="00F92D9D" w:rsidRDefault="00525373" w:rsidP="00525373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EDUCATION</w:t>
            </w:r>
          </w:p>
        </w:tc>
      </w:tr>
      <w:tr w:rsidR="00D36594" w:rsidRPr="0023087C" w14:paraId="5410AB17" w14:textId="77777777" w:rsidTr="004C2EAB">
        <w:trPr>
          <w:gridAfter w:val="1"/>
          <w:wAfter w:w="2110" w:type="pct"/>
          <w:trHeight w:val="621"/>
        </w:trPr>
        <w:tc>
          <w:tcPr>
            <w:tcW w:w="779" w:type="pct"/>
          </w:tcPr>
          <w:p w14:paraId="4CE84254" w14:textId="77777777" w:rsidR="00D36594" w:rsidRPr="0023087C" w:rsidRDefault="00D36594" w:rsidP="00525373">
            <w:pPr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Institutions</w:t>
            </w:r>
            <w:r w:rsidR="00A16C65" w:rsidRPr="0023087C">
              <w:rPr>
                <w:rFonts w:ascii="Arial Narrow" w:hAnsi="Arial Narrow"/>
                <w:b/>
              </w:rPr>
              <w:t xml:space="preserve"> attended</w:t>
            </w:r>
          </w:p>
        </w:tc>
        <w:tc>
          <w:tcPr>
            <w:tcW w:w="2111" w:type="pct"/>
            <w:gridSpan w:val="2"/>
          </w:tcPr>
          <w:p w14:paraId="0545711A" w14:textId="77777777" w:rsidR="00D36594" w:rsidRPr="006C7CC4" w:rsidRDefault="0023087C" w:rsidP="007574B8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Light House Junior </w:t>
            </w:r>
            <w:r w:rsidR="00817FB3" w:rsidRPr="006C7CC4">
              <w:rPr>
                <w:rFonts w:ascii="Arial Narrow" w:hAnsi="Arial Narrow"/>
              </w:rPr>
              <w:t xml:space="preserve">Secondary School, </w:t>
            </w:r>
            <w:proofErr w:type="spellStart"/>
            <w:r w:rsidR="00817FB3" w:rsidRPr="006C7CC4">
              <w:rPr>
                <w:rFonts w:ascii="Arial Narrow" w:hAnsi="Arial Narrow"/>
              </w:rPr>
              <w:t>Atimatim</w:t>
            </w:r>
            <w:proofErr w:type="spellEnd"/>
            <w:r w:rsidR="00817FB3" w:rsidRPr="006C7CC4">
              <w:rPr>
                <w:rFonts w:ascii="Arial Narrow" w:hAnsi="Arial Narrow"/>
              </w:rPr>
              <w:t xml:space="preserve">, </w:t>
            </w:r>
            <w:proofErr w:type="spellStart"/>
            <w:r w:rsidR="00817FB3" w:rsidRPr="006C7CC4">
              <w:rPr>
                <w:rFonts w:ascii="Arial Narrow" w:hAnsi="Arial Narrow"/>
              </w:rPr>
              <w:t>Kwabre</w:t>
            </w:r>
            <w:proofErr w:type="spellEnd"/>
            <w:r w:rsidR="00226B9F" w:rsidRPr="006C7CC4">
              <w:rPr>
                <w:rFonts w:ascii="Arial Narrow" w:hAnsi="Arial Narrow"/>
              </w:rPr>
              <w:t xml:space="preserve"> East District, Ghana – 1998 to 1999</w:t>
            </w:r>
          </w:p>
        </w:tc>
      </w:tr>
      <w:tr w:rsidR="00226B9F" w:rsidRPr="0023087C" w14:paraId="31367734" w14:textId="77777777" w:rsidTr="004C2EAB">
        <w:trPr>
          <w:gridAfter w:val="1"/>
          <w:wAfter w:w="2110" w:type="pct"/>
          <w:trHeight w:val="233"/>
        </w:trPr>
        <w:tc>
          <w:tcPr>
            <w:tcW w:w="779" w:type="pct"/>
          </w:tcPr>
          <w:p w14:paraId="1E80777C" w14:textId="77777777" w:rsidR="00226B9F" w:rsidRPr="0023087C" w:rsidRDefault="00226B9F" w:rsidP="00320A29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417499A0" w14:textId="77777777" w:rsidR="00226B9F" w:rsidRPr="006C7CC4" w:rsidRDefault="00226B9F" w:rsidP="007574B8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New Oxford International School, Kumasi, Ghana – 1999 to 2002</w:t>
            </w:r>
          </w:p>
        </w:tc>
      </w:tr>
      <w:tr w:rsidR="0023087C" w:rsidRPr="0023087C" w14:paraId="5876C6F3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1187C4D5" w14:textId="77777777" w:rsidR="0023087C" w:rsidRPr="0023087C" w:rsidRDefault="0023087C" w:rsidP="00525373">
            <w:pPr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2096E909" w14:textId="77777777" w:rsidR="0023087C" w:rsidRPr="006C7CC4" w:rsidRDefault="0023087C" w:rsidP="007574B8">
            <w:pPr>
              <w:jc w:val="both"/>
              <w:rPr>
                <w:rFonts w:ascii="Arial Narrow" w:hAnsi="Arial Narrow"/>
              </w:rPr>
            </w:pPr>
            <w:proofErr w:type="spellStart"/>
            <w:r w:rsidRPr="006C7CC4">
              <w:rPr>
                <w:rFonts w:ascii="Arial Narrow" w:hAnsi="Arial Narrow"/>
              </w:rPr>
              <w:t>Konongo</w:t>
            </w:r>
            <w:proofErr w:type="spellEnd"/>
            <w:r w:rsidRPr="006C7CC4">
              <w:rPr>
                <w:rFonts w:ascii="Arial Narrow" w:hAnsi="Arial Narrow"/>
              </w:rPr>
              <w:t xml:space="preserve"> </w:t>
            </w:r>
            <w:proofErr w:type="spellStart"/>
            <w:r w:rsidRPr="006C7CC4">
              <w:rPr>
                <w:rFonts w:ascii="Arial Narrow" w:hAnsi="Arial Narrow"/>
              </w:rPr>
              <w:t>Odumasi</w:t>
            </w:r>
            <w:proofErr w:type="spellEnd"/>
            <w:r w:rsidRPr="006C7CC4">
              <w:rPr>
                <w:rFonts w:ascii="Arial Narrow" w:hAnsi="Arial Narrow"/>
              </w:rPr>
              <w:t xml:space="preserve"> Secondary School, </w:t>
            </w:r>
            <w:proofErr w:type="spellStart"/>
            <w:r w:rsidRPr="006C7CC4">
              <w:rPr>
                <w:rFonts w:ascii="Arial Narrow" w:hAnsi="Arial Narrow"/>
              </w:rPr>
              <w:t>Odumasi</w:t>
            </w:r>
            <w:proofErr w:type="spellEnd"/>
            <w:r w:rsidRPr="006C7CC4">
              <w:rPr>
                <w:rFonts w:ascii="Arial Narrow" w:hAnsi="Arial Narrow"/>
              </w:rPr>
              <w:t xml:space="preserve">, Asante </w:t>
            </w:r>
            <w:proofErr w:type="spellStart"/>
            <w:r w:rsidRPr="006C7CC4">
              <w:rPr>
                <w:rFonts w:ascii="Arial Narrow" w:hAnsi="Arial Narrow"/>
              </w:rPr>
              <w:t>Akim</w:t>
            </w:r>
            <w:proofErr w:type="spellEnd"/>
            <w:r w:rsidR="00653BC1" w:rsidRPr="006C7CC4">
              <w:rPr>
                <w:rFonts w:ascii="Arial Narrow" w:hAnsi="Arial Narrow"/>
              </w:rPr>
              <w:t xml:space="preserve"> District</w:t>
            </w:r>
            <w:r w:rsidRPr="006C7CC4">
              <w:rPr>
                <w:rFonts w:ascii="Arial Narrow" w:hAnsi="Arial Narrow"/>
              </w:rPr>
              <w:t>, Ghana - 2002 to 2005</w:t>
            </w:r>
          </w:p>
        </w:tc>
      </w:tr>
      <w:tr w:rsidR="00D36594" w:rsidRPr="0023087C" w14:paraId="652595B6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FBB3975" w14:textId="77777777" w:rsidR="00D36594" w:rsidRPr="0023087C" w:rsidRDefault="00D36594" w:rsidP="00525373">
            <w:pPr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2C982DE6" w14:textId="50D695B4" w:rsidR="00A16C65" w:rsidRPr="006C7CC4" w:rsidRDefault="00D36594" w:rsidP="007574B8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Kwame Nkrumah University of Science and Technology</w:t>
            </w:r>
            <w:r w:rsidR="00A16C65" w:rsidRPr="006C7CC4">
              <w:rPr>
                <w:rFonts w:ascii="Arial Narrow" w:hAnsi="Arial Narrow"/>
              </w:rPr>
              <w:t>, Kumasi, Ghana - 2006 to 2010</w:t>
            </w:r>
            <w:r w:rsidR="0023087C" w:rsidRPr="006C7CC4">
              <w:rPr>
                <w:rFonts w:ascii="Arial Narrow" w:hAnsi="Arial Narrow"/>
              </w:rPr>
              <w:t>,</w:t>
            </w:r>
            <w:r w:rsidR="00A16C65" w:rsidRPr="006C7CC4">
              <w:rPr>
                <w:rFonts w:ascii="Arial Narrow" w:hAnsi="Arial Narrow"/>
              </w:rPr>
              <w:t xml:space="preserve"> 2011 to 2014</w:t>
            </w:r>
            <w:r w:rsidR="0023087C" w:rsidRPr="006C7CC4">
              <w:rPr>
                <w:rFonts w:ascii="Arial Narrow" w:hAnsi="Arial Narrow"/>
              </w:rPr>
              <w:t xml:space="preserve"> and 2015 to </w:t>
            </w:r>
            <w:r w:rsidR="00C44929">
              <w:rPr>
                <w:rFonts w:ascii="Arial Narrow" w:hAnsi="Arial Narrow"/>
              </w:rPr>
              <w:t>2019</w:t>
            </w:r>
          </w:p>
        </w:tc>
      </w:tr>
      <w:tr w:rsidR="00A16C65" w:rsidRPr="0023087C" w14:paraId="5C00FFAF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DED5A0E" w14:textId="77777777" w:rsidR="00A16C65" w:rsidRPr="0023087C" w:rsidRDefault="00A16C65" w:rsidP="00525373">
            <w:pPr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45A4BD5A" w14:textId="77777777" w:rsidR="00A16C65" w:rsidRPr="0023087C" w:rsidRDefault="00A16C65" w:rsidP="00525373">
            <w:pPr>
              <w:contextualSpacing/>
              <w:rPr>
                <w:rFonts w:ascii="Arial Narrow" w:hAnsi="Arial Narrow"/>
              </w:rPr>
            </w:pPr>
          </w:p>
        </w:tc>
      </w:tr>
      <w:tr w:rsidR="001819BE" w:rsidRPr="0023087C" w14:paraId="7A58E1AE" w14:textId="77777777" w:rsidTr="004C2EAB">
        <w:trPr>
          <w:gridAfter w:val="1"/>
          <w:wAfter w:w="2110" w:type="pct"/>
        </w:trPr>
        <w:tc>
          <w:tcPr>
            <w:tcW w:w="779" w:type="pct"/>
            <w:vMerge w:val="restart"/>
          </w:tcPr>
          <w:p w14:paraId="2D5DBC2F" w14:textId="77777777" w:rsidR="001819BE" w:rsidRPr="0023087C" w:rsidRDefault="001819BE" w:rsidP="00320A29">
            <w:pPr>
              <w:spacing w:after="0"/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Academic degrees earned</w:t>
            </w:r>
          </w:p>
        </w:tc>
        <w:tc>
          <w:tcPr>
            <w:tcW w:w="2111" w:type="pct"/>
            <w:gridSpan w:val="2"/>
          </w:tcPr>
          <w:p w14:paraId="0009283A" w14:textId="11D9BA93" w:rsidR="001819BE" w:rsidRPr="006C7CC4" w:rsidRDefault="001819BE" w:rsidP="007574B8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B. Sc. Second </w:t>
            </w:r>
            <w:r>
              <w:rPr>
                <w:rFonts w:ascii="Arial Narrow" w:hAnsi="Arial Narrow"/>
              </w:rPr>
              <w:t>C</w:t>
            </w:r>
            <w:r w:rsidRPr="006C7CC4">
              <w:rPr>
                <w:rFonts w:ascii="Arial Narrow" w:hAnsi="Arial Narrow"/>
              </w:rPr>
              <w:t>lass (Honours)</w:t>
            </w:r>
            <w:r>
              <w:rPr>
                <w:rFonts w:ascii="Arial Narrow" w:hAnsi="Arial Narrow"/>
              </w:rPr>
              <w:t>,</w:t>
            </w:r>
            <w:r w:rsidRPr="006C7CC4">
              <w:rPr>
                <w:rFonts w:ascii="Arial Narrow" w:hAnsi="Arial Narrow"/>
              </w:rPr>
              <w:t xml:space="preserve"> Upper Division (Agriculture) – 2010</w:t>
            </w:r>
          </w:p>
        </w:tc>
      </w:tr>
      <w:tr w:rsidR="001819BE" w:rsidRPr="0023087C" w14:paraId="5DEFD544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3ED6BB49" w14:textId="77777777" w:rsidR="001819BE" w:rsidRPr="0023087C" w:rsidRDefault="001819BE" w:rsidP="00320A29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EDBB65C" w14:textId="68D752A5" w:rsidR="001819BE" w:rsidRPr="006C7CC4" w:rsidRDefault="001819BE" w:rsidP="003F162C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M.Sc. Animal Nutrition – 2014 </w:t>
            </w:r>
          </w:p>
        </w:tc>
      </w:tr>
      <w:tr w:rsidR="001819BE" w:rsidRPr="0023087C" w14:paraId="59A9000C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54D5767B" w14:textId="77777777" w:rsidR="001819BE" w:rsidRPr="0023087C" w:rsidRDefault="001819BE" w:rsidP="00320A29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1C2F324A" w14:textId="55CA1292" w:rsidR="001819BE" w:rsidRPr="006C7CC4" w:rsidRDefault="001819BE" w:rsidP="007574B8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Ph.D. Animal Nutrition – 201</w:t>
            </w:r>
            <w:r>
              <w:rPr>
                <w:rFonts w:ascii="Arial Narrow" w:hAnsi="Arial Narrow"/>
              </w:rPr>
              <w:t>9</w:t>
            </w:r>
          </w:p>
        </w:tc>
      </w:tr>
      <w:tr w:rsidR="00F133B1" w:rsidRPr="0023087C" w14:paraId="230883FA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210007B9" w14:textId="77777777" w:rsidR="00F133B1" w:rsidRPr="0023087C" w:rsidRDefault="00F133B1" w:rsidP="00320A29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19350B8B" w14:textId="77777777" w:rsidR="00F133B1" w:rsidRPr="006C7CC4" w:rsidRDefault="00F133B1" w:rsidP="007574B8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525373" w:rsidRPr="0023087C" w14:paraId="03128396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31180F5F" w14:textId="5060DDD3" w:rsidR="00525373" w:rsidRPr="0023087C" w:rsidRDefault="00525373" w:rsidP="00525373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WORK</w:t>
            </w:r>
            <w:r w:rsidR="00297F0E"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ING</w:t>
            </w: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 xml:space="preserve"> EXPERIENCE</w:t>
            </w:r>
          </w:p>
        </w:tc>
      </w:tr>
      <w:tr w:rsidR="00525373" w:rsidRPr="0023087C" w14:paraId="501231D2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84EBD52" w14:textId="77777777" w:rsidR="00525373" w:rsidRPr="0023087C" w:rsidRDefault="00525373" w:rsidP="00320A29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2ACC814" w14:textId="77777777" w:rsidR="00C44929" w:rsidRDefault="00525373" w:rsidP="001819BE">
            <w:pPr>
              <w:spacing w:after="0"/>
              <w:jc w:val="both"/>
              <w:rPr>
                <w:rFonts w:ascii="Arial Narrow" w:hAnsi="Arial Narrow"/>
              </w:rPr>
            </w:pPr>
            <w:r w:rsidRPr="00C44929">
              <w:rPr>
                <w:rFonts w:ascii="Arial Narrow" w:hAnsi="Arial Narrow"/>
                <w:b/>
                <w:bCs/>
              </w:rPr>
              <w:t xml:space="preserve">Industrial Attachment at Kuma Farms Complex, </w:t>
            </w:r>
            <w:proofErr w:type="spellStart"/>
            <w:r w:rsidRPr="00C44929">
              <w:rPr>
                <w:rFonts w:ascii="Arial Narrow" w:hAnsi="Arial Narrow"/>
              </w:rPr>
              <w:t>Domeabra</w:t>
            </w:r>
            <w:proofErr w:type="spellEnd"/>
            <w:r w:rsidRPr="00C44929">
              <w:rPr>
                <w:rFonts w:ascii="Arial Narrow" w:hAnsi="Arial Narrow"/>
              </w:rPr>
              <w:t>,</w:t>
            </w:r>
            <w:r w:rsidR="00C44929">
              <w:rPr>
                <w:rFonts w:ascii="Arial Narrow" w:hAnsi="Arial Narrow"/>
              </w:rPr>
              <w:t xml:space="preserve"> </w:t>
            </w:r>
            <w:proofErr w:type="spellStart"/>
            <w:r w:rsidR="00C44929">
              <w:rPr>
                <w:rFonts w:ascii="Arial Narrow" w:hAnsi="Arial Narrow"/>
              </w:rPr>
              <w:t>Ejisu</w:t>
            </w:r>
            <w:proofErr w:type="spellEnd"/>
            <w:r w:rsidR="00C44929">
              <w:rPr>
                <w:rFonts w:ascii="Arial Narrow" w:hAnsi="Arial Narrow"/>
              </w:rPr>
              <w:t xml:space="preserve"> Municipality,</w:t>
            </w:r>
            <w:r w:rsidRPr="006C7CC4">
              <w:rPr>
                <w:rFonts w:ascii="Arial Narrow" w:hAnsi="Arial Narrow"/>
              </w:rPr>
              <w:t xml:space="preserve"> Ashanti. </w:t>
            </w:r>
          </w:p>
          <w:p w14:paraId="7FC1FCF5" w14:textId="65072785" w:rsidR="00525373" w:rsidRPr="006C7CC4" w:rsidRDefault="00525373" w:rsidP="007574B8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From May to June</w:t>
            </w:r>
            <w:r w:rsidR="00C44929">
              <w:rPr>
                <w:rFonts w:ascii="Arial Narrow" w:hAnsi="Arial Narrow"/>
              </w:rPr>
              <w:t>,</w:t>
            </w:r>
            <w:r w:rsidRPr="006C7CC4">
              <w:rPr>
                <w:rFonts w:ascii="Arial Narrow" w:hAnsi="Arial Narrow"/>
              </w:rPr>
              <w:t xml:space="preserve"> 2009</w:t>
            </w:r>
          </w:p>
        </w:tc>
      </w:tr>
      <w:tr w:rsidR="00525373" w:rsidRPr="0023087C" w14:paraId="7CD6AE7B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50E3801" w14:textId="77777777" w:rsidR="00525373" w:rsidRPr="0023087C" w:rsidRDefault="00525373" w:rsidP="00320A29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0F2B952" w14:textId="77777777" w:rsidR="00C44929" w:rsidRPr="00C44929" w:rsidRDefault="00525373" w:rsidP="007574B8">
            <w:pPr>
              <w:spacing w:after="0"/>
              <w:jc w:val="both"/>
              <w:rPr>
                <w:rFonts w:ascii="Arial Narrow" w:hAnsi="Arial Narrow"/>
              </w:rPr>
            </w:pPr>
            <w:r w:rsidRPr="00C44929">
              <w:rPr>
                <w:rFonts w:ascii="Arial Narrow" w:hAnsi="Arial Narrow"/>
                <w:b/>
                <w:bCs/>
              </w:rPr>
              <w:t xml:space="preserve">National Service Personnel at </w:t>
            </w:r>
            <w:r w:rsidR="00E710F0" w:rsidRPr="00C44929">
              <w:rPr>
                <w:rFonts w:ascii="Arial Narrow" w:hAnsi="Arial Narrow"/>
                <w:b/>
                <w:bCs/>
              </w:rPr>
              <w:t xml:space="preserve">the </w:t>
            </w:r>
            <w:r w:rsidRPr="00C44929">
              <w:rPr>
                <w:rFonts w:ascii="Arial Narrow" w:hAnsi="Arial Narrow"/>
                <w:b/>
                <w:bCs/>
              </w:rPr>
              <w:t>National Service Scheme</w:t>
            </w:r>
            <w:r w:rsidR="00E710F0" w:rsidRPr="00C44929">
              <w:rPr>
                <w:rFonts w:ascii="Arial Narrow" w:hAnsi="Arial Narrow"/>
                <w:b/>
                <w:bCs/>
              </w:rPr>
              <w:t>’s</w:t>
            </w:r>
            <w:r w:rsidR="00C44929" w:rsidRPr="00C44929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44929">
              <w:rPr>
                <w:rFonts w:ascii="Arial Narrow" w:hAnsi="Arial Narrow"/>
                <w:b/>
                <w:bCs/>
              </w:rPr>
              <w:t>Ejura</w:t>
            </w:r>
            <w:proofErr w:type="spellEnd"/>
            <w:r w:rsidRPr="00C44929">
              <w:rPr>
                <w:rFonts w:ascii="Arial Narrow" w:hAnsi="Arial Narrow"/>
                <w:b/>
                <w:bCs/>
              </w:rPr>
              <w:t xml:space="preserve"> Agric Project</w:t>
            </w:r>
            <w:r w:rsidR="00E710F0" w:rsidRPr="00C44929">
              <w:rPr>
                <w:rFonts w:ascii="Arial Narrow" w:hAnsi="Arial Narrow"/>
                <w:b/>
                <w:bCs/>
              </w:rPr>
              <w:t xml:space="preserve"> (NSSEAP)</w:t>
            </w:r>
            <w:r w:rsidRPr="00C44929">
              <w:rPr>
                <w:rFonts w:ascii="Arial Narrow" w:hAnsi="Arial Narrow"/>
              </w:rPr>
              <w:t xml:space="preserve">, </w:t>
            </w:r>
            <w:proofErr w:type="spellStart"/>
            <w:r w:rsidRPr="00C44929">
              <w:rPr>
                <w:rFonts w:ascii="Arial Narrow" w:hAnsi="Arial Narrow"/>
              </w:rPr>
              <w:t>Ejura</w:t>
            </w:r>
            <w:proofErr w:type="spellEnd"/>
            <w:r w:rsidRPr="00C44929">
              <w:rPr>
                <w:rFonts w:ascii="Arial Narrow" w:hAnsi="Arial Narrow"/>
              </w:rPr>
              <w:t xml:space="preserve">. </w:t>
            </w:r>
          </w:p>
          <w:p w14:paraId="15891C89" w14:textId="77777777" w:rsidR="00525373" w:rsidRDefault="00525373" w:rsidP="007574B8">
            <w:pPr>
              <w:spacing w:after="0"/>
              <w:jc w:val="both"/>
              <w:rPr>
                <w:rFonts w:ascii="Arial Narrow" w:hAnsi="Arial Narrow"/>
              </w:rPr>
            </w:pPr>
            <w:r w:rsidRPr="00C44929">
              <w:rPr>
                <w:rFonts w:ascii="Arial Narrow" w:hAnsi="Arial Narrow"/>
              </w:rPr>
              <w:lastRenderedPageBreak/>
              <w:t>From September</w:t>
            </w:r>
            <w:r w:rsidR="00C44929" w:rsidRPr="00C44929">
              <w:rPr>
                <w:rFonts w:ascii="Arial Narrow" w:hAnsi="Arial Narrow"/>
              </w:rPr>
              <w:t>,</w:t>
            </w:r>
            <w:r w:rsidRPr="00C44929">
              <w:rPr>
                <w:rFonts w:ascii="Arial Narrow" w:hAnsi="Arial Narrow"/>
              </w:rPr>
              <w:t xml:space="preserve"> 2010 to August</w:t>
            </w:r>
            <w:r w:rsidR="00C44929" w:rsidRPr="00C44929">
              <w:rPr>
                <w:rFonts w:ascii="Arial Narrow" w:hAnsi="Arial Narrow"/>
              </w:rPr>
              <w:t>,</w:t>
            </w:r>
            <w:r w:rsidRPr="00C44929">
              <w:rPr>
                <w:rFonts w:ascii="Arial Narrow" w:hAnsi="Arial Narrow"/>
              </w:rPr>
              <w:t xml:space="preserve"> 2011</w:t>
            </w:r>
          </w:p>
          <w:p w14:paraId="6D875BB9" w14:textId="5E6CF894" w:rsidR="00297F0E" w:rsidRPr="00C44929" w:rsidRDefault="00297F0E" w:rsidP="007574B8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C44929" w:rsidRPr="0023087C" w14:paraId="587C1777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1F2D7B1" w14:textId="77777777" w:rsidR="00C44929" w:rsidRPr="0023087C" w:rsidRDefault="00C44929" w:rsidP="00320A29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474CC30" w14:textId="77777777" w:rsidR="00C44929" w:rsidRPr="00C44929" w:rsidRDefault="00C44929" w:rsidP="007574B8">
            <w:pPr>
              <w:spacing w:after="0"/>
              <w:jc w:val="both"/>
              <w:rPr>
                <w:rFonts w:ascii="Arial Narrow" w:hAnsi="Arial Narrow"/>
              </w:rPr>
            </w:pPr>
            <w:r w:rsidRPr="00C44929">
              <w:rPr>
                <w:rFonts w:ascii="Arial Narrow" w:hAnsi="Arial Narrow"/>
                <w:b/>
              </w:rPr>
              <w:t>Graduate Assistant at the Department of Animal Science, KNUST</w:t>
            </w:r>
            <w:r w:rsidRPr="00C44929">
              <w:rPr>
                <w:rFonts w:ascii="Arial Narrow" w:hAnsi="Arial Narrow"/>
                <w:b/>
                <w:bCs/>
              </w:rPr>
              <w:t>,</w:t>
            </w:r>
            <w:r w:rsidRPr="00C44929">
              <w:rPr>
                <w:rFonts w:ascii="Arial Narrow" w:hAnsi="Arial Narrow"/>
              </w:rPr>
              <w:t xml:space="preserve"> Kumasi.</w:t>
            </w:r>
          </w:p>
          <w:p w14:paraId="6C4970DF" w14:textId="5CE0D362" w:rsidR="00C44929" w:rsidRPr="00C44929" w:rsidRDefault="00C44929" w:rsidP="007574B8">
            <w:pPr>
              <w:spacing w:after="0"/>
              <w:jc w:val="both"/>
              <w:rPr>
                <w:rFonts w:ascii="Arial Narrow" w:hAnsi="Arial Narrow"/>
              </w:rPr>
            </w:pPr>
            <w:r w:rsidRPr="00C44929">
              <w:rPr>
                <w:rFonts w:ascii="Arial Narrow" w:hAnsi="Arial Narrow"/>
              </w:rPr>
              <w:t>From September, 2017 to May, 2018</w:t>
            </w:r>
          </w:p>
        </w:tc>
      </w:tr>
      <w:tr w:rsidR="00C44929" w:rsidRPr="0023087C" w14:paraId="28A70850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437FC4C" w14:textId="77777777" w:rsidR="00C44929" w:rsidRPr="0023087C" w:rsidRDefault="00C44929" w:rsidP="00320A29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6F9C305" w14:textId="77777777" w:rsidR="00C44929" w:rsidRDefault="00C44929" w:rsidP="007574B8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Tutorials provided in the following courses:</w:t>
            </w:r>
          </w:p>
          <w:p w14:paraId="5F86EC61" w14:textId="77777777" w:rsidR="00C44929" w:rsidRPr="00297F0E" w:rsidRDefault="00C44929" w:rsidP="00C44929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297F0E">
              <w:rPr>
                <w:rFonts w:ascii="Arial Narrow" w:hAnsi="Arial Narrow"/>
                <w:bCs/>
              </w:rPr>
              <w:t>Principles of Animal Nutrition</w:t>
            </w:r>
          </w:p>
          <w:p w14:paraId="09DBF325" w14:textId="77777777" w:rsidR="00297F0E" w:rsidRPr="00297F0E" w:rsidRDefault="00297F0E" w:rsidP="00C44929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297F0E">
              <w:rPr>
                <w:rFonts w:ascii="Arial Narrow" w:hAnsi="Arial Narrow"/>
                <w:bCs/>
              </w:rPr>
              <w:t>Animal Biotechnology</w:t>
            </w:r>
          </w:p>
          <w:p w14:paraId="5340253E" w14:textId="77777777" w:rsidR="00297F0E" w:rsidRPr="00297F0E" w:rsidRDefault="00297F0E" w:rsidP="00C44929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297F0E">
              <w:rPr>
                <w:rFonts w:ascii="Arial Narrow" w:hAnsi="Arial Narrow"/>
                <w:bCs/>
              </w:rPr>
              <w:t>Swine Production</w:t>
            </w:r>
          </w:p>
          <w:p w14:paraId="6C80F22B" w14:textId="77777777" w:rsidR="00297F0E" w:rsidRPr="00297F0E" w:rsidRDefault="00297F0E" w:rsidP="00C44929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297F0E">
              <w:rPr>
                <w:rFonts w:ascii="Arial Narrow" w:hAnsi="Arial Narrow"/>
                <w:bCs/>
              </w:rPr>
              <w:t>Feed Analysis and Agriculture By-Product Management</w:t>
            </w:r>
          </w:p>
          <w:p w14:paraId="6D31D70E" w14:textId="77777777" w:rsidR="00297F0E" w:rsidRDefault="00297F0E" w:rsidP="00C44929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297F0E">
              <w:rPr>
                <w:rFonts w:ascii="Arial Narrow" w:hAnsi="Arial Narrow"/>
                <w:bCs/>
              </w:rPr>
              <w:t>Swine and Poultry Nutrition</w:t>
            </w:r>
          </w:p>
          <w:p w14:paraId="22D6E1F4" w14:textId="48187448" w:rsidR="00297F0E" w:rsidRPr="00C44929" w:rsidRDefault="00297F0E" w:rsidP="00C44929">
            <w:pPr>
              <w:spacing w:after="0"/>
              <w:ind w:left="720"/>
              <w:jc w:val="both"/>
              <w:rPr>
                <w:rFonts w:ascii="Arial Narrow" w:hAnsi="Arial Narrow"/>
                <w:b/>
              </w:rPr>
            </w:pPr>
          </w:p>
        </w:tc>
      </w:tr>
      <w:tr w:rsidR="00297F0E" w:rsidRPr="0023087C" w14:paraId="17C7935C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AF09E34" w14:textId="77777777" w:rsidR="00297F0E" w:rsidRPr="0023087C" w:rsidRDefault="00297F0E" w:rsidP="00320A29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5C1FC152" w14:textId="3EC9501A" w:rsidR="00297F0E" w:rsidRDefault="00297F0E" w:rsidP="007574B8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Assistant Lecturer</w:t>
            </w:r>
            <w:r w:rsidR="003140C6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 xml:space="preserve"> D</w:t>
            </w:r>
            <w:r w:rsidR="003140C6">
              <w:rPr>
                <w:rFonts w:ascii="Arial Narrow" w:hAnsi="Arial Narrow"/>
                <w:b/>
              </w:rPr>
              <w:t xml:space="preserve">epartment of </w:t>
            </w:r>
            <w:r>
              <w:rPr>
                <w:rFonts w:ascii="Arial Narrow" w:hAnsi="Arial Narrow"/>
                <w:b/>
              </w:rPr>
              <w:t>A</w:t>
            </w:r>
            <w:r w:rsidR="003140C6">
              <w:rPr>
                <w:rFonts w:ascii="Arial Narrow" w:hAnsi="Arial Narrow"/>
                <w:b/>
              </w:rPr>
              <w:t xml:space="preserve">nimal </w:t>
            </w:r>
            <w:r>
              <w:rPr>
                <w:rFonts w:ascii="Arial Narrow" w:hAnsi="Arial Narrow"/>
                <w:b/>
              </w:rPr>
              <w:t>P</w:t>
            </w:r>
            <w:r w:rsidR="003140C6">
              <w:rPr>
                <w:rFonts w:ascii="Arial Narrow" w:hAnsi="Arial Narrow"/>
                <w:b/>
              </w:rPr>
              <w:t xml:space="preserve">roduction and </w:t>
            </w:r>
            <w:r>
              <w:rPr>
                <w:rFonts w:ascii="Arial Narrow" w:hAnsi="Arial Narrow"/>
                <w:b/>
              </w:rPr>
              <w:t>H</w:t>
            </w:r>
            <w:r w:rsidR="003140C6">
              <w:rPr>
                <w:rFonts w:ascii="Arial Narrow" w:hAnsi="Arial Narrow"/>
                <w:b/>
              </w:rPr>
              <w:t>ealth (DAPH)</w:t>
            </w:r>
            <w:r>
              <w:rPr>
                <w:rFonts w:ascii="Arial Narrow" w:hAnsi="Arial Narrow"/>
                <w:b/>
              </w:rPr>
              <w:t>, S</w:t>
            </w:r>
            <w:r w:rsidR="003140C6">
              <w:rPr>
                <w:rFonts w:ascii="Arial Narrow" w:hAnsi="Arial Narrow"/>
                <w:b/>
              </w:rPr>
              <w:t xml:space="preserve">chool of </w:t>
            </w:r>
            <w:r>
              <w:rPr>
                <w:rFonts w:ascii="Arial Narrow" w:hAnsi="Arial Narrow"/>
                <w:b/>
              </w:rPr>
              <w:t>A</w:t>
            </w:r>
            <w:r w:rsidR="003140C6">
              <w:rPr>
                <w:rFonts w:ascii="Arial Narrow" w:hAnsi="Arial Narrow"/>
                <w:b/>
              </w:rPr>
              <w:t xml:space="preserve">griculture and </w:t>
            </w:r>
            <w:r>
              <w:rPr>
                <w:rFonts w:ascii="Arial Narrow" w:hAnsi="Arial Narrow"/>
                <w:b/>
              </w:rPr>
              <w:t>T</w:t>
            </w:r>
            <w:r w:rsidR="003140C6">
              <w:rPr>
                <w:rFonts w:ascii="Arial Narrow" w:hAnsi="Arial Narrow"/>
                <w:b/>
              </w:rPr>
              <w:t>echnology (SOAT)</w:t>
            </w:r>
            <w:r>
              <w:rPr>
                <w:rFonts w:ascii="Arial Narrow" w:hAnsi="Arial Narrow"/>
                <w:b/>
              </w:rPr>
              <w:t>, U</w:t>
            </w:r>
            <w:r w:rsidR="003140C6">
              <w:rPr>
                <w:rFonts w:ascii="Arial Narrow" w:hAnsi="Arial Narrow"/>
                <w:b/>
              </w:rPr>
              <w:t xml:space="preserve">niversity of </w:t>
            </w:r>
            <w:r>
              <w:rPr>
                <w:rFonts w:ascii="Arial Narrow" w:hAnsi="Arial Narrow"/>
                <w:b/>
              </w:rPr>
              <w:t>E</w:t>
            </w:r>
            <w:r w:rsidR="003140C6">
              <w:rPr>
                <w:rFonts w:ascii="Arial Narrow" w:hAnsi="Arial Narrow"/>
                <w:b/>
              </w:rPr>
              <w:t xml:space="preserve">nergy and </w:t>
            </w:r>
            <w:r>
              <w:rPr>
                <w:rFonts w:ascii="Arial Narrow" w:hAnsi="Arial Narrow"/>
                <w:b/>
              </w:rPr>
              <w:t>N</w:t>
            </w:r>
            <w:r w:rsidR="003140C6">
              <w:rPr>
                <w:rFonts w:ascii="Arial Narrow" w:hAnsi="Arial Narrow"/>
                <w:b/>
              </w:rPr>
              <w:t xml:space="preserve">atural </w:t>
            </w:r>
            <w:r>
              <w:rPr>
                <w:rFonts w:ascii="Arial Narrow" w:hAnsi="Arial Narrow"/>
                <w:b/>
              </w:rPr>
              <w:t>R</w:t>
            </w:r>
            <w:r w:rsidR="003140C6">
              <w:rPr>
                <w:rFonts w:ascii="Arial Narrow" w:hAnsi="Arial Narrow"/>
                <w:b/>
              </w:rPr>
              <w:t>esources (UENR)</w:t>
            </w:r>
            <w:r>
              <w:rPr>
                <w:rFonts w:ascii="Arial Narrow" w:hAnsi="Arial Narrow"/>
                <w:b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</w:rPr>
              <w:t>Dormaa</w:t>
            </w:r>
            <w:proofErr w:type="spellEnd"/>
            <w:r>
              <w:rPr>
                <w:rFonts w:ascii="Arial Narrow" w:hAnsi="Arial Narrow"/>
                <w:b/>
              </w:rPr>
              <w:t xml:space="preserve"> Campus, </w:t>
            </w:r>
            <w:proofErr w:type="spellStart"/>
            <w:r w:rsidRPr="00297F0E">
              <w:rPr>
                <w:rFonts w:ascii="Arial Narrow" w:hAnsi="Arial Narrow"/>
                <w:bCs/>
              </w:rPr>
              <w:t>Dormaa</w:t>
            </w:r>
            <w:proofErr w:type="spellEnd"/>
            <w:r w:rsidRPr="00297F0E">
              <w:rPr>
                <w:rFonts w:ascii="Arial Narrow" w:hAnsi="Arial Narrow"/>
                <w:bCs/>
              </w:rPr>
              <w:t>.</w:t>
            </w:r>
          </w:p>
          <w:p w14:paraId="4BF1D6BB" w14:textId="1DAF2603" w:rsidR="00297F0E" w:rsidRPr="00297F0E" w:rsidRDefault="00297F0E" w:rsidP="00F133B1">
            <w:pPr>
              <w:jc w:val="both"/>
              <w:rPr>
                <w:rFonts w:ascii="Arial Narrow" w:hAnsi="Arial Narrow"/>
                <w:bCs/>
              </w:rPr>
            </w:pPr>
            <w:r w:rsidRPr="00297F0E">
              <w:rPr>
                <w:rFonts w:ascii="Arial Narrow" w:hAnsi="Arial Narrow"/>
                <w:bCs/>
              </w:rPr>
              <w:t>From August</w:t>
            </w:r>
            <w:r>
              <w:rPr>
                <w:rFonts w:ascii="Arial Narrow" w:hAnsi="Arial Narrow"/>
                <w:bCs/>
              </w:rPr>
              <w:t>,</w:t>
            </w:r>
            <w:r w:rsidRPr="00297F0E">
              <w:rPr>
                <w:rFonts w:ascii="Arial Narrow" w:hAnsi="Arial Narrow"/>
                <w:bCs/>
              </w:rPr>
              <w:t xml:space="preserve"> 2018 to D</w:t>
            </w:r>
            <w:r w:rsidR="00F133B1">
              <w:rPr>
                <w:rFonts w:ascii="Arial Narrow" w:hAnsi="Arial Narrow"/>
                <w:bCs/>
              </w:rPr>
              <w:t>ecember 2019</w:t>
            </w:r>
            <w:r>
              <w:rPr>
                <w:rFonts w:ascii="Arial Narrow" w:hAnsi="Arial Narrow"/>
                <w:bCs/>
              </w:rPr>
              <w:t>.</w:t>
            </w:r>
            <w:r w:rsidRPr="00297F0E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F133B1" w:rsidRPr="0023087C" w14:paraId="7B4A8CD2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A2F2677" w14:textId="77777777" w:rsidR="00F133B1" w:rsidRPr="0023087C" w:rsidRDefault="00F133B1" w:rsidP="00F133B1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4EEDFDC" w14:textId="13BDD3A5" w:rsidR="00F133B1" w:rsidRDefault="00F133B1" w:rsidP="00F133B1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Lecturer, DAPH, SOAT, UENR, </w:t>
            </w:r>
            <w:proofErr w:type="spellStart"/>
            <w:r>
              <w:rPr>
                <w:rFonts w:ascii="Arial Narrow" w:hAnsi="Arial Narrow"/>
                <w:b/>
              </w:rPr>
              <w:t>Dormaa</w:t>
            </w:r>
            <w:proofErr w:type="spellEnd"/>
            <w:r>
              <w:rPr>
                <w:rFonts w:ascii="Arial Narrow" w:hAnsi="Arial Narrow"/>
                <w:b/>
              </w:rPr>
              <w:t xml:space="preserve"> Campus, </w:t>
            </w:r>
            <w:proofErr w:type="spellStart"/>
            <w:r w:rsidRPr="00297F0E">
              <w:rPr>
                <w:rFonts w:ascii="Arial Narrow" w:hAnsi="Arial Narrow"/>
                <w:bCs/>
              </w:rPr>
              <w:t>Dormaa</w:t>
            </w:r>
            <w:proofErr w:type="spellEnd"/>
            <w:r w:rsidRPr="00297F0E">
              <w:rPr>
                <w:rFonts w:ascii="Arial Narrow" w:hAnsi="Arial Narrow"/>
                <w:bCs/>
              </w:rPr>
              <w:t>.</w:t>
            </w:r>
          </w:p>
          <w:p w14:paraId="5DE37D4B" w14:textId="0B0F034B" w:rsidR="00F133B1" w:rsidRDefault="00F133B1" w:rsidP="00F133B1">
            <w:pPr>
              <w:jc w:val="both"/>
              <w:rPr>
                <w:rFonts w:ascii="Arial Narrow" w:hAnsi="Arial Narrow"/>
                <w:b/>
              </w:rPr>
            </w:pPr>
            <w:r w:rsidRPr="00297F0E">
              <w:rPr>
                <w:rFonts w:ascii="Arial Narrow" w:hAnsi="Arial Narrow"/>
                <w:bCs/>
              </w:rPr>
              <w:t xml:space="preserve">From </w:t>
            </w:r>
            <w:r>
              <w:rPr>
                <w:rFonts w:ascii="Arial Narrow" w:hAnsi="Arial Narrow"/>
                <w:bCs/>
              </w:rPr>
              <w:t>January,</w:t>
            </w:r>
            <w:r w:rsidRPr="00297F0E">
              <w:rPr>
                <w:rFonts w:ascii="Arial Narrow" w:hAnsi="Arial Narrow"/>
                <w:bCs/>
              </w:rPr>
              <w:t xml:space="preserve"> 20</w:t>
            </w:r>
            <w:r>
              <w:rPr>
                <w:rFonts w:ascii="Arial Narrow" w:hAnsi="Arial Narrow"/>
                <w:bCs/>
              </w:rPr>
              <w:t>20</w:t>
            </w:r>
            <w:r w:rsidRPr="00297F0E">
              <w:rPr>
                <w:rFonts w:ascii="Arial Narrow" w:hAnsi="Arial Narrow"/>
                <w:bCs/>
              </w:rPr>
              <w:t xml:space="preserve"> to </w:t>
            </w:r>
            <w:r>
              <w:rPr>
                <w:rFonts w:ascii="Arial Narrow" w:hAnsi="Arial Narrow"/>
                <w:bCs/>
              </w:rPr>
              <w:t>August, 2020.</w:t>
            </w:r>
          </w:p>
        </w:tc>
      </w:tr>
      <w:tr w:rsidR="00F133B1" w:rsidRPr="0023087C" w14:paraId="67E2FF21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4B259DE" w14:textId="77777777" w:rsidR="00F133B1" w:rsidRPr="0023087C" w:rsidRDefault="00F133B1" w:rsidP="00F133B1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618C3996" w14:textId="77777777" w:rsidR="00F133B1" w:rsidRDefault="00F133B1" w:rsidP="00F133B1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Courses taught:</w:t>
            </w:r>
          </w:p>
          <w:p w14:paraId="08B0C253" w14:textId="77777777" w:rsidR="00F133B1" w:rsidRPr="00A715A7" w:rsidRDefault="00F133B1" w:rsidP="00F133B1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A715A7">
              <w:rPr>
                <w:rFonts w:ascii="Arial Narrow" w:hAnsi="Arial Narrow"/>
                <w:bCs/>
              </w:rPr>
              <w:t>ANIM 101 &amp; DAGR 206: Monogastric and Ruminant Production</w:t>
            </w:r>
          </w:p>
          <w:p w14:paraId="4432EE5F" w14:textId="2AB715C8" w:rsidR="00F133B1" w:rsidRPr="00A715A7" w:rsidRDefault="00F133B1" w:rsidP="00F133B1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A715A7">
              <w:rPr>
                <w:rFonts w:ascii="Arial Narrow" w:hAnsi="Arial Narrow"/>
                <w:bCs/>
              </w:rPr>
              <w:t>DAGR 207: Aquaculture</w:t>
            </w:r>
          </w:p>
          <w:p w14:paraId="301B4EDA" w14:textId="77777777" w:rsidR="00F133B1" w:rsidRPr="00A715A7" w:rsidRDefault="00F133B1" w:rsidP="00F133B1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A715A7">
              <w:rPr>
                <w:rFonts w:ascii="Arial Narrow" w:hAnsi="Arial Narrow"/>
                <w:bCs/>
              </w:rPr>
              <w:t>ANIM 301 &amp; 302: Ruminant Production (Regular and Top-Up)</w:t>
            </w:r>
          </w:p>
          <w:p w14:paraId="519B9829" w14:textId="354A1C95" w:rsidR="00F133B1" w:rsidRPr="00A715A7" w:rsidRDefault="00F133B1" w:rsidP="00F133B1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A715A7">
              <w:rPr>
                <w:rFonts w:ascii="Arial Narrow" w:hAnsi="Arial Narrow"/>
                <w:bCs/>
              </w:rPr>
              <w:t>SOAT 307: Organic Agriculture (Shared)</w:t>
            </w:r>
          </w:p>
          <w:p w14:paraId="0183B883" w14:textId="77777777" w:rsidR="00F133B1" w:rsidRPr="00A715A7" w:rsidRDefault="00F133B1" w:rsidP="00F133B1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A715A7">
              <w:rPr>
                <w:rFonts w:ascii="Arial Narrow" w:hAnsi="Arial Narrow"/>
                <w:bCs/>
              </w:rPr>
              <w:t>ANIM 405: Ruminant Nutrition (Regular and Top-Up)</w:t>
            </w:r>
          </w:p>
          <w:p w14:paraId="7C3FC6F6" w14:textId="26A6DD85" w:rsidR="00F133B1" w:rsidRPr="00A715A7" w:rsidRDefault="00F133B1" w:rsidP="00F133B1">
            <w:pPr>
              <w:spacing w:after="0"/>
              <w:ind w:left="720"/>
              <w:jc w:val="both"/>
              <w:rPr>
                <w:rFonts w:ascii="Arial Narrow" w:hAnsi="Arial Narrow"/>
                <w:bCs/>
              </w:rPr>
            </w:pPr>
            <w:r w:rsidRPr="00A715A7">
              <w:rPr>
                <w:rFonts w:ascii="Arial Narrow" w:hAnsi="Arial Narrow"/>
                <w:bCs/>
              </w:rPr>
              <w:t>ANIM 406: Dairy Production and Utilisation (Regular and Top-Up)</w:t>
            </w:r>
          </w:p>
          <w:p w14:paraId="592E7FA0" w14:textId="58280F75" w:rsidR="00F133B1" w:rsidRDefault="00F133B1" w:rsidP="00F133B1">
            <w:pPr>
              <w:spacing w:after="0"/>
              <w:ind w:left="720"/>
              <w:jc w:val="both"/>
              <w:rPr>
                <w:rFonts w:ascii="Arial Narrow" w:hAnsi="Arial Narrow"/>
                <w:b/>
              </w:rPr>
            </w:pPr>
            <w:r w:rsidRPr="00A715A7">
              <w:rPr>
                <w:rFonts w:ascii="Arial Narrow" w:hAnsi="Arial Narrow"/>
                <w:bCs/>
              </w:rPr>
              <w:t>ANIM 400: Research Project (Regular and Top-Up)</w:t>
            </w:r>
          </w:p>
        </w:tc>
      </w:tr>
      <w:tr w:rsidR="00F133B1" w:rsidRPr="0023087C" w14:paraId="6853E110" w14:textId="77777777" w:rsidTr="0050105F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37AFA4D9" w14:textId="77777777" w:rsidR="00F133B1" w:rsidRDefault="00F133B1" w:rsidP="00F133B1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F133B1" w:rsidRPr="0023087C" w14:paraId="1CDF5703" w14:textId="77777777" w:rsidTr="0050105F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4960AD26" w14:textId="5B72C827" w:rsidR="00F133B1" w:rsidRPr="00FD05CC" w:rsidRDefault="00F133B1" w:rsidP="00F133B1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SERVICE TO THE COMMUNITY</w:t>
            </w:r>
          </w:p>
        </w:tc>
      </w:tr>
      <w:tr w:rsidR="00F133B1" w:rsidRPr="0023087C" w14:paraId="544FD42B" w14:textId="77777777" w:rsidTr="0050105F">
        <w:trPr>
          <w:gridAfter w:val="1"/>
          <w:wAfter w:w="2110" w:type="pct"/>
        </w:trPr>
        <w:tc>
          <w:tcPr>
            <w:tcW w:w="779" w:type="pct"/>
          </w:tcPr>
          <w:p w14:paraId="6B7081AA" w14:textId="34493633" w:rsidR="00F133B1" w:rsidRPr="00FD05CC" w:rsidRDefault="00F133B1" w:rsidP="00F133B1">
            <w:pPr>
              <w:spacing w:after="0"/>
              <w:contextualSpacing/>
              <w:rPr>
                <w:rFonts w:ascii="Arial Narrow" w:hAnsi="Arial Narrow"/>
                <w:b/>
                <w:bCs/>
              </w:rPr>
            </w:pPr>
            <w:r w:rsidRPr="00FD05CC">
              <w:rPr>
                <w:rFonts w:ascii="Arial Narrow" w:hAnsi="Arial Narrow"/>
                <w:b/>
                <w:bCs/>
              </w:rPr>
              <w:t>International Community</w:t>
            </w:r>
          </w:p>
        </w:tc>
        <w:tc>
          <w:tcPr>
            <w:tcW w:w="2111" w:type="pct"/>
            <w:gridSpan w:val="2"/>
          </w:tcPr>
          <w:p w14:paraId="7EFCC39D" w14:textId="77777777" w:rsidR="00F133B1" w:rsidRPr="00FD05CC" w:rsidRDefault="00F133B1" w:rsidP="00F133B1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Reviewer, </w:t>
            </w:r>
            <w:r w:rsidRPr="00FD05CC">
              <w:rPr>
                <w:rFonts w:ascii="Arial Narrow" w:hAnsi="Arial Narrow"/>
              </w:rPr>
              <w:t>Journal of Development and Agricultural Economics</w:t>
            </w:r>
          </w:p>
          <w:p w14:paraId="562B4055" w14:textId="0E461B60" w:rsidR="00F133B1" w:rsidRPr="000A1139" w:rsidRDefault="00F133B1" w:rsidP="00F133B1">
            <w:pPr>
              <w:jc w:val="both"/>
              <w:rPr>
                <w:rFonts w:ascii="Arial Narrow" w:hAnsi="Arial Narrow"/>
                <w:b/>
                <w:bCs/>
              </w:rPr>
            </w:pPr>
            <w:r w:rsidRPr="00FD05CC">
              <w:rPr>
                <w:rFonts w:ascii="Arial Narrow" w:hAnsi="Arial Narrow"/>
              </w:rPr>
              <w:t>March 2020 to date.</w:t>
            </w:r>
          </w:p>
        </w:tc>
      </w:tr>
      <w:tr w:rsidR="00F133B1" w:rsidRPr="0023087C" w14:paraId="05D02647" w14:textId="77777777" w:rsidTr="0050105F">
        <w:trPr>
          <w:gridAfter w:val="1"/>
          <w:wAfter w:w="2110" w:type="pct"/>
        </w:trPr>
        <w:tc>
          <w:tcPr>
            <w:tcW w:w="779" w:type="pct"/>
          </w:tcPr>
          <w:p w14:paraId="5A1B350D" w14:textId="77777777" w:rsidR="00F133B1" w:rsidRDefault="00F133B1" w:rsidP="00F133B1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56A7AF5" w14:textId="77777777" w:rsidR="00F133B1" w:rsidRPr="00FD05CC" w:rsidRDefault="00F133B1" w:rsidP="00F133B1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Reviewer, </w:t>
            </w:r>
            <w:r w:rsidRPr="00FD05CC">
              <w:rPr>
                <w:rFonts w:ascii="Arial Narrow" w:hAnsi="Arial Narrow"/>
              </w:rPr>
              <w:t>Journal of Agricultural Extension and Rural Development</w:t>
            </w:r>
          </w:p>
          <w:p w14:paraId="60CF2520" w14:textId="30F9DC6B" w:rsidR="00F133B1" w:rsidRDefault="00F133B1" w:rsidP="00327040">
            <w:pPr>
              <w:jc w:val="both"/>
              <w:rPr>
                <w:rFonts w:ascii="Arial Narrow" w:hAnsi="Arial Narrow"/>
                <w:b/>
                <w:bCs/>
              </w:rPr>
            </w:pPr>
            <w:r w:rsidRPr="00FD05CC">
              <w:rPr>
                <w:rFonts w:ascii="Arial Narrow" w:hAnsi="Arial Narrow"/>
              </w:rPr>
              <w:t>February, 2020 to date.</w:t>
            </w:r>
          </w:p>
        </w:tc>
      </w:tr>
      <w:tr w:rsidR="00327040" w:rsidRPr="0023087C" w14:paraId="14CB6882" w14:textId="77777777" w:rsidTr="0050105F">
        <w:trPr>
          <w:gridAfter w:val="1"/>
          <w:wAfter w:w="2110" w:type="pct"/>
        </w:trPr>
        <w:tc>
          <w:tcPr>
            <w:tcW w:w="779" w:type="pct"/>
          </w:tcPr>
          <w:p w14:paraId="56F1E9E0" w14:textId="77777777" w:rsidR="00327040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F26B236" w14:textId="6AF0C26E" w:rsidR="00327040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Reviewer, </w:t>
            </w:r>
            <w:r w:rsidRPr="00327040">
              <w:rPr>
                <w:rFonts w:ascii="Arial Narrow" w:hAnsi="Arial Narrow"/>
              </w:rPr>
              <w:t>International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FD05CC">
              <w:rPr>
                <w:rFonts w:ascii="Arial Narrow" w:hAnsi="Arial Narrow"/>
              </w:rPr>
              <w:t xml:space="preserve">Journal of </w:t>
            </w:r>
            <w:r>
              <w:rPr>
                <w:rFonts w:ascii="Arial Narrow" w:hAnsi="Arial Narrow"/>
              </w:rPr>
              <w:t>Fisheries and Aquaculture.</w:t>
            </w:r>
          </w:p>
          <w:p w14:paraId="19A61DA1" w14:textId="4FCC0EAE" w:rsidR="00327040" w:rsidRDefault="00327040" w:rsidP="00327040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Januar</w:t>
            </w:r>
            <w:r w:rsidRPr="00FD05CC">
              <w:rPr>
                <w:rFonts w:ascii="Arial Narrow" w:hAnsi="Arial Narrow"/>
              </w:rPr>
              <w:t>y, 202</w:t>
            </w:r>
            <w:r>
              <w:rPr>
                <w:rFonts w:ascii="Arial Narrow" w:hAnsi="Arial Narrow"/>
              </w:rPr>
              <w:t>1</w:t>
            </w:r>
            <w:r w:rsidRPr="00FD05CC">
              <w:rPr>
                <w:rFonts w:ascii="Arial Narrow" w:hAnsi="Arial Narrow"/>
              </w:rPr>
              <w:t xml:space="preserve"> to date.</w:t>
            </w:r>
          </w:p>
        </w:tc>
      </w:tr>
      <w:tr w:rsidR="00327040" w:rsidRPr="0023087C" w14:paraId="7D55270F" w14:textId="77777777" w:rsidTr="0050105F">
        <w:trPr>
          <w:gridAfter w:val="1"/>
          <w:wAfter w:w="2110" w:type="pct"/>
        </w:trPr>
        <w:tc>
          <w:tcPr>
            <w:tcW w:w="779" w:type="pct"/>
          </w:tcPr>
          <w:p w14:paraId="715ABFFB" w14:textId="77777777" w:rsidR="00327040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3FC35CF" w14:textId="315FDD97" w:rsidR="00327040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Reviewer, </w:t>
            </w:r>
            <w:r w:rsidRPr="00327040">
              <w:rPr>
                <w:rFonts w:ascii="Arial Narrow" w:hAnsi="Arial Narrow"/>
              </w:rPr>
              <w:t>African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FD05CC">
              <w:rPr>
                <w:rFonts w:ascii="Arial Narrow" w:hAnsi="Arial Narrow"/>
              </w:rPr>
              <w:t>Journal of Agricultur</w:t>
            </w:r>
            <w:r>
              <w:rPr>
                <w:rFonts w:ascii="Arial Narrow" w:hAnsi="Arial Narrow"/>
              </w:rPr>
              <w:t>e Research.</w:t>
            </w:r>
          </w:p>
          <w:p w14:paraId="4183EE2E" w14:textId="559FB507" w:rsidR="00327040" w:rsidRDefault="00327040" w:rsidP="00327040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Januar</w:t>
            </w:r>
            <w:r w:rsidRPr="00FD05CC">
              <w:rPr>
                <w:rFonts w:ascii="Arial Narrow" w:hAnsi="Arial Narrow"/>
              </w:rPr>
              <w:t>y, 202</w:t>
            </w:r>
            <w:r>
              <w:rPr>
                <w:rFonts w:ascii="Arial Narrow" w:hAnsi="Arial Narrow"/>
              </w:rPr>
              <w:t>1</w:t>
            </w:r>
            <w:r w:rsidRPr="00FD05CC">
              <w:rPr>
                <w:rFonts w:ascii="Arial Narrow" w:hAnsi="Arial Narrow"/>
              </w:rPr>
              <w:t xml:space="preserve"> to date.</w:t>
            </w:r>
          </w:p>
        </w:tc>
      </w:tr>
      <w:tr w:rsidR="00327040" w:rsidRPr="0023087C" w14:paraId="31BB4413" w14:textId="77777777" w:rsidTr="0050105F">
        <w:trPr>
          <w:gridAfter w:val="1"/>
          <w:wAfter w:w="2110" w:type="pct"/>
        </w:trPr>
        <w:tc>
          <w:tcPr>
            <w:tcW w:w="779" w:type="pct"/>
          </w:tcPr>
          <w:p w14:paraId="67D64297" w14:textId="77777777" w:rsidR="00327040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82F610B" w14:textId="51B26F6A" w:rsidR="00327040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Reviewer, </w:t>
            </w:r>
            <w:r w:rsidRPr="00327040">
              <w:rPr>
                <w:rFonts w:ascii="Arial Narrow" w:hAnsi="Arial Narrow"/>
              </w:rPr>
              <w:t>African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FD05CC">
              <w:rPr>
                <w:rFonts w:ascii="Arial Narrow" w:hAnsi="Arial Narrow"/>
              </w:rPr>
              <w:t xml:space="preserve">Journal of </w:t>
            </w:r>
            <w:r>
              <w:rPr>
                <w:rFonts w:ascii="Arial Narrow" w:hAnsi="Arial Narrow"/>
              </w:rPr>
              <w:t>Biotechnology.</w:t>
            </w:r>
          </w:p>
          <w:p w14:paraId="21C5863B" w14:textId="4CAAE286" w:rsidR="00327040" w:rsidRDefault="00327040" w:rsidP="000B67CD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Januar</w:t>
            </w:r>
            <w:r w:rsidRPr="00FD05CC">
              <w:rPr>
                <w:rFonts w:ascii="Arial Narrow" w:hAnsi="Arial Narrow"/>
              </w:rPr>
              <w:t>y, 202</w:t>
            </w:r>
            <w:r>
              <w:rPr>
                <w:rFonts w:ascii="Arial Narrow" w:hAnsi="Arial Narrow"/>
              </w:rPr>
              <w:t>1</w:t>
            </w:r>
            <w:r w:rsidRPr="00FD05CC">
              <w:rPr>
                <w:rFonts w:ascii="Arial Narrow" w:hAnsi="Arial Narrow"/>
              </w:rPr>
              <w:t xml:space="preserve"> to date.</w:t>
            </w:r>
          </w:p>
        </w:tc>
      </w:tr>
      <w:tr w:rsidR="00391626" w:rsidRPr="0023087C" w14:paraId="73C803C5" w14:textId="77777777" w:rsidTr="0050105F">
        <w:trPr>
          <w:gridAfter w:val="1"/>
          <w:wAfter w:w="2110" w:type="pct"/>
        </w:trPr>
        <w:tc>
          <w:tcPr>
            <w:tcW w:w="779" w:type="pct"/>
          </w:tcPr>
          <w:p w14:paraId="7B0C3C1E" w14:textId="1C557E96" w:rsidR="00391626" w:rsidRPr="000B67CD" w:rsidRDefault="00391626" w:rsidP="00327040">
            <w:pPr>
              <w:spacing w:after="0"/>
              <w:contextualSpacing/>
              <w:rPr>
                <w:rFonts w:ascii="Arial Narrow" w:hAnsi="Arial Narrow"/>
                <w:b/>
                <w:bCs/>
              </w:rPr>
            </w:pPr>
            <w:r w:rsidRPr="000B67CD">
              <w:rPr>
                <w:rFonts w:ascii="Arial Narrow" w:hAnsi="Arial Narrow"/>
                <w:b/>
                <w:bCs/>
              </w:rPr>
              <w:t>University Community</w:t>
            </w:r>
          </w:p>
        </w:tc>
        <w:tc>
          <w:tcPr>
            <w:tcW w:w="2111" w:type="pct"/>
            <w:gridSpan w:val="2"/>
          </w:tcPr>
          <w:p w14:paraId="1F6B55D1" w14:textId="77777777" w:rsidR="00391626" w:rsidRDefault="00391626" w:rsidP="00327040">
            <w:pPr>
              <w:spacing w:after="0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327040" w:rsidRPr="0023087C" w14:paraId="749C2E17" w14:textId="0B2A527E" w:rsidTr="0050105F">
        <w:tc>
          <w:tcPr>
            <w:tcW w:w="2890" w:type="pct"/>
            <w:gridSpan w:val="3"/>
          </w:tcPr>
          <w:p w14:paraId="52F0A2A3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0" w:type="pct"/>
          </w:tcPr>
          <w:p w14:paraId="71AB579B" w14:textId="77777777" w:rsidR="00327040" w:rsidRPr="0023087C" w:rsidRDefault="00327040" w:rsidP="00327040">
            <w:pPr>
              <w:spacing w:after="160" w:line="259" w:lineRule="auto"/>
            </w:pPr>
          </w:p>
        </w:tc>
      </w:tr>
      <w:tr w:rsidR="00327040" w:rsidRPr="0023087C" w14:paraId="0C1FCFD8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26A11142" w14:textId="77777777" w:rsidR="00327040" w:rsidRPr="0023087C" w:rsidRDefault="00327040" w:rsidP="00327040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 xml:space="preserve">RESEARCH INTEREST </w:t>
            </w:r>
          </w:p>
        </w:tc>
      </w:tr>
      <w:tr w:rsidR="00327040" w:rsidRPr="0023087C" w14:paraId="353250B0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B755428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1F2A4F56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General Agriculture</w:t>
            </w:r>
          </w:p>
        </w:tc>
      </w:tr>
      <w:tr w:rsidR="00327040" w:rsidRPr="0023087C" w14:paraId="3F218F0D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64E3D7C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6299BE2C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Animal Nutrition</w:t>
            </w:r>
          </w:p>
        </w:tc>
      </w:tr>
      <w:tr w:rsidR="00327040" w:rsidRPr="0023087C" w14:paraId="5CC38994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579C33D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B43A2A6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Organic Animal Production</w:t>
            </w:r>
          </w:p>
        </w:tc>
      </w:tr>
      <w:tr w:rsidR="00327040" w:rsidRPr="0023087C" w14:paraId="7732DBBB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481D359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1395DC58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Use of Non-Conventional Feed Resources in Non-Ruminant Nutrition</w:t>
            </w:r>
          </w:p>
        </w:tc>
      </w:tr>
      <w:tr w:rsidR="00327040" w:rsidRPr="0023087C" w14:paraId="3DF88002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73F5BBF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64AF8E71" w14:textId="6365E7FE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Responsible Animal Production (Finding </w:t>
            </w:r>
            <w:r w:rsidRPr="006C7CC4">
              <w:rPr>
                <w:rFonts w:ascii="Arial Narrow" w:hAnsi="Arial Narrow"/>
              </w:rPr>
              <w:t>Natural Alternatives to Antimicrobial Growth Promoters</w:t>
            </w:r>
            <w:r>
              <w:rPr>
                <w:rFonts w:ascii="Arial Narrow" w:hAnsi="Arial Narrow"/>
              </w:rPr>
              <w:t xml:space="preserve">) </w:t>
            </w:r>
          </w:p>
        </w:tc>
      </w:tr>
      <w:tr w:rsidR="00327040" w:rsidRPr="0023087C" w14:paraId="206902A7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52034EF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F9BA07F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Influence of Nutrition on Zoonotic Diseases in Livestock </w:t>
            </w:r>
          </w:p>
        </w:tc>
      </w:tr>
      <w:tr w:rsidR="00327040" w:rsidRPr="0023087C" w14:paraId="58F1360F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CD705E1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1009899E" w14:textId="750C62E5" w:rsidR="00327040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Edible Insects as Alternate Protein Source for Livestock</w:t>
            </w:r>
          </w:p>
        </w:tc>
      </w:tr>
      <w:tr w:rsidR="00327040" w:rsidRPr="0023087C" w14:paraId="78826774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7978453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ABC652F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</w:tr>
      <w:tr w:rsidR="00327040" w:rsidRPr="0023087C" w14:paraId="36178F8A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3DC7D3DD" w14:textId="77777777" w:rsidR="00327040" w:rsidRPr="0023087C" w:rsidRDefault="00327040" w:rsidP="00327040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SKILLS</w:t>
            </w:r>
          </w:p>
        </w:tc>
      </w:tr>
      <w:tr w:rsidR="00327040" w:rsidRPr="0023087C" w14:paraId="52532D0D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0EA7B32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Computer skills</w:t>
            </w:r>
          </w:p>
        </w:tc>
        <w:tc>
          <w:tcPr>
            <w:tcW w:w="2111" w:type="pct"/>
            <w:gridSpan w:val="2"/>
          </w:tcPr>
          <w:p w14:paraId="7E8513BD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Microsoft Office (MS Word, MS PowerPoint, MS Excel, MS Publisher) </w:t>
            </w:r>
          </w:p>
        </w:tc>
      </w:tr>
      <w:tr w:rsidR="00327040" w:rsidRPr="0023087C" w14:paraId="502F723E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BF41B12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3EBF6917" w14:textId="2879679A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Minitab, </w:t>
            </w:r>
            <w:r w:rsidRPr="006C7CC4">
              <w:rPr>
                <w:rFonts w:ascii="Arial Narrow" w:hAnsi="Arial Narrow"/>
              </w:rPr>
              <w:t>Gen</w:t>
            </w:r>
            <w:r>
              <w:rPr>
                <w:rFonts w:ascii="Arial Narrow" w:hAnsi="Arial Narrow"/>
              </w:rPr>
              <w:t>S</w:t>
            </w:r>
            <w:r w:rsidRPr="006C7CC4">
              <w:rPr>
                <w:rFonts w:ascii="Arial Narrow" w:hAnsi="Arial Narrow"/>
              </w:rPr>
              <w:t>tat</w:t>
            </w:r>
            <w:r>
              <w:rPr>
                <w:rFonts w:ascii="Arial Narrow" w:hAnsi="Arial Narrow"/>
              </w:rPr>
              <w:t>,</w:t>
            </w:r>
            <w:r w:rsidRPr="006C7CC4">
              <w:rPr>
                <w:rFonts w:ascii="Arial Narrow" w:hAnsi="Arial Narrow"/>
              </w:rPr>
              <w:t xml:space="preserve"> IBM SPSS</w:t>
            </w:r>
            <w:r>
              <w:rPr>
                <w:rFonts w:ascii="Arial Narrow" w:hAnsi="Arial Narrow"/>
              </w:rPr>
              <w:t>, Sigma Plot,</w:t>
            </w:r>
            <w:r w:rsidRPr="006C7CC4">
              <w:rPr>
                <w:rFonts w:ascii="Arial Narrow" w:hAnsi="Arial Narrow"/>
              </w:rPr>
              <w:t xml:space="preserve"> Stata</w:t>
            </w:r>
            <w:r>
              <w:rPr>
                <w:rFonts w:ascii="Arial Narrow" w:hAnsi="Arial Narrow"/>
              </w:rPr>
              <w:t>, JMP Statistical Software Packages</w:t>
            </w:r>
          </w:p>
        </w:tc>
      </w:tr>
      <w:tr w:rsidR="00327040" w:rsidRPr="0023087C" w14:paraId="49EBE46A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73E9B06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7CE219A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EndN</w:t>
            </w:r>
            <w:r w:rsidRPr="006C7CC4">
              <w:rPr>
                <w:rFonts w:ascii="Arial Narrow" w:hAnsi="Arial Narrow"/>
              </w:rPr>
              <w:t xml:space="preserve">ote </w:t>
            </w:r>
            <w:r>
              <w:rPr>
                <w:rFonts w:ascii="Arial Narrow" w:hAnsi="Arial Narrow"/>
              </w:rPr>
              <w:t xml:space="preserve">and Mendeley </w:t>
            </w:r>
            <w:r w:rsidRPr="006C7CC4">
              <w:rPr>
                <w:rFonts w:ascii="Arial Narrow" w:hAnsi="Arial Narrow"/>
              </w:rPr>
              <w:t>Reference Manager</w:t>
            </w:r>
            <w:r>
              <w:rPr>
                <w:rFonts w:ascii="Arial Narrow" w:hAnsi="Arial Narrow"/>
              </w:rPr>
              <w:t>s</w:t>
            </w:r>
          </w:p>
        </w:tc>
      </w:tr>
      <w:tr w:rsidR="00327040" w:rsidRPr="0023087C" w14:paraId="6E8A384A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9A69DAE" w14:textId="77777777" w:rsidR="00327040" w:rsidRPr="0023087C" w:rsidRDefault="00327040" w:rsidP="00327040">
            <w:pPr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07FC20FD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327040" w:rsidRPr="0023087C" w14:paraId="5B2F387C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79E596E" w14:textId="3C49A10F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Research</w:t>
            </w:r>
            <w:r w:rsidRPr="0023087C">
              <w:rPr>
                <w:rFonts w:ascii="Arial Narrow" w:hAnsi="Arial Narrow"/>
                <w:b/>
              </w:rPr>
              <w:t xml:space="preserve"> skills</w:t>
            </w:r>
          </w:p>
        </w:tc>
        <w:tc>
          <w:tcPr>
            <w:tcW w:w="2111" w:type="pct"/>
            <w:gridSpan w:val="2"/>
          </w:tcPr>
          <w:p w14:paraId="0B02A861" w14:textId="254376C8" w:rsidR="00327040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Ability </w:t>
            </w:r>
            <w:r>
              <w:rPr>
                <w:rFonts w:ascii="Arial Narrow" w:hAnsi="Arial Narrow"/>
              </w:rPr>
              <w:t>to design and manage livestock</w:t>
            </w:r>
            <w:r w:rsidRPr="006C7CC4">
              <w:rPr>
                <w:rFonts w:ascii="Arial Narrow" w:hAnsi="Arial Narrow"/>
              </w:rPr>
              <w:t xml:space="preserve"> experiments</w:t>
            </w:r>
            <w:r>
              <w:rPr>
                <w:rFonts w:ascii="Arial Narrow" w:hAnsi="Arial Narrow"/>
              </w:rPr>
              <w:t>.</w:t>
            </w:r>
          </w:p>
          <w:p w14:paraId="2B5407FB" w14:textId="4849AEA3" w:rsidR="00327040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Ability </w:t>
            </w:r>
            <w:r>
              <w:rPr>
                <w:rFonts w:ascii="Arial Narrow" w:hAnsi="Arial Narrow"/>
              </w:rPr>
              <w:t>to design and manage field studies.</w:t>
            </w:r>
          </w:p>
          <w:p w14:paraId="20D9B631" w14:textId="26F7F206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Laboratory Assays (Proximates, Detergent fibre, </w:t>
            </w:r>
            <w:r w:rsidRPr="005B0C98">
              <w:rPr>
                <w:rFonts w:ascii="Arial Narrow" w:hAnsi="Arial Narrow"/>
                <w:i/>
                <w:iCs/>
              </w:rPr>
              <w:t>in vitro</w:t>
            </w:r>
            <w:r>
              <w:rPr>
                <w:rFonts w:ascii="Arial Narrow" w:hAnsi="Arial Narrow"/>
              </w:rPr>
              <w:t xml:space="preserve"> gas production) </w:t>
            </w:r>
          </w:p>
        </w:tc>
      </w:tr>
      <w:tr w:rsidR="00327040" w:rsidRPr="0023087C" w14:paraId="6D611B25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D96E036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6024586C" w14:textId="77777777" w:rsidR="00327040" w:rsidRPr="0023087C" w:rsidRDefault="00327040" w:rsidP="00327040">
            <w:pPr>
              <w:pStyle w:val="ListParagraph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327040" w:rsidRPr="0023087C" w14:paraId="0454DF47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15B5A92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Other skills</w:t>
            </w:r>
          </w:p>
        </w:tc>
        <w:tc>
          <w:tcPr>
            <w:tcW w:w="2111" w:type="pct"/>
            <w:gridSpan w:val="2"/>
          </w:tcPr>
          <w:p w14:paraId="68AE5DE4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Management of commercial fish and livestock farms</w:t>
            </w:r>
          </w:p>
        </w:tc>
      </w:tr>
      <w:tr w:rsidR="00327040" w:rsidRPr="0023087C" w14:paraId="3B817797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7066C67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5C797B71" w14:textId="77777777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Induced spawning technique for catfish</w:t>
            </w:r>
          </w:p>
        </w:tc>
      </w:tr>
      <w:tr w:rsidR="00327040" w:rsidRPr="0023087C" w14:paraId="19197252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0D5B804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52015B53" w14:textId="5781F16F" w:rsidR="00327040" w:rsidRPr="006C7CC4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Management of largescale maize farms</w:t>
            </w:r>
          </w:p>
        </w:tc>
      </w:tr>
      <w:tr w:rsidR="00327040" w:rsidRPr="0023087C" w14:paraId="3D4E4D19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0436E3D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35E8C159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327040" w:rsidRPr="0023087C" w14:paraId="4AFE1DB3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7FF0912B" w14:textId="77777777" w:rsidR="00327040" w:rsidRPr="0023087C" w:rsidRDefault="00327040" w:rsidP="00327040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PROFESSIONAL AFFILIATION</w:t>
            </w:r>
          </w:p>
        </w:tc>
      </w:tr>
      <w:tr w:rsidR="00327040" w:rsidRPr="0023087C" w14:paraId="6FA8FAAD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11C63844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C69532E" w14:textId="77777777" w:rsidR="00327040" w:rsidRPr="006C7CC4" w:rsidRDefault="00327040" w:rsidP="00327040">
            <w:pPr>
              <w:spacing w:after="0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Ghana S</w:t>
            </w:r>
            <w:r>
              <w:rPr>
                <w:rFonts w:ascii="Arial Narrow" w:hAnsi="Arial Narrow"/>
              </w:rPr>
              <w:t>ociety of Animal Production -</w:t>
            </w:r>
            <w:r w:rsidRPr="006C7CC4">
              <w:rPr>
                <w:rFonts w:ascii="Arial Narrow" w:hAnsi="Arial Narrow"/>
              </w:rPr>
              <w:t xml:space="preserve"> 2013 to Date </w:t>
            </w:r>
          </w:p>
        </w:tc>
      </w:tr>
      <w:tr w:rsidR="00327040" w:rsidRPr="0023087C" w14:paraId="5760824B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0A5BF80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31B066B2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</w:tr>
      <w:tr w:rsidR="00327040" w:rsidRPr="0023087C" w14:paraId="62B4DFBA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2C7369F6" w14:textId="77777777" w:rsidR="00327040" w:rsidRPr="00F92D9D" w:rsidRDefault="00327040" w:rsidP="00327040">
            <w:pPr>
              <w:contextualSpacing/>
              <w:rPr>
                <w:rFonts w:ascii="Arial Narrow" w:hAnsi="Arial Narrow"/>
                <w:b/>
                <w:color w:val="2F5496" w:themeColor="accent5" w:themeShade="BF"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COURSES/ WORKSHOPS/CONFERENCES AND SEMINARS ATTENDED</w:t>
            </w:r>
          </w:p>
        </w:tc>
      </w:tr>
      <w:tr w:rsidR="00327040" w:rsidRPr="0023087C" w14:paraId="2670AA2B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FF7C8D9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6FE10458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Workshop on Reducing Feed Cost in Commercial Pig and Poultry Farming, Organized by </w:t>
            </w:r>
            <w:proofErr w:type="spellStart"/>
            <w:r w:rsidRPr="006C7CC4">
              <w:rPr>
                <w:rFonts w:ascii="Arial Narrow" w:hAnsi="Arial Narrow"/>
              </w:rPr>
              <w:t>Agricare</w:t>
            </w:r>
            <w:proofErr w:type="spellEnd"/>
            <w:r w:rsidRPr="006C7CC4">
              <w:rPr>
                <w:rFonts w:ascii="Arial Narrow" w:hAnsi="Arial Narrow"/>
              </w:rPr>
              <w:t xml:space="preserve"> Ltd. at Ejisu Municipal Assembly Hall, Ejisu, Ashanti Region. 17th May 2012.</w:t>
            </w:r>
          </w:p>
        </w:tc>
      </w:tr>
      <w:tr w:rsidR="00327040" w:rsidRPr="0023087C" w14:paraId="6D064A92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B3CF362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C51E68B" w14:textId="72CB8970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EDULINK/WANOART Staff and Student Mobility Programme in Organic Agriculture, Federal University of Agriculture, Abeokuta (FUNAAB), Nigeria. 8th Feb- 28th March 2013.</w:t>
            </w:r>
          </w:p>
        </w:tc>
      </w:tr>
      <w:tr w:rsidR="00327040" w:rsidRPr="0023087C" w14:paraId="7A3E6990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2567A86B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14B4E192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The Fourth Nigeria International Poultry Summit, Federal University of Agriculture, Abeokuta (FUNAAB), Nigeria.17th – 21 February 2013.</w:t>
            </w:r>
          </w:p>
        </w:tc>
      </w:tr>
      <w:tr w:rsidR="00327040" w:rsidRPr="0023087C" w14:paraId="6B936422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764BD1C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EB7C87D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Agricultural Fair, 2013. Federal University of Agriculture, Abeokuta (FUNAAB), Nigeria. 24th - 27th March 2013.  </w:t>
            </w:r>
          </w:p>
        </w:tc>
      </w:tr>
      <w:tr w:rsidR="00327040" w:rsidRPr="0023087C" w14:paraId="7FEDBABC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10756EF4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42E5133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Eighteenth Biennial Conference and 26th Annual General Meeting of the Ghana Society of Animal Production (GSAP), Noguchi Memorial Institute of Medical Research, University of Ghana, Legon-Accra, Ghana. 24th - 27th July 2013.</w:t>
            </w:r>
          </w:p>
        </w:tc>
      </w:tr>
      <w:tr w:rsidR="00327040" w:rsidRPr="0023087C" w14:paraId="3FB9D0B6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E21BAC0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F064CB6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Aviana Ghana Seminar for Poultry and Pig Farmers in the Ashanti Region, </w:t>
            </w:r>
            <w:proofErr w:type="spellStart"/>
            <w:r w:rsidRPr="006C7CC4">
              <w:rPr>
                <w:rFonts w:ascii="Arial Narrow" w:hAnsi="Arial Narrow"/>
              </w:rPr>
              <w:t>Miklin</w:t>
            </w:r>
            <w:proofErr w:type="spellEnd"/>
            <w:r w:rsidRPr="006C7CC4">
              <w:rPr>
                <w:rFonts w:ascii="Arial Narrow" w:hAnsi="Arial Narrow"/>
              </w:rPr>
              <w:t xml:space="preserve"> Hotel, Kumasi. 6th and 7th November 2013.</w:t>
            </w:r>
          </w:p>
        </w:tc>
      </w:tr>
      <w:tr w:rsidR="00327040" w:rsidRPr="0023087C" w14:paraId="2827178E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688B3DA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556894F3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Introduction to Interactive Statistics Using Stata, Kumasi Centre for Collaborative Research into Tropical Medicine, Kumasi - 18th - 29th May 2015. </w:t>
            </w:r>
          </w:p>
        </w:tc>
      </w:tr>
      <w:tr w:rsidR="00327040" w:rsidRPr="0023087C" w14:paraId="5D6A5E08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EBF5DED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E8347E9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Training Programme on Statistics and Experimental Design for Postgraduate Students, Faculty of Renewable Natural Resources Lecture Theatre- 21st – 23rd July 2015.  </w:t>
            </w:r>
          </w:p>
        </w:tc>
      </w:tr>
      <w:tr w:rsidR="00327040" w:rsidRPr="0023087C" w14:paraId="7BD02331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4A62F13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668C166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proofErr w:type="spellStart"/>
            <w:r w:rsidRPr="006C7CC4">
              <w:rPr>
                <w:rFonts w:ascii="Arial Narrow" w:hAnsi="Arial Narrow"/>
              </w:rPr>
              <w:t>PalsAfrica</w:t>
            </w:r>
            <w:proofErr w:type="spellEnd"/>
            <w:r w:rsidRPr="006C7CC4">
              <w:rPr>
                <w:rFonts w:ascii="Arial Narrow" w:hAnsi="Arial Narrow"/>
              </w:rPr>
              <w:t xml:space="preserve"> Seminar for Poultry and Pig farmers in the Ashanti Region, 13th – 16th October 2015.</w:t>
            </w:r>
          </w:p>
        </w:tc>
      </w:tr>
      <w:tr w:rsidR="00327040" w:rsidRPr="0023087C" w14:paraId="69BF455B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AE31764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5055C9F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 xml:space="preserve">DFG ‘German-African Cooperation Projects in </w:t>
            </w:r>
            <w:proofErr w:type="spellStart"/>
            <w:r w:rsidRPr="006C7CC4">
              <w:rPr>
                <w:rFonts w:ascii="Arial Narrow" w:hAnsi="Arial Narrow"/>
              </w:rPr>
              <w:t>Infectology</w:t>
            </w:r>
            <w:proofErr w:type="spellEnd"/>
            <w:r w:rsidRPr="006C7CC4">
              <w:rPr>
                <w:rFonts w:ascii="Arial Narrow" w:hAnsi="Arial Narrow"/>
              </w:rPr>
              <w:t xml:space="preserve">’. First Graduate Training Workshop in Research Methods on Ecology of Bats and Rodents. Forestry Research Institute of Ghana (FORIG) Guest House, </w:t>
            </w:r>
            <w:proofErr w:type="spellStart"/>
            <w:r w:rsidRPr="006C7CC4">
              <w:rPr>
                <w:rFonts w:ascii="Arial Narrow" w:hAnsi="Arial Narrow"/>
              </w:rPr>
              <w:t>Bobiri</w:t>
            </w:r>
            <w:proofErr w:type="spellEnd"/>
            <w:r w:rsidRPr="006C7CC4">
              <w:rPr>
                <w:rFonts w:ascii="Arial Narrow" w:hAnsi="Arial Narrow"/>
              </w:rPr>
              <w:t xml:space="preserve"> Forest Reserve - 13th – 15th January 2016. </w:t>
            </w:r>
          </w:p>
        </w:tc>
      </w:tr>
      <w:tr w:rsidR="00327040" w:rsidRPr="0023087C" w14:paraId="79346BE9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9D4AF2A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1F50C8CF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</w:rPr>
              <w:t>Thirty-third Ghana Animal Science Association (GASA) Symposium, International Conference Centre, University for Development Studies, Tamale – 3 – 6</w:t>
            </w:r>
            <w:r w:rsidRPr="006C7CC4">
              <w:rPr>
                <w:rFonts w:ascii="Arial Narrow" w:hAnsi="Arial Narrow"/>
                <w:vertAlign w:val="superscript"/>
              </w:rPr>
              <w:t>th</w:t>
            </w:r>
            <w:r w:rsidRPr="006C7CC4">
              <w:rPr>
                <w:rFonts w:ascii="Arial Narrow" w:hAnsi="Arial Narrow"/>
              </w:rPr>
              <w:t xml:space="preserve"> August 2016.</w:t>
            </w:r>
          </w:p>
        </w:tc>
      </w:tr>
      <w:tr w:rsidR="00327040" w:rsidRPr="0023087C" w14:paraId="59084578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B1CCB1E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AA9394E" w14:textId="77777777" w:rsidR="00327040" w:rsidRPr="006C7CC4" w:rsidRDefault="00327040" w:rsidP="003270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Twentieth International Biennial Conference and Twenty-Eighth Annual General Meeting of the Ghana Society of Animal Production, University of Cape Coast, Cape Coast – 1</w:t>
            </w:r>
            <w:r w:rsidRPr="00084029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– 5</w:t>
            </w:r>
            <w:r w:rsidRPr="00084029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August 2017.</w:t>
            </w:r>
          </w:p>
        </w:tc>
      </w:tr>
      <w:tr w:rsidR="00327040" w:rsidRPr="0023087C" w14:paraId="23D22D9A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60075C8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AB383C1" w14:textId="32DD7719" w:rsidR="00327040" w:rsidRPr="000046DC" w:rsidRDefault="00327040" w:rsidP="00327040">
            <w:pPr>
              <w:jc w:val="both"/>
              <w:rPr>
                <w:rFonts w:ascii="Arial Narrow" w:hAnsi="Arial Narrow"/>
              </w:rPr>
            </w:pPr>
            <w:r w:rsidRPr="000046DC">
              <w:rPr>
                <w:rFonts w:ascii="Arial Narrow" w:hAnsi="Arial Narrow"/>
              </w:rPr>
              <w:t>Two-Day Workshop for Capacity Building in Curriculum Development to Mount New Programmes – NCTE and NAB Requirement. University of Energy and Natural Resources, Auditorium, 27 &amp; 28</w:t>
            </w:r>
            <w:r w:rsidRPr="000046DC">
              <w:rPr>
                <w:rFonts w:ascii="Arial Narrow" w:hAnsi="Arial Narrow"/>
                <w:vertAlign w:val="superscript"/>
              </w:rPr>
              <w:t>th</w:t>
            </w:r>
            <w:r w:rsidRPr="000046DC">
              <w:rPr>
                <w:rFonts w:ascii="Arial Narrow" w:hAnsi="Arial Narrow"/>
              </w:rPr>
              <w:t xml:space="preserve"> September 2018</w:t>
            </w:r>
          </w:p>
        </w:tc>
      </w:tr>
      <w:tr w:rsidR="00327040" w:rsidRPr="0023087C" w14:paraId="06A01F06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2D5DE828" w14:textId="77777777" w:rsidR="00327040" w:rsidRPr="000A1269" w:rsidRDefault="00327040" w:rsidP="00327040">
            <w:pPr>
              <w:spacing w:after="0"/>
              <w:rPr>
                <w:rFonts w:ascii="Arial Narrow" w:hAnsi="Arial Narrow"/>
              </w:rPr>
            </w:pPr>
          </w:p>
        </w:tc>
      </w:tr>
      <w:tr w:rsidR="00327040" w:rsidRPr="0023087C" w14:paraId="0261A870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47D2F083" w14:textId="77777777" w:rsidR="00327040" w:rsidRPr="0023087C" w:rsidRDefault="00327040" w:rsidP="00327040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LEADERSHIP</w:t>
            </w:r>
          </w:p>
        </w:tc>
      </w:tr>
      <w:tr w:rsidR="00327040" w:rsidRPr="0023087C" w14:paraId="1FC113A5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78771CE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225D09E" w14:textId="77777777" w:rsidR="00327040" w:rsidRPr="00D107F2" w:rsidRDefault="00327040" w:rsidP="00327040">
            <w:pPr>
              <w:jc w:val="both"/>
              <w:rPr>
                <w:rFonts w:ascii="Arial Narrow" w:hAnsi="Arial Narrow"/>
              </w:rPr>
            </w:pPr>
            <w:r w:rsidRPr="009D39B2">
              <w:rPr>
                <w:rFonts w:ascii="Arial Narrow" w:hAnsi="Arial Narrow"/>
                <w:b/>
                <w:bCs/>
              </w:rPr>
              <w:t>Assistant Coordinator</w:t>
            </w:r>
            <w:r w:rsidRPr="00D107F2">
              <w:rPr>
                <w:rFonts w:ascii="Arial Narrow" w:hAnsi="Arial Narrow"/>
              </w:rPr>
              <w:t xml:space="preserve"> – Ghana Society of Animal Production- Students Wing (KNUST) for the 2013/2014 academic year.</w:t>
            </w:r>
          </w:p>
        </w:tc>
      </w:tr>
      <w:tr w:rsidR="00327040" w:rsidRPr="0023087C" w14:paraId="2CE6FA05" w14:textId="77777777" w:rsidTr="004C2EAB">
        <w:trPr>
          <w:gridAfter w:val="1"/>
          <w:wAfter w:w="2110" w:type="pct"/>
          <w:trHeight w:val="180"/>
        </w:trPr>
        <w:tc>
          <w:tcPr>
            <w:tcW w:w="2890" w:type="pct"/>
            <w:gridSpan w:val="3"/>
          </w:tcPr>
          <w:p w14:paraId="4D1B570A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</w:tr>
      <w:tr w:rsidR="00327040" w:rsidRPr="0023087C" w14:paraId="3D4970CA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34124E0F" w14:textId="77777777" w:rsidR="00327040" w:rsidRPr="0023087C" w:rsidRDefault="00327040" w:rsidP="00327040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HONORS, AWARDS AND CERTIFICATES</w:t>
            </w:r>
          </w:p>
        </w:tc>
      </w:tr>
      <w:tr w:rsidR="00327040" w:rsidRPr="0023087C" w14:paraId="7D1C25EB" w14:textId="77777777" w:rsidTr="004C2EAB">
        <w:trPr>
          <w:gridAfter w:val="1"/>
          <w:wAfter w:w="2110" w:type="pct"/>
          <w:trHeight w:val="1550"/>
        </w:trPr>
        <w:tc>
          <w:tcPr>
            <w:tcW w:w="779" w:type="pct"/>
          </w:tcPr>
          <w:p w14:paraId="4578B8F8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35CD5CA" w14:textId="77777777" w:rsidR="00327040" w:rsidRPr="00D107F2" w:rsidRDefault="00327040" w:rsidP="00327040">
            <w:pPr>
              <w:jc w:val="both"/>
              <w:rPr>
                <w:rFonts w:ascii="Arial Narrow" w:hAnsi="Arial Narrow"/>
              </w:rPr>
            </w:pPr>
            <w:r w:rsidRPr="00D107F2">
              <w:rPr>
                <w:rFonts w:ascii="Arial Narrow" w:hAnsi="Arial Narrow"/>
                <w:b/>
              </w:rPr>
              <w:t>Certificate of Participation</w:t>
            </w:r>
            <w:r w:rsidRPr="00D107F2">
              <w:rPr>
                <w:rFonts w:ascii="Arial Narrow" w:hAnsi="Arial Narrow"/>
              </w:rPr>
              <w:t xml:space="preserve"> - The Fourth Nigeria International Poultry Summit, Federal University of Agriculture. Federal University of Agriculture, Abeokuta (FUNAAB), Nigeria- 8th Feb- 28th March 2013.</w:t>
            </w:r>
          </w:p>
          <w:p w14:paraId="5B827C19" w14:textId="77777777" w:rsidR="00327040" w:rsidRPr="00D107F2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  <w:b/>
              </w:rPr>
              <w:t>Certificate of Honour</w:t>
            </w:r>
            <w:r w:rsidRPr="00D107F2">
              <w:rPr>
                <w:rFonts w:ascii="Arial Narrow" w:hAnsi="Arial Narrow"/>
              </w:rPr>
              <w:t xml:space="preserve"> – Ghana Society of Animal Production (Students Wing – KNUST) as an Assistant Coordinator for the 2013/2014 academic year</w:t>
            </w:r>
          </w:p>
          <w:p w14:paraId="37DFC37E" w14:textId="77777777" w:rsidR="00327040" w:rsidRPr="00D107F2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  <w:b/>
              </w:rPr>
              <w:t>Certificate of Participation</w:t>
            </w:r>
            <w:r w:rsidRPr="00D107F2">
              <w:rPr>
                <w:rFonts w:ascii="Arial Narrow" w:hAnsi="Arial Narrow"/>
              </w:rPr>
              <w:t xml:space="preserve"> - Introduction to Interactive Statistics Using Stata, Kumasi Centre for Collaborative Research into Tropical Medicine, Kumasi-18th -29th May 2015.</w:t>
            </w:r>
          </w:p>
          <w:p w14:paraId="1E5B8EA5" w14:textId="77777777" w:rsidR="00327040" w:rsidRPr="00D107F2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  <w:b/>
              </w:rPr>
              <w:t>Certificate of Participation</w:t>
            </w:r>
            <w:r w:rsidRPr="00D107F2">
              <w:rPr>
                <w:rFonts w:ascii="Arial Narrow" w:hAnsi="Arial Narrow"/>
              </w:rPr>
              <w:t xml:space="preserve"> - DFG ‘German-African Cooperation Projects in </w:t>
            </w:r>
            <w:proofErr w:type="spellStart"/>
            <w:r w:rsidRPr="00D107F2">
              <w:rPr>
                <w:rFonts w:ascii="Arial Narrow" w:hAnsi="Arial Narrow"/>
              </w:rPr>
              <w:t>Infectology</w:t>
            </w:r>
            <w:proofErr w:type="spellEnd"/>
            <w:r w:rsidRPr="00D107F2">
              <w:rPr>
                <w:rFonts w:ascii="Arial Narrow" w:hAnsi="Arial Narrow"/>
              </w:rPr>
              <w:t xml:space="preserve">’. First Graduate Training Workshop in Research Methods on Ecology of Bats and Rodents. Forestry Research Institute of Ghana (FORIG) Guest House, </w:t>
            </w:r>
            <w:proofErr w:type="spellStart"/>
            <w:r w:rsidRPr="00D107F2">
              <w:rPr>
                <w:rFonts w:ascii="Arial Narrow" w:hAnsi="Arial Narrow"/>
              </w:rPr>
              <w:t>Bobiri</w:t>
            </w:r>
            <w:proofErr w:type="spellEnd"/>
            <w:r w:rsidRPr="00D107F2">
              <w:rPr>
                <w:rFonts w:ascii="Arial Narrow" w:hAnsi="Arial Narrow"/>
              </w:rPr>
              <w:t xml:space="preserve"> Forest Reserve - 13th – 15th January 2016.</w:t>
            </w:r>
          </w:p>
          <w:p w14:paraId="397C0990" w14:textId="77777777" w:rsidR="00327040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  <w:b/>
              </w:rPr>
              <w:t>Certificate of Participation</w:t>
            </w:r>
            <w:r w:rsidRPr="00D107F2">
              <w:rPr>
                <w:rFonts w:ascii="Arial Narrow" w:hAnsi="Arial Narrow"/>
              </w:rPr>
              <w:t xml:space="preserve"> - Thirty-third Ghana Animal Science Association (GASA) Symposium, International Conference Centre, University for Development Studies, Tamale – 3</w:t>
            </w:r>
            <w:r w:rsidRPr="00084029">
              <w:rPr>
                <w:rFonts w:ascii="Arial Narrow" w:hAnsi="Arial Narrow"/>
                <w:vertAlign w:val="superscript"/>
              </w:rPr>
              <w:t>rd</w:t>
            </w:r>
            <w:r>
              <w:rPr>
                <w:rFonts w:ascii="Arial Narrow" w:hAnsi="Arial Narrow"/>
              </w:rPr>
              <w:t xml:space="preserve"> </w:t>
            </w:r>
            <w:r w:rsidRPr="00D107F2">
              <w:rPr>
                <w:rFonts w:ascii="Arial Narrow" w:hAnsi="Arial Narrow"/>
              </w:rPr>
              <w:t>– 6</w:t>
            </w:r>
            <w:r w:rsidRPr="00D107F2">
              <w:rPr>
                <w:rFonts w:ascii="Arial Narrow" w:hAnsi="Arial Narrow"/>
                <w:vertAlign w:val="superscript"/>
              </w:rPr>
              <w:t>th</w:t>
            </w:r>
            <w:r w:rsidRPr="00D107F2">
              <w:rPr>
                <w:rFonts w:ascii="Arial Narrow" w:hAnsi="Arial Narrow"/>
              </w:rPr>
              <w:t xml:space="preserve"> August 2016.</w:t>
            </w:r>
          </w:p>
          <w:p w14:paraId="168C077B" w14:textId="77777777" w:rsidR="00327040" w:rsidRDefault="00327040" w:rsidP="00327040">
            <w:pPr>
              <w:jc w:val="both"/>
              <w:rPr>
                <w:rFonts w:ascii="Arial Narrow" w:hAnsi="Arial Narrow"/>
              </w:rPr>
            </w:pPr>
            <w:r w:rsidRPr="006C7CC4">
              <w:rPr>
                <w:rFonts w:ascii="Arial Narrow" w:hAnsi="Arial Narrow"/>
                <w:b/>
              </w:rPr>
              <w:lastRenderedPageBreak/>
              <w:t>Certificate of Participation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- Twentieth International Biennial Conference and Twenty-Eighth Annual General Meeting of the Ghana Society of Animal Production, University of Cape Coast, Cape Coast – 1</w:t>
            </w:r>
            <w:r w:rsidRPr="00084029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– 5</w:t>
            </w:r>
            <w:r w:rsidRPr="00084029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August 2017. </w:t>
            </w:r>
          </w:p>
          <w:p w14:paraId="6687A6F0" w14:textId="40B8096C" w:rsidR="00327040" w:rsidRPr="00327040" w:rsidRDefault="00327040" w:rsidP="00327040">
            <w:pPr>
              <w:jc w:val="both"/>
              <w:rPr>
                <w:rFonts w:ascii="Arial Narrow" w:hAnsi="Arial Narrow"/>
              </w:rPr>
            </w:pPr>
          </w:p>
        </w:tc>
      </w:tr>
      <w:tr w:rsidR="00327040" w:rsidRPr="0023087C" w14:paraId="5F7FAE24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562EE122" w14:textId="77777777" w:rsidR="00327040" w:rsidRPr="0023087C" w:rsidRDefault="00327040" w:rsidP="00327040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F92D9D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lastRenderedPageBreak/>
              <w:t>LIST OF PUBLICATIONS</w:t>
            </w:r>
          </w:p>
        </w:tc>
      </w:tr>
      <w:tr w:rsidR="00327040" w:rsidRPr="0023087C" w14:paraId="77C08CB7" w14:textId="77777777" w:rsidTr="004C2EAB">
        <w:trPr>
          <w:gridAfter w:val="1"/>
          <w:wAfter w:w="2110" w:type="pct"/>
        </w:trPr>
        <w:tc>
          <w:tcPr>
            <w:tcW w:w="779" w:type="pct"/>
            <w:vMerge w:val="restart"/>
          </w:tcPr>
          <w:p w14:paraId="40487E49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Theses</w:t>
            </w:r>
          </w:p>
        </w:tc>
        <w:tc>
          <w:tcPr>
            <w:tcW w:w="2111" w:type="pct"/>
            <w:gridSpan w:val="2"/>
          </w:tcPr>
          <w:p w14:paraId="38217CE1" w14:textId="387F5BFE" w:rsidR="00327040" w:rsidRPr="00EA51A9" w:rsidRDefault="00327040" w:rsidP="0032704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>. 2010. Feed ingredients and their usage in the Ashanti Region of Ghana: A case study in the Ejisu-Juaben District. B.Sc. Thesis, KNUST, Kumasi, 50pp.</w:t>
            </w:r>
          </w:p>
        </w:tc>
      </w:tr>
      <w:tr w:rsidR="00327040" w:rsidRPr="0023087C" w14:paraId="12F851BE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30E34589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19EF78C1" w14:textId="11177616" w:rsidR="00327040" w:rsidRPr="00EA51A9" w:rsidRDefault="00327040" w:rsidP="0032704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>. 2013. Growth and reproductive performance and maternal and piglet blood profiles of pigs fed diets containing differing Direct-Fed Microbial (DFM) products. M.Sc. Thesis, KNUST, Kumasi, 112pp.</w:t>
            </w:r>
          </w:p>
        </w:tc>
      </w:tr>
      <w:tr w:rsidR="00327040" w:rsidRPr="0023087C" w14:paraId="20227CE8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57C40661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163591AE" w14:textId="7915FD24" w:rsidR="00327040" w:rsidRPr="00EA51A9" w:rsidRDefault="00327040" w:rsidP="00327040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EA51A9">
              <w:rPr>
                <w:rFonts w:ascii="Arial Narrow" w:hAnsi="Arial Narrow"/>
                <w:b/>
              </w:rPr>
              <w:t xml:space="preserve">Frimpong, Y. O. </w:t>
            </w:r>
            <w:r w:rsidRPr="00EA51A9">
              <w:rPr>
                <w:rFonts w:ascii="Arial Narrow" w:hAnsi="Arial Narrow"/>
                <w:bCs/>
              </w:rPr>
              <w:t>2019. Human livestock interactions and livestock feeding: Potential effects on zoonotic transmissions. Ph.D. Thesis, KNUST, Kumasi, 195pp.</w:t>
            </w:r>
          </w:p>
        </w:tc>
      </w:tr>
      <w:tr w:rsidR="00327040" w:rsidRPr="0023087C" w14:paraId="3E6A0946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5B64A064" w14:textId="77777777" w:rsidR="00327040" w:rsidRPr="0023087C" w:rsidRDefault="00327040" w:rsidP="00327040">
            <w:pPr>
              <w:pStyle w:val="ListParagraph"/>
              <w:ind w:left="261"/>
              <w:rPr>
                <w:rFonts w:ascii="Arial Narrow" w:hAnsi="Arial Narrow"/>
                <w:b/>
              </w:rPr>
            </w:pPr>
          </w:p>
        </w:tc>
      </w:tr>
      <w:tr w:rsidR="00327040" w:rsidRPr="0023087C" w14:paraId="09058626" w14:textId="77777777" w:rsidTr="004C2EAB">
        <w:trPr>
          <w:gridAfter w:val="1"/>
          <w:wAfter w:w="2110" w:type="pct"/>
        </w:trPr>
        <w:tc>
          <w:tcPr>
            <w:tcW w:w="779" w:type="pct"/>
            <w:vMerge w:val="restart"/>
          </w:tcPr>
          <w:p w14:paraId="04F2A052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Journal articles published</w:t>
            </w:r>
          </w:p>
        </w:tc>
        <w:tc>
          <w:tcPr>
            <w:tcW w:w="2111" w:type="pct"/>
            <w:gridSpan w:val="2"/>
          </w:tcPr>
          <w:p w14:paraId="6AFD0DC1" w14:textId="63159CCD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Boateng, M., Armah, W. N. L. and </w:t>
            </w: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 xml:space="preserve">. 2013. Responses of albino rats to high rice bran diets: effects of type of rice bran and level of </w:t>
            </w:r>
            <w:proofErr w:type="spellStart"/>
            <w:r w:rsidRPr="00EA51A9">
              <w:rPr>
                <w:rFonts w:ascii="Arial Narrow" w:hAnsi="Arial Narrow"/>
              </w:rPr>
              <w:t>Xzyme</w:t>
            </w:r>
            <w:proofErr w:type="spellEnd"/>
            <w:r w:rsidRPr="00EA51A9">
              <w:rPr>
                <w:rFonts w:ascii="Arial Narrow" w:hAnsi="Arial Narrow"/>
              </w:rPr>
              <w:t xml:space="preserve">™ (An Exogenous Enzymes + Probiotics Feed Additive). </w:t>
            </w:r>
            <w:r w:rsidRPr="00EA51A9">
              <w:rPr>
                <w:rFonts w:ascii="Arial Narrow" w:hAnsi="Arial Narrow"/>
                <w:i/>
              </w:rPr>
              <w:t>Online Journal of Animal and Feed Research</w:t>
            </w:r>
            <w:r w:rsidRPr="00EA51A9">
              <w:rPr>
                <w:rFonts w:ascii="Arial Narrow" w:hAnsi="Arial Narrow"/>
              </w:rPr>
              <w:t>, 3 (5): 205-209</w:t>
            </w:r>
          </w:p>
        </w:tc>
      </w:tr>
      <w:tr w:rsidR="00327040" w:rsidRPr="0023087C" w14:paraId="0C77D3BA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33F81BF9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5055F3D3" w14:textId="20B41D6B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 D. B., </w:t>
            </w:r>
            <w:proofErr w:type="spellStart"/>
            <w:r w:rsidRPr="00EA51A9">
              <w:rPr>
                <w:rFonts w:ascii="Arial Narrow" w:hAnsi="Arial Narrow"/>
              </w:rPr>
              <w:t>Aryee</w:t>
            </w:r>
            <w:proofErr w:type="spellEnd"/>
            <w:r w:rsidRPr="00EA51A9">
              <w:rPr>
                <w:rFonts w:ascii="Arial Narrow" w:hAnsi="Arial Narrow"/>
              </w:rPr>
              <w:t xml:space="preserve">, S. N. D. and </w:t>
            </w: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 xml:space="preserve">. 2013. The effects of </w:t>
            </w:r>
            <w:proofErr w:type="spellStart"/>
            <w:r w:rsidRPr="00EA51A9">
              <w:rPr>
                <w:rFonts w:ascii="Arial Narrow" w:hAnsi="Arial Narrow"/>
              </w:rPr>
              <w:t>Xzyme</w:t>
            </w:r>
            <w:proofErr w:type="spellEnd"/>
            <w:r w:rsidRPr="00EA51A9">
              <w:rPr>
                <w:rFonts w:ascii="Arial Narrow" w:hAnsi="Arial Narrow"/>
              </w:rPr>
              <w:t xml:space="preserve">™ (an exogenous enzymes-probiotics complex) as a feed additive on the growth performance, carcass components and blood profile of growing pigs fed high rice bran-based diets. </w:t>
            </w:r>
            <w:r w:rsidRPr="00EA51A9">
              <w:rPr>
                <w:rFonts w:ascii="Arial Narrow" w:hAnsi="Arial Narrow"/>
                <w:i/>
              </w:rPr>
              <w:t>Ghanaian Journal of Animal Science</w:t>
            </w:r>
            <w:r w:rsidRPr="00EA51A9">
              <w:rPr>
                <w:rFonts w:ascii="Arial Narrow" w:hAnsi="Arial Narrow"/>
              </w:rPr>
              <w:t>, 7(2): 40-47.</w:t>
            </w:r>
          </w:p>
        </w:tc>
      </w:tr>
      <w:tr w:rsidR="00327040" w:rsidRPr="0023087C" w14:paraId="5974FFE2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6C023386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B7F9B49" w14:textId="353704C2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 xml:space="preserve">. and </w:t>
            </w:r>
            <w:proofErr w:type="spellStart"/>
            <w:r w:rsidRPr="00EA51A9">
              <w:rPr>
                <w:rFonts w:ascii="Arial Narrow" w:hAnsi="Arial Narrow"/>
              </w:rPr>
              <w:t>Asabere</w:t>
            </w:r>
            <w:proofErr w:type="spellEnd"/>
            <w:r w:rsidRPr="00EA51A9">
              <w:rPr>
                <w:rFonts w:ascii="Arial Narrow" w:hAnsi="Arial Narrow"/>
              </w:rPr>
              <w:t xml:space="preserve">, C. O. 2014. A comparative study of the nutritional and microbial profiles of the raw and processed seeds of the African Locust Bean (Parkia </w:t>
            </w:r>
            <w:proofErr w:type="spellStart"/>
            <w:r w:rsidRPr="00EA51A9">
              <w:rPr>
                <w:rFonts w:ascii="Arial Narrow" w:hAnsi="Arial Narrow"/>
              </w:rPr>
              <w:t>biglobosa</w:t>
            </w:r>
            <w:proofErr w:type="spellEnd"/>
            <w:r w:rsidRPr="00EA51A9">
              <w:rPr>
                <w:rFonts w:ascii="Arial Narrow" w:hAnsi="Arial Narrow"/>
              </w:rPr>
              <w:t xml:space="preserve">). </w:t>
            </w:r>
            <w:r w:rsidRPr="00EA51A9">
              <w:rPr>
                <w:rFonts w:ascii="Arial Narrow" w:hAnsi="Arial Narrow"/>
                <w:i/>
              </w:rPr>
              <w:t>Livestock Research for Rural Development</w:t>
            </w:r>
            <w:r w:rsidRPr="00EA51A9">
              <w:rPr>
                <w:rFonts w:ascii="Arial Narrow" w:hAnsi="Arial Narrow"/>
              </w:rPr>
              <w:t xml:space="preserve">, 26 (10), Article No. 178. Available at:  </w:t>
            </w:r>
            <w:hyperlink r:id="rId10" w:history="1">
              <w:r w:rsidRPr="000431F8">
                <w:rPr>
                  <w:rStyle w:val="Hyperlink"/>
                  <w:rFonts w:ascii="Arial Narrow" w:hAnsi="Arial Narrow"/>
                </w:rPr>
                <w:t>http://www.lrrd.org/lrrd26/10/boat26178.htm</w:t>
              </w:r>
            </w:hyperlink>
            <w:r w:rsidRPr="00EA51A9">
              <w:rPr>
                <w:rFonts w:ascii="Arial Narrow" w:hAnsi="Arial Narrow"/>
              </w:rPr>
              <w:t xml:space="preserve">  </w:t>
            </w:r>
          </w:p>
        </w:tc>
      </w:tr>
      <w:tr w:rsidR="00327040" w:rsidRPr="0023087C" w14:paraId="66C01588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78895C10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89DBF48" w14:textId="3D96341D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 xml:space="preserve">. and </w:t>
            </w:r>
            <w:proofErr w:type="spellStart"/>
            <w:r w:rsidRPr="00EA51A9">
              <w:rPr>
                <w:rFonts w:ascii="Arial Narrow" w:hAnsi="Arial Narrow"/>
              </w:rPr>
              <w:t>Asumang</w:t>
            </w:r>
            <w:proofErr w:type="spellEnd"/>
            <w:r w:rsidRPr="00EA51A9">
              <w:rPr>
                <w:rFonts w:ascii="Arial Narrow" w:hAnsi="Arial Narrow"/>
              </w:rPr>
              <w:t xml:space="preserve">-Owusu, A. 2014. Problems associated with the use of wet brewers spent grains (WBSG) and brewers spent yeast (WBSY), and possible solutions: A case study of some </w:t>
            </w:r>
            <w:proofErr w:type="spellStart"/>
            <w:r w:rsidRPr="00EA51A9">
              <w:rPr>
                <w:rFonts w:ascii="Arial Narrow" w:hAnsi="Arial Narrow"/>
              </w:rPr>
              <w:t>Afigya-Kwabre</w:t>
            </w:r>
            <w:proofErr w:type="spellEnd"/>
            <w:r w:rsidRPr="00EA51A9">
              <w:rPr>
                <w:rFonts w:ascii="Arial Narrow" w:hAnsi="Arial Narrow"/>
              </w:rPr>
              <w:t xml:space="preserve"> Pig Farmers, Ashanti Region, Ghana. </w:t>
            </w:r>
            <w:r w:rsidRPr="00EA51A9">
              <w:rPr>
                <w:rFonts w:ascii="Arial Narrow" w:hAnsi="Arial Narrow"/>
                <w:i/>
              </w:rPr>
              <w:t>Ghanaian Journal of Animal Science</w:t>
            </w:r>
            <w:r w:rsidRPr="00EA51A9">
              <w:rPr>
                <w:rFonts w:ascii="Arial Narrow" w:hAnsi="Arial Narrow"/>
              </w:rPr>
              <w:t xml:space="preserve">, 8 (1): 45-51 </w:t>
            </w:r>
          </w:p>
        </w:tc>
      </w:tr>
      <w:tr w:rsidR="00327040" w:rsidRPr="0023087C" w14:paraId="15665DFF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7206DD37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0C618CE1" w14:textId="09367A10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 xml:space="preserve">. and Osei, A. Y. 2014. Proximate composition and the effect of feeding Dried Pawpaw Leaf Meal (DPLM) on the growth, economic and carcass traits of albino rats. </w:t>
            </w:r>
            <w:r w:rsidRPr="00EA51A9">
              <w:rPr>
                <w:rFonts w:ascii="Arial Narrow" w:hAnsi="Arial Narrow"/>
                <w:i/>
              </w:rPr>
              <w:t>Ghanaian Journal of Animal Science</w:t>
            </w:r>
            <w:r w:rsidRPr="00EA51A9">
              <w:rPr>
                <w:rFonts w:ascii="Arial Narrow" w:hAnsi="Arial Narrow"/>
              </w:rPr>
              <w:t>, 8 (1): 52-58</w:t>
            </w:r>
          </w:p>
        </w:tc>
      </w:tr>
      <w:tr w:rsidR="00327040" w:rsidRPr="0023087C" w14:paraId="59C3D550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1330B357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4E5CD0D2" w14:textId="53279770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 xml:space="preserve">. and </w:t>
            </w:r>
            <w:proofErr w:type="spellStart"/>
            <w:r w:rsidRPr="00EA51A9">
              <w:rPr>
                <w:rFonts w:ascii="Arial Narrow" w:hAnsi="Arial Narrow"/>
              </w:rPr>
              <w:t>Aning</w:t>
            </w:r>
            <w:proofErr w:type="spellEnd"/>
            <w:r w:rsidRPr="00EA51A9">
              <w:rPr>
                <w:rFonts w:ascii="Arial Narrow" w:hAnsi="Arial Narrow"/>
              </w:rPr>
              <w:t xml:space="preserve">, J. 2014. Proximate composition and influence of Dried Pawpaw Peel Meal </w:t>
            </w:r>
            <w:r w:rsidRPr="00EA51A9">
              <w:rPr>
                <w:rFonts w:ascii="Arial Narrow" w:hAnsi="Arial Narrow"/>
              </w:rPr>
              <w:lastRenderedPageBreak/>
              <w:t xml:space="preserve">(DPPM) on growth performance and carcass composition of albino rats. </w:t>
            </w:r>
            <w:r w:rsidRPr="00EA51A9">
              <w:rPr>
                <w:rFonts w:ascii="Arial Narrow" w:hAnsi="Arial Narrow"/>
                <w:i/>
              </w:rPr>
              <w:t>Ghanaian Journal of Animal Science</w:t>
            </w:r>
            <w:r w:rsidRPr="00EA51A9">
              <w:rPr>
                <w:rFonts w:ascii="Arial Narrow" w:hAnsi="Arial Narrow"/>
              </w:rPr>
              <w:t>, 8 (1):143-149</w:t>
            </w:r>
          </w:p>
        </w:tc>
      </w:tr>
      <w:tr w:rsidR="00327040" w:rsidRPr="0023087C" w14:paraId="58E3DB92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48DB53C6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129BA7C" w14:textId="7F222EF4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 xml:space="preserve">. and </w:t>
            </w:r>
            <w:proofErr w:type="spellStart"/>
            <w:r w:rsidRPr="00EA51A9">
              <w:rPr>
                <w:rFonts w:ascii="Arial Narrow" w:hAnsi="Arial Narrow"/>
              </w:rPr>
              <w:t>Zeebone</w:t>
            </w:r>
            <w:proofErr w:type="spellEnd"/>
            <w:r w:rsidRPr="00EA51A9">
              <w:rPr>
                <w:rFonts w:ascii="Arial Narrow" w:hAnsi="Arial Narrow"/>
              </w:rPr>
              <w:t xml:space="preserve">, Y. Y. 2015. Wet brewers’ spent grains and wet brewers’ spent yeast: problems associated with their usage and suggested solutions: a case study of the Ejisu-Juaben Municipality of Ghana. </w:t>
            </w:r>
            <w:r w:rsidRPr="00EA51A9">
              <w:rPr>
                <w:rFonts w:ascii="Arial Narrow" w:hAnsi="Arial Narrow"/>
                <w:i/>
              </w:rPr>
              <w:t>Livestock Research for Rural Development</w:t>
            </w:r>
            <w:r w:rsidRPr="00EA51A9">
              <w:rPr>
                <w:rFonts w:ascii="Arial Narrow" w:hAnsi="Arial Narrow"/>
              </w:rPr>
              <w:t xml:space="preserve">, 27 (1), Article No. 5. Available at: </w:t>
            </w:r>
            <w:hyperlink r:id="rId11" w:history="1">
              <w:r w:rsidRPr="00EA51A9">
                <w:rPr>
                  <w:rStyle w:val="Hyperlink"/>
                  <w:rFonts w:ascii="Arial Narrow" w:hAnsi="Arial Narrow"/>
                </w:rPr>
                <w:t>http://www.lrrd.org/lrrd 27/1/boat27005.htm</w:t>
              </w:r>
            </w:hyperlink>
          </w:p>
        </w:tc>
      </w:tr>
      <w:tr w:rsidR="00327040" w:rsidRPr="0023087C" w14:paraId="27F7930F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386B568B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8E3D88F" w14:textId="53225911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Manu, F.,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Boateng, M. and </w:t>
            </w:r>
            <w:r w:rsidRPr="00EA51A9">
              <w:rPr>
                <w:rFonts w:ascii="Arial Narrow" w:hAnsi="Arial Narrow"/>
                <w:b/>
              </w:rPr>
              <w:t>Frimpong, Y. O</w:t>
            </w:r>
            <w:r w:rsidRPr="00EA51A9">
              <w:rPr>
                <w:rFonts w:ascii="Arial Narrow" w:hAnsi="Arial Narrow"/>
              </w:rPr>
              <w:t xml:space="preserve">. 2015. Nutrient composition, pest and microbial status and effects of discarded biscuits on the growth performance, carcass characteristics and economic profiles of growing-finishing pigs. </w:t>
            </w:r>
            <w:r w:rsidRPr="00EA51A9">
              <w:rPr>
                <w:rFonts w:ascii="Arial Narrow" w:hAnsi="Arial Narrow"/>
                <w:i/>
              </w:rPr>
              <w:t xml:space="preserve">African Journal of Food, Agriculture, Nutrition and Development, </w:t>
            </w:r>
            <w:r w:rsidRPr="00EA51A9">
              <w:rPr>
                <w:rFonts w:ascii="Arial Narrow" w:hAnsi="Arial Narrow"/>
              </w:rPr>
              <w:t>15 (4):10241-10254</w:t>
            </w:r>
          </w:p>
        </w:tc>
      </w:tr>
      <w:tr w:rsidR="00327040" w:rsidRPr="0023087C" w14:paraId="67BF1638" w14:textId="77777777" w:rsidTr="004C2EAB">
        <w:trPr>
          <w:gridAfter w:val="1"/>
          <w:wAfter w:w="2110" w:type="pct"/>
        </w:trPr>
        <w:tc>
          <w:tcPr>
            <w:tcW w:w="779" w:type="pct"/>
            <w:vMerge w:val="restart"/>
          </w:tcPr>
          <w:p w14:paraId="0857EEE1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3073DBAC" w14:textId="156373CA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Boateng, M.,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</w:t>
            </w:r>
            <w:proofErr w:type="spellStart"/>
            <w:r w:rsidRPr="00EA51A9">
              <w:rPr>
                <w:rFonts w:ascii="Arial Narrow" w:hAnsi="Arial Narrow"/>
              </w:rPr>
              <w:t>Anane</w:t>
            </w:r>
            <w:proofErr w:type="spellEnd"/>
            <w:r w:rsidRPr="00EA51A9">
              <w:rPr>
                <w:rFonts w:ascii="Arial Narrow" w:hAnsi="Arial Narrow"/>
              </w:rPr>
              <w:t xml:space="preserve">, E. and </w:t>
            </w:r>
            <w:proofErr w:type="spellStart"/>
            <w:r w:rsidRPr="00EA51A9">
              <w:rPr>
                <w:rFonts w:ascii="Arial Narrow" w:hAnsi="Arial Narrow"/>
              </w:rPr>
              <w:t>MacAire</w:t>
            </w:r>
            <w:proofErr w:type="spellEnd"/>
            <w:r w:rsidRPr="00EA51A9">
              <w:rPr>
                <w:rFonts w:ascii="Arial Narrow" w:hAnsi="Arial Narrow"/>
              </w:rPr>
              <w:t xml:space="preserve">, C. O. 2018. Origin and condition of pigs slaughtered at the Kumasi Abattoir Company Limited (KACL) at </w:t>
            </w:r>
            <w:proofErr w:type="spellStart"/>
            <w:r w:rsidRPr="00EA51A9">
              <w:rPr>
                <w:rFonts w:ascii="Arial Narrow" w:hAnsi="Arial Narrow"/>
              </w:rPr>
              <w:t>Kaase</w:t>
            </w:r>
            <w:proofErr w:type="spellEnd"/>
            <w:r w:rsidRPr="00EA51A9">
              <w:rPr>
                <w:rFonts w:ascii="Arial Narrow" w:hAnsi="Arial Narrow"/>
              </w:rPr>
              <w:t xml:space="preserve">, Kumasi. </w:t>
            </w:r>
            <w:r w:rsidRPr="00EA51A9">
              <w:rPr>
                <w:rFonts w:ascii="Arial Narrow" w:hAnsi="Arial Narrow"/>
                <w:i/>
              </w:rPr>
              <w:t>Ghanaian Journal of Animal Science</w:t>
            </w:r>
            <w:r w:rsidRPr="00EA51A9">
              <w:rPr>
                <w:rFonts w:ascii="Arial Narrow" w:hAnsi="Arial Narrow"/>
              </w:rPr>
              <w:t>, 9 (1): 44-48</w:t>
            </w:r>
          </w:p>
        </w:tc>
      </w:tr>
      <w:tr w:rsidR="00327040" w:rsidRPr="0023087C" w14:paraId="4FB42B30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4E6E0C4B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6EDA81D8" w14:textId="7931B8FF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</w:t>
            </w:r>
            <w:proofErr w:type="spellStart"/>
            <w:r w:rsidRPr="00EA51A9">
              <w:rPr>
                <w:rFonts w:ascii="Arial Narrow" w:hAnsi="Arial Narrow"/>
              </w:rPr>
              <w:t>Ntim</w:t>
            </w:r>
            <w:proofErr w:type="spellEnd"/>
            <w:r w:rsidRPr="00EA51A9">
              <w:rPr>
                <w:rFonts w:ascii="Arial Narrow" w:hAnsi="Arial Narrow"/>
              </w:rPr>
              <w:t xml:space="preserve">, A. and Acheampong, Y. S. 2018. </w:t>
            </w:r>
            <w:proofErr w:type="spellStart"/>
            <w:r w:rsidRPr="00EA51A9">
              <w:rPr>
                <w:rFonts w:ascii="Arial Narrow" w:hAnsi="Arial Narrow"/>
              </w:rPr>
              <w:t>Entomophagous</w:t>
            </w:r>
            <w:proofErr w:type="spellEnd"/>
            <w:r w:rsidRPr="00EA51A9">
              <w:rPr>
                <w:rFonts w:ascii="Arial Narrow" w:hAnsi="Arial Narrow"/>
              </w:rPr>
              <w:t xml:space="preserve"> response of albino rats to cockroach (</w:t>
            </w:r>
            <w:proofErr w:type="spellStart"/>
            <w:r w:rsidRPr="00EA51A9">
              <w:rPr>
                <w:rFonts w:ascii="Arial Narrow" w:hAnsi="Arial Narrow"/>
                <w:i/>
              </w:rPr>
              <w:t>Periplaneta</w:t>
            </w:r>
            <w:proofErr w:type="spellEnd"/>
            <w:r w:rsidRPr="00EA51A9">
              <w:rPr>
                <w:rFonts w:ascii="Arial Narrow" w:hAnsi="Arial Narrow"/>
                <w:i/>
              </w:rPr>
              <w:t xml:space="preserve"> Americana</w:t>
            </w:r>
            <w:r w:rsidRPr="00EA51A9">
              <w:rPr>
                <w:rFonts w:ascii="Arial Narrow" w:hAnsi="Arial Narrow"/>
              </w:rPr>
              <w:t xml:space="preserve">) meal. </w:t>
            </w:r>
            <w:r w:rsidRPr="00EA51A9">
              <w:rPr>
                <w:rFonts w:ascii="Arial Narrow" w:hAnsi="Arial Narrow"/>
                <w:i/>
              </w:rPr>
              <w:t>Open Agriculture De Gruyter</w:t>
            </w:r>
            <w:r w:rsidRPr="00EA51A9">
              <w:rPr>
                <w:rFonts w:ascii="Arial Narrow" w:hAnsi="Arial Narrow"/>
              </w:rPr>
              <w:t>, 3: 220-225</w:t>
            </w:r>
          </w:p>
        </w:tc>
      </w:tr>
      <w:tr w:rsidR="00327040" w:rsidRPr="0023087C" w14:paraId="0CB0DB32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AC6433F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30E7524" w14:textId="2B7C382D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Amoah, K. O., 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 and </w:t>
            </w:r>
            <w:r w:rsidRPr="00EA51A9">
              <w:rPr>
                <w:rFonts w:ascii="Arial Narrow" w:hAnsi="Arial Narrow"/>
                <w:b/>
              </w:rPr>
              <w:t xml:space="preserve">Frimpong, Y. O. </w:t>
            </w:r>
            <w:r w:rsidRPr="00EA51A9">
              <w:rPr>
                <w:rFonts w:ascii="Arial Narrow" w:hAnsi="Arial Narrow"/>
              </w:rPr>
              <w:t xml:space="preserve">2018. Antinutritional factors and their relevance to monogastric animal agriculture in Ghana: Some important considerations. </w:t>
            </w:r>
            <w:r w:rsidRPr="00EA51A9">
              <w:rPr>
                <w:rFonts w:ascii="Arial Narrow" w:hAnsi="Arial Narrow"/>
                <w:i/>
              </w:rPr>
              <w:t>Ghanaian Journal of Animal Science</w:t>
            </w:r>
            <w:r w:rsidRPr="00EA51A9">
              <w:rPr>
                <w:rFonts w:ascii="Arial Narrow" w:hAnsi="Arial Narrow"/>
              </w:rPr>
              <w:t>, 9 (2): 1-15</w:t>
            </w:r>
          </w:p>
        </w:tc>
      </w:tr>
      <w:tr w:rsidR="00327040" w:rsidRPr="0023087C" w14:paraId="584F87CD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0131520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71E166F" w14:textId="2827AE6D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>El-</w:t>
            </w:r>
            <w:proofErr w:type="spellStart"/>
            <w:r w:rsidRPr="00EA51A9">
              <w:rPr>
                <w:rFonts w:ascii="Arial Narrow" w:hAnsi="Arial Narrow"/>
              </w:rPr>
              <w:t>Duah</w:t>
            </w:r>
            <w:proofErr w:type="spellEnd"/>
            <w:r w:rsidRPr="00EA51A9">
              <w:rPr>
                <w:rFonts w:ascii="Arial Narrow" w:hAnsi="Arial Narrow"/>
              </w:rPr>
              <w:t xml:space="preserve">, P., Meyer, B., </w:t>
            </w:r>
            <w:proofErr w:type="spellStart"/>
            <w:r w:rsidRPr="00EA51A9">
              <w:rPr>
                <w:rFonts w:ascii="Arial Narrow" w:hAnsi="Arial Narrow"/>
              </w:rPr>
              <w:t>Sylverken</w:t>
            </w:r>
            <w:proofErr w:type="spellEnd"/>
            <w:r w:rsidRPr="00EA51A9">
              <w:rPr>
                <w:rFonts w:ascii="Arial Narrow" w:hAnsi="Arial Narrow"/>
              </w:rPr>
              <w:t xml:space="preserve">, A., Owusu, M., </w:t>
            </w:r>
            <w:proofErr w:type="spellStart"/>
            <w:r w:rsidRPr="00EA51A9">
              <w:rPr>
                <w:rFonts w:ascii="Arial Narrow" w:hAnsi="Arial Narrow"/>
              </w:rPr>
              <w:t>Gottula</w:t>
            </w:r>
            <w:proofErr w:type="spellEnd"/>
            <w:r w:rsidRPr="00EA51A9">
              <w:rPr>
                <w:rFonts w:ascii="Arial Narrow" w:hAnsi="Arial Narrow"/>
              </w:rPr>
              <w:t xml:space="preserve">, L. T., Yeboah, R., Lamptey, J.,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</w:t>
            </w:r>
            <w:proofErr w:type="spellStart"/>
            <w:r w:rsidRPr="00EA51A9">
              <w:rPr>
                <w:rFonts w:ascii="Arial Narrow" w:hAnsi="Arial Narrow"/>
              </w:rPr>
              <w:t>Burimuah</w:t>
            </w:r>
            <w:proofErr w:type="spellEnd"/>
            <w:r w:rsidRPr="00EA51A9">
              <w:rPr>
                <w:rFonts w:ascii="Arial Narrow" w:hAnsi="Arial Narrow"/>
              </w:rPr>
              <w:t xml:space="preserve">, V., </w:t>
            </w:r>
            <w:proofErr w:type="spellStart"/>
            <w:r w:rsidRPr="00EA51A9">
              <w:rPr>
                <w:rFonts w:ascii="Arial Narrow" w:hAnsi="Arial Narrow"/>
              </w:rPr>
              <w:t>Folitse</w:t>
            </w:r>
            <w:proofErr w:type="spellEnd"/>
            <w:r w:rsidRPr="00EA51A9">
              <w:rPr>
                <w:rFonts w:ascii="Arial Narrow" w:hAnsi="Arial Narrow"/>
              </w:rPr>
              <w:t xml:space="preserve">, R., </w:t>
            </w:r>
            <w:proofErr w:type="spellStart"/>
            <w:r w:rsidRPr="00EA51A9">
              <w:rPr>
                <w:rFonts w:ascii="Arial Narrow" w:hAnsi="Arial Narrow"/>
              </w:rPr>
              <w:t>Agbenyega</w:t>
            </w:r>
            <w:proofErr w:type="spellEnd"/>
            <w:r w:rsidRPr="00EA51A9">
              <w:rPr>
                <w:rFonts w:ascii="Arial Narrow" w:hAnsi="Arial Narrow"/>
              </w:rPr>
              <w:t xml:space="preserve">, O., Oppong, S., </w:t>
            </w:r>
            <w:proofErr w:type="spellStart"/>
            <w:r w:rsidRPr="00EA51A9">
              <w:rPr>
                <w:rFonts w:ascii="Arial Narrow" w:hAnsi="Arial Narrow"/>
              </w:rPr>
              <w:t>Adu</w:t>
            </w:r>
            <w:proofErr w:type="spellEnd"/>
            <w:r w:rsidRPr="00EA51A9">
              <w:rPr>
                <w:rFonts w:ascii="Arial Narrow" w:hAnsi="Arial Narrow"/>
              </w:rPr>
              <w:t xml:space="preserve">-Sarkodie, Y. and </w:t>
            </w:r>
            <w:proofErr w:type="spellStart"/>
            <w:r w:rsidRPr="00EA51A9">
              <w:rPr>
                <w:rFonts w:ascii="Arial Narrow" w:hAnsi="Arial Narrow"/>
              </w:rPr>
              <w:t>Drosten</w:t>
            </w:r>
            <w:proofErr w:type="spellEnd"/>
            <w:r w:rsidRPr="00EA51A9">
              <w:rPr>
                <w:rFonts w:ascii="Arial Narrow" w:hAnsi="Arial Narrow"/>
              </w:rPr>
              <w:t xml:space="preserve">, C. 2019. Development of a </w:t>
            </w:r>
            <w:proofErr w:type="spellStart"/>
            <w:r w:rsidRPr="00EA51A9">
              <w:rPr>
                <w:rFonts w:ascii="Arial Narrow" w:hAnsi="Arial Narrow"/>
              </w:rPr>
              <w:t>wholevirus</w:t>
            </w:r>
            <w:proofErr w:type="spellEnd"/>
            <w:r w:rsidRPr="00EA51A9">
              <w:rPr>
                <w:rFonts w:ascii="Arial Narrow" w:hAnsi="Arial Narrow"/>
              </w:rPr>
              <w:t xml:space="preserve"> ELISA for serological evaluation of domestic livestock as possible hosts of human coronavirus NL63. </w:t>
            </w:r>
            <w:r w:rsidRPr="00EA51A9">
              <w:rPr>
                <w:rFonts w:ascii="Arial Narrow" w:hAnsi="Arial Narrow"/>
                <w:i/>
              </w:rPr>
              <w:t>Viruses,</w:t>
            </w:r>
            <w:r w:rsidRPr="00EA51A9">
              <w:rPr>
                <w:rFonts w:ascii="Arial Narrow" w:hAnsi="Arial Narrow"/>
              </w:rPr>
              <w:t xml:space="preserve"> 11 (43):1-18</w:t>
            </w:r>
          </w:p>
        </w:tc>
      </w:tr>
      <w:tr w:rsidR="00327040" w:rsidRPr="0023087C" w14:paraId="143F97AF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2F6AB4F2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BAC838E" w14:textId="329FECA6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>El-</w:t>
            </w:r>
            <w:proofErr w:type="spellStart"/>
            <w:r w:rsidRPr="00EA51A9">
              <w:rPr>
                <w:rFonts w:ascii="Arial Narrow" w:hAnsi="Arial Narrow"/>
              </w:rPr>
              <w:t>Duah</w:t>
            </w:r>
            <w:proofErr w:type="spellEnd"/>
            <w:r w:rsidRPr="00EA51A9">
              <w:rPr>
                <w:rFonts w:ascii="Arial Narrow" w:hAnsi="Arial Narrow"/>
              </w:rPr>
              <w:t xml:space="preserve">, P., </w:t>
            </w:r>
            <w:proofErr w:type="spellStart"/>
            <w:r w:rsidRPr="00EA51A9">
              <w:rPr>
                <w:rFonts w:ascii="Arial Narrow" w:hAnsi="Arial Narrow"/>
              </w:rPr>
              <w:t>Sylverken</w:t>
            </w:r>
            <w:proofErr w:type="spellEnd"/>
            <w:r w:rsidRPr="00EA51A9">
              <w:rPr>
                <w:rFonts w:ascii="Arial Narrow" w:hAnsi="Arial Narrow"/>
              </w:rPr>
              <w:t xml:space="preserve">, A., Owusu, Yeboah, R., Lamptey, J.,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</w:t>
            </w:r>
            <w:proofErr w:type="spellStart"/>
            <w:r w:rsidRPr="00EA51A9">
              <w:rPr>
                <w:rFonts w:ascii="Arial Narrow" w:hAnsi="Arial Narrow"/>
              </w:rPr>
              <w:t>Burimuah</w:t>
            </w:r>
            <w:proofErr w:type="spellEnd"/>
            <w:r w:rsidRPr="00EA51A9">
              <w:rPr>
                <w:rFonts w:ascii="Arial Narrow" w:hAnsi="Arial Narrow"/>
              </w:rPr>
              <w:t xml:space="preserve">, V., </w:t>
            </w:r>
            <w:proofErr w:type="spellStart"/>
            <w:r w:rsidRPr="00EA51A9">
              <w:rPr>
                <w:rFonts w:ascii="Arial Narrow" w:hAnsi="Arial Narrow"/>
              </w:rPr>
              <w:t>Antwi</w:t>
            </w:r>
            <w:proofErr w:type="spellEnd"/>
            <w:r w:rsidRPr="00EA51A9">
              <w:rPr>
                <w:rFonts w:ascii="Arial Narrow" w:hAnsi="Arial Narrow"/>
              </w:rPr>
              <w:t xml:space="preserve">, C., </w:t>
            </w:r>
            <w:proofErr w:type="spellStart"/>
            <w:r w:rsidRPr="00EA51A9">
              <w:rPr>
                <w:rFonts w:ascii="Arial Narrow" w:hAnsi="Arial Narrow"/>
              </w:rPr>
              <w:t>Folitse</w:t>
            </w:r>
            <w:proofErr w:type="spellEnd"/>
            <w:r w:rsidRPr="00EA51A9">
              <w:rPr>
                <w:rFonts w:ascii="Arial Narrow" w:hAnsi="Arial Narrow"/>
              </w:rPr>
              <w:t xml:space="preserve">, R., </w:t>
            </w:r>
            <w:proofErr w:type="spellStart"/>
            <w:r w:rsidRPr="00EA51A9">
              <w:rPr>
                <w:rFonts w:ascii="Arial Narrow" w:hAnsi="Arial Narrow"/>
              </w:rPr>
              <w:t>Agbenyega</w:t>
            </w:r>
            <w:proofErr w:type="spellEnd"/>
            <w:r w:rsidRPr="00EA51A9">
              <w:rPr>
                <w:rFonts w:ascii="Arial Narrow" w:hAnsi="Arial Narrow"/>
              </w:rPr>
              <w:t xml:space="preserve">, O., Oppong, S. and </w:t>
            </w:r>
            <w:proofErr w:type="spellStart"/>
            <w:r w:rsidRPr="00EA51A9">
              <w:rPr>
                <w:rFonts w:ascii="Arial Narrow" w:hAnsi="Arial Narrow"/>
              </w:rPr>
              <w:t>Adu</w:t>
            </w:r>
            <w:proofErr w:type="spellEnd"/>
            <w:r w:rsidRPr="00EA51A9">
              <w:rPr>
                <w:rFonts w:ascii="Arial Narrow" w:hAnsi="Arial Narrow"/>
              </w:rPr>
              <w:t>-Sarkodie, Y. 2019.</w:t>
            </w:r>
            <w:r w:rsidRPr="00EA51A9">
              <w:rPr>
                <w:rFonts w:ascii="Arial Narrow" w:eastAsia="Palatino Linotype" w:hAnsi="Arial Narrow" w:cs="Palatino Linotype"/>
                <w:b/>
                <w:sz w:val="20"/>
              </w:rPr>
              <w:t xml:space="preserve"> </w:t>
            </w:r>
            <w:r w:rsidRPr="00EA51A9">
              <w:rPr>
                <w:rFonts w:ascii="Arial Narrow" w:hAnsi="Arial Narrow"/>
              </w:rPr>
              <w:t>Potential Intermediate Hosts for Coronavirus Transmission: No Evidence of Clade 2c Coronaviruses in Domestic Livestock from Ghana</w:t>
            </w:r>
            <w:r w:rsidRPr="00EA51A9">
              <w:rPr>
                <w:rFonts w:ascii="Arial Narrow" w:hAnsi="Arial Narrow"/>
                <w:sz w:val="24"/>
              </w:rPr>
              <w:t>.</w:t>
            </w:r>
            <w:r w:rsidRPr="00EA51A9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  <w:r w:rsidRPr="00EA51A9">
              <w:rPr>
                <w:rFonts w:ascii="Arial Narrow" w:hAnsi="Arial Narrow"/>
                <w:i/>
              </w:rPr>
              <w:t>Tropical Medicine and Infectious Disease,</w:t>
            </w:r>
            <w:r w:rsidRPr="00EA51A9">
              <w:rPr>
                <w:rFonts w:ascii="Arial Narrow" w:hAnsi="Arial Narrow"/>
              </w:rPr>
              <w:t xml:space="preserve"> 4, 34; </w:t>
            </w:r>
            <w:proofErr w:type="spellStart"/>
            <w:r w:rsidRPr="00EA51A9">
              <w:rPr>
                <w:rFonts w:ascii="Arial Narrow" w:hAnsi="Arial Narrow"/>
              </w:rPr>
              <w:t>doi</w:t>
            </w:r>
            <w:proofErr w:type="spellEnd"/>
            <w:r w:rsidRPr="00EA51A9">
              <w:rPr>
                <w:rFonts w:ascii="Arial Narrow" w:hAnsi="Arial Narrow"/>
              </w:rPr>
              <w:t>: 10.3390/tropicalmed40100 34. 11pp.</w:t>
            </w:r>
          </w:p>
        </w:tc>
      </w:tr>
      <w:tr w:rsidR="00327040" w:rsidRPr="0023087C" w14:paraId="025C0149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9C96BC7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F386A8B" w14:textId="745D8715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>, D. B., Amoah, K. O., Opoku-</w:t>
            </w:r>
            <w:proofErr w:type="spellStart"/>
            <w:r w:rsidRPr="00EA51A9">
              <w:rPr>
                <w:rFonts w:ascii="Arial Narrow" w:hAnsi="Arial Narrow"/>
              </w:rPr>
              <w:t>Asenso</w:t>
            </w:r>
            <w:proofErr w:type="spellEnd"/>
            <w:r w:rsidRPr="00EA51A9">
              <w:rPr>
                <w:rFonts w:ascii="Arial Narrow" w:hAnsi="Arial Narrow"/>
              </w:rPr>
              <w:t xml:space="preserve">, A., Aye, K. A. and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 2019. Cocoa placenta meal: Yield estimates, nutrient composition and response of albino rats to diets containing graded levels with or without </w:t>
            </w:r>
            <w:proofErr w:type="spellStart"/>
            <w:r w:rsidRPr="00EA51A9">
              <w:rPr>
                <w:rFonts w:ascii="Arial Narrow" w:hAnsi="Arial Narrow"/>
              </w:rPr>
              <w:t>Xyme</w:t>
            </w:r>
            <w:r w:rsidRPr="00EA51A9">
              <w:rPr>
                <w:rFonts w:ascii="Arial Narrow" w:hAnsi="Arial Narrow"/>
                <w:vertAlign w:val="superscript"/>
              </w:rPr>
              <w:t>TM</w:t>
            </w:r>
            <w:proofErr w:type="spellEnd"/>
            <w:r w:rsidRPr="00EA51A9">
              <w:rPr>
                <w:rFonts w:ascii="Arial Narrow" w:hAnsi="Arial Narrow"/>
              </w:rPr>
              <w:t xml:space="preserve">, an exogenous enzyme-probiotic </w:t>
            </w:r>
            <w:r w:rsidRPr="00EA51A9">
              <w:rPr>
                <w:rFonts w:ascii="Arial Narrow" w:hAnsi="Arial Narrow"/>
              </w:rPr>
              <w:lastRenderedPageBreak/>
              <w:t xml:space="preserve">complex. </w:t>
            </w:r>
            <w:r w:rsidRPr="00EA51A9">
              <w:rPr>
                <w:rFonts w:ascii="Arial Narrow" w:hAnsi="Arial Narrow"/>
                <w:i/>
              </w:rPr>
              <w:t>Bulletin of Animal Health and Production in Africa,</w:t>
            </w:r>
            <w:r w:rsidRPr="00EA51A9">
              <w:rPr>
                <w:rFonts w:ascii="Arial Narrow" w:hAnsi="Arial Narrow"/>
              </w:rPr>
              <w:t xml:space="preserve"> 67(2):141-150.</w:t>
            </w:r>
          </w:p>
        </w:tc>
      </w:tr>
      <w:tr w:rsidR="00327040" w:rsidRPr="0023087C" w14:paraId="4FA04D98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F6050C5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6D076450" w14:textId="0A1CB69B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EA51A9">
              <w:rPr>
                <w:rFonts w:ascii="Arial Narrow" w:hAnsi="Arial Narrow"/>
              </w:rPr>
              <w:t>Antwi</w:t>
            </w:r>
            <w:proofErr w:type="spellEnd"/>
            <w:r w:rsidRPr="00EA51A9">
              <w:rPr>
                <w:rFonts w:ascii="Arial Narrow" w:hAnsi="Arial Narrow"/>
              </w:rPr>
              <w:t xml:space="preserve">, C., Mensah, P. A., Arthur, F. K. N.,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 and </w:t>
            </w:r>
            <w:proofErr w:type="spellStart"/>
            <w:r w:rsidRPr="00EA51A9">
              <w:rPr>
                <w:rFonts w:ascii="Arial Narrow" w:hAnsi="Arial Narrow"/>
              </w:rPr>
              <w:t>Baah</w:t>
            </w:r>
            <w:proofErr w:type="spellEnd"/>
            <w:r w:rsidRPr="00EA51A9">
              <w:rPr>
                <w:rFonts w:ascii="Arial Narrow" w:hAnsi="Arial Narrow"/>
              </w:rPr>
              <w:t xml:space="preserve">, J. 2019. Feeding differing direct-fed microbials and its influence on growth and haematological parameters of growing lambs. </w:t>
            </w:r>
            <w:r w:rsidRPr="00EA51A9">
              <w:rPr>
                <w:rFonts w:ascii="Arial Narrow" w:hAnsi="Arial Narrow"/>
                <w:i/>
              </w:rPr>
              <w:t>Transitional Animal Science,</w:t>
            </w:r>
            <w:r w:rsidRPr="00EA51A9">
              <w:rPr>
                <w:rFonts w:ascii="Arial Narrow" w:hAnsi="Arial Narrow"/>
              </w:rPr>
              <w:t xml:space="preserve"> 3(</w:t>
            </w:r>
            <w:proofErr w:type="gramStart"/>
            <w:r w:rsidRPr="00EA51A9">
              <w:rPr>
                <w:rFonts w:ascii="Arial Narrow" w:hAnsi="Arial Narrow"/>
              </w:rPr>
              <w:t>4)txz</w:t>
            </w:r>
            <w:proofErr w:type="gramEnd"/>
            <w:r w:rsidRPr="00EA51A9">
              <w:rPr>
                <w:rFonts w:ascii="Arial Narrow" w:hAnsi="Arial Narrow"/>
              </w:rPr>
              <w:t>053</w:t>
            </w:r>
          </w:p>
        </w:tc>
      </w:tr>
      <w:tr w:rsidR="00327040" w:rsidRPr="0023087C" w14:paraId="5B3D02CE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D0A0709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4BCD4D1" w14:textId="54369DA4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EA51A9">
              <w:rPr>
                <w:rFonts w:ascii="Arial Narrow" w:hAnsi="Arial Narrow"/>
              </w:rPr>
              <w:t>Burimuah</w:t>
            </w:r>
            <w:proofErr w:type="spellEnd"/>
            <w:r w:rsidRPr="00EA51A9">
              <w:rPr>
                <w:rFonts w:ascii="Arial Narrow" w:hAnsi="Arial Narrow"/>
              </w:rPr>
              <w:t xml:space="preserve">, V., </w:t>
            </w:r>
            <w:proofErr w:type="spellStart"/>
            <w:r w:rsidRPr="00EA51A9">
              <w:rPr>
                <w:rFonts w:ascii="Arial Narrow" w:hAnsi="Arial Narrow"/>
              </w:rPr>
              <w:t>Sylverken</w:t>
            </w:r>
            <w:proofErr w:type="spellEnd"/>
            <w:r w:rsidRPr="00EA51A9">
              <w:rPr>
                <w:rFonts w:ascii="Arial Narrow" w:hAnsi="Arial Narrow"/>
              </w:rPr>
              <w:t>, A., Owusu, M., El-</w:t>
            </w:r>
            <w:proofErr w:type="spellStart"/>
            <w:r w:rsidRPr="00EA51A9">
              <w:rPr>
                <w:rFonts w:ascii="Arial Narrow" w:hAnsi="Arial Narrow"/>
              </w:rPr>
              <w:t>Duah</w:t>
            </w:r>
            <w:proofErr w:type="spellEnd"/>
            <w:r w:rsidRPr="00EA51A9">
              <w:rPr>
                <w:rFonts w:ascii="Arial Narrow" w:hAnsi="Arial Narrow"/>
              </w:rPr>
              <w:t xml:space="preserve">, P., Yeboah, R., Lamptey, J.,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</w:t>
            </w:r>
            <w:proofErr w:type="spellStart"/>
            <w:r w:rsidRPr="00EA51A9">
              <w:rPr>
                <w:rFonts w:ascii="Arial Narrow" w:hAnsi="Arial Narrow"/>
              </w:rPr>
              <w:t>Agbenyega</w:t>
            </w:r>
            <w:proofErr w:type="spellEnd"/>
            <w:r w:rsidRPr="00EA51A9">
              <w:rPr>
                <w:rFonts w:ascii="Arial Narrow" w:hAnsi="Arial Narrow"/>
              </w:rPr>
              <w:t xml:space="preserve">, O., </w:t>
            </w:r>
            <w:proofErr w:type="spellStart"/>
            <w:r w:rsidRPr="00EA51A9">
              <w:rPr>
                <w:rFonts w:ascii="Arial Narrow" w:hAnsi="Arial Narrow"/>
              </w:rPr>
              <w:t>Folitse</w:t>
            </w:r>
            <w:proofErr w:type="spellEnd"/>
            <w:r w:rsidRPr="00EA51A9">
              <w:rPr>
                <w:rFonts w:ascii="Arial Narrow" w:hAnsi="Arial Narrow"/>
              </w:rPr>
              <w:t xml:space="preserve">, R., </w:t>
            </w:r>
            <w:proofErr w:type="spellStart"/>
            <w:r w:rsidRPr="00EA51A9">
              <w:rPr>
                <w:rFonts w:ascii="Arial Narrow" w:hAnsi="Arial Narrow"/>
              </w:rPr>
              <w:t>Tasiame</w:t>
            </w:r>
            <w:proofErr w:type="spellEnd"/>
            <w:r w:rsidRPr="00EA51A9">
              <w:rPr>
                <w:rFonts w:ascii="Arial Narrow" w:hAnsi="Arial Narrow"/>
              </w:rPr>
              <w:t xml:space="preserve">, W., </w:t>
            </w:r>
            <w:proofErr w:type="spellStart"/>
            <w:r w:rsidRPr="00EA51A9">
              <w:rPr>
                <w:rFonts w:ascii="Arial Narrow" w:hAnsi="Arial Narrow"/>
              </w:rPr>
              <w:t>Emikpe</w:t>
            </w:r>
            <w:proofErr w:type="spellEnd"/>
            <w:r w:rsidRPr="00EA51A9">
              <w:rPr>
                <w:rFonts w:ascii="Arial Narrow" w:hAnsi="Arial Narrow"/>
              </w:rPr>
              <w:t xml:space="preserve">, B., </w:t>
            </w:r>
            <w:proofErr w:type="spellStart"/>
            <w:r w:rsidRPr="00EA51A9">
              <w:rPr>
                <w:rFonts w:ascii="Arial Narrow" w:hAnsi="Arial Narrow"/>
              </w:rPr>
              <w:t>Owiredu</w:t>
            </w:r>
            <w:proofErr w:type="spellEnd"/>
            <w:r w:rsidRPr="00EA51A9">
              <w:rPr>
                <w:rFonts w:ascii="Arial Narrow" w:hAnsi="Arial Narrow"/>
              </w:rPr>
              <w:t xml:space="preserve">, E. W., Oppong, S. </w:t>
            </w:r>
            <w:proofErr w:type="spellStart"/>
            <w:r w:rsidRPr="00EA51A9">
              <w:rPr>
                <w:rFonts w:ascii="Arial Narrow" w:hAnsi="Arial Narrow"/>
              </w:rPr>
              <w:t>Adu</w:t>
            </w:r>
            <w:proofErr w:type="spellEnd"/>
            <w:r w:rsidRPr="00EA51A9">
              <w:rPr>
                <w:rFonts w:ascii="Arial Narrow" w:hAnsi="Arial Narrow"/>
              </w:rPr>
              <w:t xml:space="preserve">-Sarkodie, Y., </w:t>
            </w:r>
            <w:proofErr w:type="spellStart"/>
            <w:r w:rsidRPr="00EA51A9">
              <w:rPr>
                <w:rFonts w:ascii="Arial Narrow" w:hAnsi="Arial Narrow"/>
              </w:rPr>
              <w:t>Drosten</w:t>
            </w:r>
            <w:proofErr w:type="spellEnd"/>
            <w:r w:rsidRPr="00EA51A9">
              <w:rPr>
                <w:rFonts w:ascii="Arial Narrow" w:hAnsi="Arial Narrow"/>
              </w:rPr>
              <w:t xml:space="preserve">, C. 2020. </w:t>
            </w:r>
            <w:proofErr w:type="spellStart"/>
            <w:r w:rsidRPr="00EA51A9">
              <w:rPr>
                <w:rFonts w:ascii="Arial Narrow" w:hAnsi="Arial Narrow"/>
              </w:rPr>
              <w:t>Sero</w:t>
            </w:r>
            <w:proofErr w:type="spellEnd"/>
            <w:r w:rsidRPr="00EA51A9">
              <w:rPr>
                <w:rFonts w:ascii="Arial Narrow" w:hAnsi="Arial Narrow"/>
              </w:rPr>
              <w:t>-prevalence, cros</w:t>
            </w:r>
            <w:r w:rsidR="00DB01F2">
              <w:rPr>
                <w:rFonts w:ascii="Arial Narrow" w:hAnsi="Arial Narrow"/>
              </w:rPr>
              <w:t xml:space="preserve">s </w:t>
            </w:r>
            <w:r w:rsidRPr="00EA51A9">
              <w:rPr>
                <w:rFonts w:ascii="Arial Narrow" w:hAnsi="Arial Narrow"/>
              </w:rPr>
              <w:t xml:space="preserve">species infection and serological determinants of prevalence of Bovine Coronavirus in cattle, sheep and goats in Ghana. </w:t>
            </w:r>
            <w:r w:rsidRPr="00EA51A9">
              <w:rPr>
                <w:rFonts w:ascii="Arial Narrow" w:hAnsi="Arial Narrow"/>
                <w:i/>
              </w:rPr>
              <w:t>Veterinary Microbiology</w:t>
            </w:r>
            <w:r w:rsidRPr="00EA51A9">
              <w:rPr>
                <w:rFonts w:ascii="Arial Narrow" w:hAnsi="Arial Narrow"/>
              </w:rPr>
              <w:t xml:space="preserve">, </w:t>
            </w:r>
            <w:hyperlink r:id="rId12">
              <w:r w:rsidRPr="00EA51A9">
                <w:rPr>
                  <w:rFonts w:ascii="Arial Narrow" w:hAnsi="Arial Narrow"/>
                  <w:color w:val="0563C1"/>
                  <w:u w:val="single" w:color="0563C1"/>
                </w:rPr>
                <w:t>https://doi.org/10.1016/j.vetmic.2019.108544</w:t>
              </w:r>
            </w:hyperlink>
          </w:p>
        </w:tc>
      </w:tr>
      <w:tr w:rsidR="00327040" w:rsidRPr="0023087C" w14:paraId="58933615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4E01164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33081826" w14:textId="621CFA45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Amoah, K. O., Boateng, J. O., </w:t>
            </w:r>
            <w:r w:rsidRPr="00EA51A9">
              <w:rPr>
                <w:rFonts w:ascii="Arial Narrow" w:hAnsi="Arial Narrow"/>
                <w:b/>
                <w:bCs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 and </w:t>
            </w:r>
            <w:proofErr w:type="spellStart"/>
            <w:r w:rsidRPr="00EA51A9">
              <w:rPr>
                <w:rFonts w:ascii="Arial Narrow" w:hAnsi="Arial Narrow"/>
              </w:rPr>
              <w:t>Atuahene</w:t>
            </w:r>
            <w:proofErr w:type="spellEnd"/>
            <w:r w:rsidRPr="00EA51A9">
              <w:rPr>
                <w:rFonts w:ascii="Arial Narrow" w:hAnsi="Arial Narrow"/>
              </w:rPr>
              <w:t>, P. Y. 2020. Occurrence of blood and meat spots in eggs processed and sold by commercial fried eggs (</w:t>
            </w:r>
            <w:proofErr w:type="spellStart"/>
            <w:r w:rsidRPr="00EA51A9">
              <w:rPr>
                <w:rFonts w:ascii="Arial Narrow" w:hAnsi="Arial Narrow"/>
              </w:rPr>
              <w:t>chibom</w:t>
            </w:r>
            <w:proofErr w:type="spellEnd"/>
            <w:r w:rsidRPr="00EA51A9">
              <w:rPr>
                <w:rFonts w:ascii="Arial Narrow" w:hAnsi="Arial Narrow"/>
              </w:rPr>
              <w:t xml:space="preserve">) sellers at three locations in the Ashanti Region of Ghana. </w:t>
            </w:r>
            <w:r w:rsidRPr="00EA51A9">
              <w:rPr>
                <w:rFonts w:ascii="Arial Narrow" w:hAnsi="Arial Narrow"/>
                <w:i/>
              </w:rPr>
              <w:t xml:space="preserve">Ghanaian Journal of Animal Science, </w:t>
            </w:r>
            <w:r w:rsidRPr="00EA51A9">
              <w:rPr>
                <w:rFonts w:ascii="Arial Narrow" w:hAnsi="Arial Narrow"/>
                <w:iCs/>
              </w:rPr>
              <w:t>10(1):51-57</w:t>
            </w:r>
            <w:r w:rsidRPr="00EA51A9">
              <w:rPr>
                <w:rFonts w:ascii="Arial Narrow" w:hAnsi="Arial Narrow"/>
              </w:rPr>
              <w:t xml:space="preserve"> </w:t>
            </w:r>
          </w:p>
        </w:tc>
      </w:tr>
      <w:tr w:rsidR="00327040" w:rsidRPr="0023087C" w14:paraId="1C74F535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F4C9225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378FA335" w14:textId="2FA0FBB2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Amoah, K. O., 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  <w:bCs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 and Appiah-</w:t>
            </w:r>
            <w:proofErr w:type="spellStart"/>
            <w:r w:rsidRPr="00EA51A9">
              <w:rPr>
                <w:rFonts w:ascii="Arial Narrow" w:hAnsi="Arial Narrow"/>
              </w:rPr>
              <w:t>Kubi</w:t>
            </w:r>
            <w:proofErr w:type="spellEnd"/>
            <w:r w:rsidRPr="00EA51A9">
              <w:rPr>
                <w:rFonts w:ascii="Arial Narrow" w:hAnsi="Arial Narrow"/>
              </w:rPr>
              <w:t xml:space="preserve">, M. 2020. The effects of diet particle size on growth performance and carcass traits of albino rats. </w:t>
            </w:r>
            <w:r w:rsidRPr="00EA51A9">
              <w:rPr>
                <w:rFonts w:ascii="Arial Narrow" w:hAnsi="Arial Narrow"/>
                <w:i/>
              </w:rPr>
              <w:t xml:space="preserve">Ghanaian Journal of Animal Science, </w:t>
            </w:r>
            <w:r w:rsidRPr="00EA51A9">
              <w:rPr>
                <w:rFonts w:ascii="Arial Narrow" w:hAnsi="Arial Narrow"/>
                <w:iCs/>
              </w:rPr>
              <w:t>10(1):98-103</w:t>
            </w:r>
            <w:r w:rsidRPr="00EA51A9">
              <w:rPr>
                <w:rFonts w:ascii="Arial Narrow" w:hAnsi="Arial Narrow"/>
              </w:rPr>
              <w:t xml:space="preserve"> </w:t>
            </w:r>
          </w:p>
        </w:tc>
      </w:tr>
      <w:tr w:rsidR="00327040" w:rsidRPr="0023087C" w14:paraId="4B89FAE6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5E6870A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67D7594E" w14:textId="6A359507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  <w:bCs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Amoah, K. O., Boateng, E. A. and </w:t>
            </w:r>
            <w:proofErr w:type="spellStart"/>
            <w:r w:rsidRPr="00EA51A9">
              <w:rPr>
                <w:rFonts w:ascii="Arial Narrow" w:hAnsi="Arial Narrow"/>
              </w:rPr>
              <w:t>Atuahene</w:t>
            </w:r>
            <w:proofErr w:type="spellEnd"/>
            <w:r w:rsidRPr="00EA51A9">
              <w:rPr>
                <w:rFonts w:ascii="Arial Narrow" w:hAnsi="Arial Narrow"/>
              </w:rPr>
              <w:t xml:space="preserve">, P. Y. 2020. Dried yam peel meal (DYPM) as a partial replacement for maize in diets of albino rats. </w:t>
            </w:r>
            <w:r w:rsidRPr="00EA51A9">
              <w:rPr>
                <w:rFonts w:ascii="Arial Narrow" w:hAnsi="Arial Narrow"/>
                <w:i/>
              </w:rPr>
              <w:t xml:space="preserve">Ghanaian Journal of Animal Science, </w:t>
            </w:r>
            <w:r w:rsidRPr="00EA51A9">
              <w:rPr>
                <w:rFonts w:ascii="Arial Narrow" w:hAnsi="Arial Narrow"/>
                <w:iCs/>
              </w:rPr>
              <w:t>10(1):104-110</w:t>
            </w:r>
          </w:p>
        </w:tc>
      </w:tr>
      <w:tr w:rsidR="00327040" w:rsidRPr="0023087C" w14:paraId="6CA13769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8DB6788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41FA247" w14:textId="406EF555" w:rsidR="00327040" w:rsidRPr="00EA51A9" w:rsidRDefault="00327040" w:rsidP="003270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r w:rsidRPr="00EA51A9">
              <w:rPr>
                <w:rFonts w:ascii="Arial Narrow" w:hAnsi="Arial Narrow"/>
                <w:b/>
                <w:bCs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Amoah, K. O., Frimpong, B. and </w:t>
            </w:r>
            <w:proofErr w:type="spellStart"/>
            <w:r w:rsidRPr="00EA51A9">
              <w:rPr>
                <w:rFonts w:ascii="Arial Narrow" w:hAnsi="Arial Narrow"/>
              </w:rPr>
              <w:t>Anane</w:t>
            </w:r>
            <w:proofErr w:type="spellEnd"/>
            <w:r w:rsidRPr="00EA51A9">
              <w:rPr>
                <w:rFonts w:ascii="Arial Narrow" w:hAnsi="Arial Narrow"/>
              </w:rPr>
              <w:t>, E. 2020.</w:t>
            </w:r>
            <w:r w:rsidRPr="00EA51A9">
              <w:rPr>
                <w:rFonts w:ascii="Arial Narrow" w:hAnsi="Arial Narrow"/>
                <w:i/>
              </w:rPr>
              <w:t xml:space="preserve"> </w:t>
            </w:r>
            <w:r w:rsidRPr="00EA51A9">
              <w:rPr>
                <w:rFonts w:ascii="Arial Narrow" w:hAnsi="Arial Narrow"/>
                <w:iCs/>
              </w:rPr>
              <w:t xml:space="preserve">A preliminary study on different types of soybean meal on the Ghanaian market. </w:t>
            </w:r>
            <w:r w:rsidRPr="00EA51A9">
              <w:rPr>
                <w:rFonts w:ascii="Arial Narrow" w:hAnsi="Arial Narrow"/>
                <w:i/>
              </w:rPr>
              <w:t xml:space="preserve">Ghanaian Journal of Animal Science, </w:t>
            </w:r>
            <w:r w:rsidRPr="00EA51A9">
              <w:rPr>
                <w:rFonts w:ascii="Arial Narrow" w:hAnsi="Arial Narrow"/>
                <w:iCs/>
              </w:rPr>
              <w:t>10(1):111-116</w:t>
            </w:r>
          </w:p>
        </w:tc>
      </w:tr>
      <w:tr w:rsidR="00327040" w:rsidRPr="0023087C" w14:paraId="4D2A6E07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7D58BBE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7A802E3C" w14:textId="77777777" w:rsidR="00327040" w:rsidRPr="00E4305B" w:rsidRDefault="00327040" w:rsidP="0032704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Damsere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, J. D., Boateng, M., Amoah, K. O., </w:t>
            </w:r>
            <w:r w:rsidRPr="00E4305B">
              <w:rPr>
                <w:rFonts w:ascii="Arial Narrow" w:hAnsi="Arial Narrow" w:cs="Arial"/>
                <w:b/>
                <w:bCs/>
                <w:shd w:val="clear" w:color="auto" w:fill="FFFFFF"/>
              </w:rPr>
              <w:t>Frimpong, Y. O.</w:t>
            </w:r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, and </w:t>
            </w: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Okai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>, D. B. 2020. The response of pigs to diets containing varying levels of cocoa placenta meal (CPM) supplemented with an exogenous enzyme complex. </w:t>
            </w:r>
            <w:r w:rsidRPr="00E4305B">
              <w:rPr>
                <w:rFonts w:ascii="Arial Narrow" w:hAnsi="Arial Narrow" w:cs="Arial"/>
                <w:i/>
                <w:iCs/>
                <w:shd w:val="clear" w:color="auto" w:fill="FFFFFF"/>
              </w:rPr>
              <w:t>African Journal of Agricultural Research</w:t>
            </w:r>
            <w:r w:rsidRPr="00E4305B">
              <w:rPr>
                <w:rFonts w:ascii="Arial Narrow" w:hAnsi="Arial Narrow" w:cs="Arial"/>
                <w:shd w:val="clear" w:color="auto" w:fill="FFFFFF"/>
              </w:rPr>
              <w:t>, </w:t>
            </w:r>
            <w:r w:rsidRPr="00E4305B">
              <w:rPr>
                <w:rFonts w:ascii="Arial Narrow" w:hAnsi="Arial Narrow" w:cs="Arial"/>
                <w:i/>
                <w:iCs/>
                <w:shd w:val="clear" w:color="auto" w:fill="FFFFFF"/>
              </w:rPr>
              <w:t>15</w:t>
            </w:r>
            <w:r w:rsidRPr="00E4305B">
              <w:rPr>
                <w:rFonts w:ascii="Arial Narrow" w:hAnsi="Arial Narrow" w:cs="Arial"/>
                <w:shd w:val="clear" w:color="auto" w:fill="FFFFFF"/>
              </w:rPr>
              <w:t>(4), 538-545.</w:t>
            </w:r>
          </w:p>
          <w:p w14:paraId="165EC7FA" w14:textId="72030FC0" w:rsidR="00E4305B" w:rsidRPr="00E4305B" w:rsidRDefault="00E4305B" w:rsidP="00E4305B">
            <w:pPr>
              <w:pStyle w:val="ListParagraph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DB01F2" w:rsidRPr="0023087C" w14:paraId="4B6BA35A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A93870F" w14:textId="77777777" w:rsidR="00DB01F2" w:rsidRPr="0023087C" w:rsidRDefault="00DB01F2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6DA424C" w14:textId="77777777" w:rsidR="00DB01F2" w:rsidRDefault="00DB01F2" w:rsidP="0032704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proofErr w:type="spellStart"/>
            <w:r w:rsidRPr="00DB01F2">
              <w:rPr>
                <w:rFonts w:ascii="Arial Narrow" w:hAnsi="Arial Narrow" w:cs="Arial"/>
                <w:shd w:val="clear" w:color="auto" w:fill="FFFFFF"/>
              </w:rPr>
              <w:t>Burimuah</w:t>
            </w:r>
            <w:proofErr w:type="spellEnd"/>
            <w:r w:rsidRPr="00DB01F2">
              <w:rPr>
                <w:rFonts w:ascii="Arial Narrow" w:hAnsi="Arial Narrow" w:cs="Arial"/>
                <w:shd w:val="clear" w:color="auto" w:fill="FFFFFF"/>
              </w:rPr>
              <w:t xml:space="preserve">, V., </w:t>
            </w:r>
            <w:proofErr w:type="spellStart"/>
            <w:r w:rsidRPr="00DB01F2">
              <w:rPr>
                <w:rFonts w:ascii="Arial Narrow" w:hAnsi="Arial Narrow" w:cs="Arial"/>
                <w:shd w:val="clear" w:color="auto" w:fill="FFFFFF"/>
              </w:rPr>
              <w:t>Sylverken</w:t>
            </w:r>
            <w:proofErr w:type="spellEnd"/>
            <w:r w:rsidRPr="00DB01F2">
              <w:rPr>
                <w:rFonts w:ascii="Arial Narrow" w:hAnsi="Arial Narrow" w:cs="Arial"/>
                <w:shd w:val="clear" w:color="auto" w:fill="FFFFFF"/>
              </w:rPr>
              <w:t>, A., Owusu, M., El-</w:t>
            </w:r>
            <w:proofErr w:type="spellStart"/>
            <w:r w:rsidRPr="00DB01F2">
              <w:rPr>
                <w:rFonts w:ascii="Arial Narrow" w:hAnsi="Arial Narrow" w:cs="Arial"/>
                <w:shd w:val="clear" w:color="auto" w:fill="FFFFFF"/>
              </w:rPr>
              <w:t>Duah</w:t>
            </w:r>
            <w:proofErr w:type="spellEnd"/>
            <w:r w:rsidRPr="00DB01F2">
              <w:rPr>
                <w:rFonts w:ascii="Arial Narrow" w:hAnsi="Arial Narrow" w:cs="Arial"/>
                <w:shd w:val="clear" w:color="auto" w:fill="FFFFFF"/>
              </w:rPr>
              <w:t xml:space="preserve">, P., Yeboah, R., Lamptey, J., </w:t>
            </w:r>
            <w:r w:rsidRPr="00DB01F2">
              <w:rPr>
                <w:rFonts w:ascii="Arial Narrow" w:hAnsi="Arial Narrow" w:cs="Arial"/>
                <w:b/>
                <w:bCs/>
                <w:shd w:val="clear" w:color="auto" w:fill="FFFFFF"/>
              </w:rPr>
              <w:t>Frimpong, Y.O.</w:t>
            </w:r>
            <w:r w:rsidRPr="00DB01F2">
              <w:rPr>
                <w:rFonts w:ascii="Arial Narrow" w:hAnsi="Arial Narrow" w:cs="Arial"/>
                <w:shd w:val="clear" w:color="auto" w:fill="FFFFFF"/>
              </w:rPr>
              <w:t xml:space="preserve">, </w:t>
            </w:r>
            <w:proofErr w:type="spellStart"/>
            <w:r w:rsidRPr="00DB01F2">
              <w:rPr>
                <w:rFonts w:ascii="Arial Narrow" w:hAnsi="Arial Narrow" w:cs="Arial"/>
                <w:shd w:val="clear" w:color="auto" w:fill="FFFFFF"/>
              </w:rPr>
              <w:t>Agbenyega</w:t>
            </w:r>
            <w:proofErr w:type="spellEnd"/>
            <w:r w:rsidRPr="00DB01F2">
              <w:rPr>
                <w:rFonts w:ascii="Arial Narrow" w:hAnsi="Arial Narrow" w:cs="Arial"/>
                <w:shd w:val="clear" w:color="auto" w:fill="FFFFFF"/>
              </w:rPr>
              <w:t xml:space="preserve">, O., </w:t>
            </w:r>
            <w:proofErr w:type="spellStart"/>
            <w:r w:rsidRPr="00DB01F2">
              <w:rPr>
                <w:rFonts w:ascii="Arial Narrow" w:hAnsi="Arial Narrow" w:cs="Arial"/>
                <w:shd w:val="clear" w:color="auto" w:fill="FFFFFF"/>
              </w:rPr>
              <w:t>Folitse</w:t>
            </w:r>
            <w:proofErr w:type="spellEnd"/>
            <w:r w:rsidRPr="00DB01F2">
              <w:rPr>
                <w:rFonts w:ascii="Arial Narrow" w:hAnsi="Arial Narrow" w:cs="Arial"/>
                <w:shd w:val="clear" w:color="auto" w:fill="FFFFFF"/>
              </w:rPr>
              <w:t xml:space="preserve">, R., </w:t>
            </w:r>
            <w:proofErr w:type="spellStart"/>
            <w:r w:rsidRPr="00DB01F2">
              <w:rPr>
                <w:rFonts w:ascii="Arial Narrow" w:hAnsi="Arial Narrow" w:cs="Arial"/>
                <w:shd w:val="clear" w:color="auto" w:fill="FFFFFF"/>
              </w:rPr>
              <w:t>Emikpe</w:t>
            </w:r>
            <w:proofErr w:type="spellEnd"/>
            <w:r w:rsidRPr="00DB01F2">
              <w:rPr>
                <w:rFonts w:ascii="Arial Narrow" w:hAnsi="Arial Narrow" w:cs="Arial"/>
                <w:shd w:val="clear" w:color="auto" w:fill="FFFFFF"/>
              </w:rPr>
              <w:t xml:space="preserve">, B., </w:t>
            </w:r>
            <w:proofErr w:type="spellStart"/>
            <w:r w:rsidRPr="00DB01F2">
              <w:rPr>
                <w:rFonts w:ascii="Arial Narrow" w:hAnsi="Arial Narrow" w:cs="Arial"/>
                <w:shd w:val="clear" w:color="auto" w:fill="FFFFFF"/>
              </w:rPr>
              <w:t>Tasiame</w:t>
            </w:r>
            <w:proofErr w:type="spellEnd"/>
            <w:r w:rsidRPr="00DB01F2">
              <w:rPr>
                <w:rFonts w:ascii="Arial Narrow" w:hAnsi="Arial Narrow" w:cs="Arial"/>
                <w:shd w:val="clear" w:color="auto" w:fill="FFFFFF"/>
              </w:rPr>
              <w:t xml:space="preserve">, W., </w:t>
            </w:r>
            <w:proofErr w:type="spellStart"/>
            <w:r w:rsidRPr="00DB01F2">
              <w:rPr>
                <w:rFonts w:ascii="Arial Narrow" w:hAnsi="Arial Narrow"/>
              </w:rPr>
              <w:t>Owiredu</w:t>
            </w:r>
            <w:proofErr w:type="spellEnd"/>
            <w:r w:rsidRPr="00DB01F2">
              <w:rPr>
                <w:rFonts w:ascii="Arial Narrow" w:hAnsi="Arial Narrow"/>
              </w:rPr>
              <w:t xml:space="preserve">, E-W, Oppong, S., </w:t>
            </w:r>
            <w:proofErr w:type="spellStart"/>
            <w:r w:rsidRPr="00DB01F2">
              <w:rPr>
                <w:rFonts w:ascii="Arial Narrow" w:hAnsi="Arial Narrow"/>
              </w:rPr>
              <w:t>Antwi</w:t>
            </w:r>
            <w:proofErr w:type="spellEnd"/>
            <w:r w:rsidRPr="00DB01F2">
              <w:rPr>
                <w:rFonts w:ascii="Arial Narrow" w:hAnsi="Arial Narrow"/>
              </w:rPr>
              <w:t xml:space="preserve">, C., </w:t>
            </w:r>
            <w:proofErr w:type="spellStart"/>
            <w:r w:rsidRPr="00DB01F2">
              <w:rPr>
                <w:rFonts w:ascii="Arial Narrow" w:hAnsi="Arial Narrow"/>
              </w:rPr>
              <w:t>Adu</w:t>
            </w:r>
            <w:proofErr w:type="spellEnd"/>
            <w:r w:rsidRPr="00DB01F2">
              <w:rPr>
                <w:rFonts w:ascii="Arial Narrow" w:hAnsi="Arial Narrow"/>
              </w:rPr>
              <w:t xml:space="preserve">-Sarkodie, Y. and </w:t>
            </w:r>
            <w:proofErr w:type="spellStart"/>
            <w:r w:rsidRPr="00DB01F2">
              <w:rPr>
                <w:rFonts w:ascii="Arial Narrow" w:hAnsi="Arial Narrow"/>
              </w:rPr>
              <w:t>Drosten</w:t>
            </w:r>
            <w:proofErr w:type="spellEnd"/>
            <w:r w:rsidRPr="00DB01F2">
              <w:rPr>
                <w:rFonts w:ascii="Arial Narrow" w:hAnsi="Arial Narrow"/>
              </w:rPr>
              <w:t xml:space="preserve">, C. </w:t>
            </w:r>
            <w:r w:rsidRPr="00DB01F2">
              <w:rPr>
                <w:rFonts w:ascii="Arial Narrow" w:hAnsi="Arial Narrow" w:cs="Arial"/>
                <w:shd w:val="clear" w:color="auto" w:fill="FFFFFF"/>
              </w:rPr>
              <w:t>2020. Molecular-based cross-species evaluation of bovine coronavirus infection in cattle, sheep and goats in Ghana. </w:t>
            </w:r>
            <w:r w:rsidRPr="00DB01F2">
              <w:rPr>
                <w:rFonts w:ascii="Arial Narrow" w:hAnsi="Arial Narrow" w:cs="Arial"/>
                <w:i/>
                <w:iCs/>
                <w:shd w:val="clear" w:color="auto" w:fill="FFFFFF"/>
              </w:rPr>
              <w:t>BMC Veterinary Research</w:t>
            </w:r>
            <w:r w:rsidRPr="00DB01F2">
              <w:rPr>
                <w:rFonts w:ascii="Arial Narrow" w:hAnsi="Arial Narrow" w:cs="Arial"/>
                <w:shd w:val="clear" w:color="auto" w:fill="FFFFFF"/>
              </w:rPr>
              <w:t>, </w:t>
            </w:r>
            <w:r w:rsidRPr="00DB01F2">
              <w:rPr>
                <w:rFonts w:ascii="Arial Narrow" w:hAnsi="Arial Narrow" w:cs="Arial"/>
                <w:i/>
                <w:iCs/>
                <w:shd w:val="clear" w:color="auto" w:fill="FFFFFF"/>
              </w:rPr>
              <w:t>16</w:t>
            </w:r>
            <w:r w:rsidRPr="00DB01F2">
              <w:rPr>
                <w:rFonts w:ascii="Arial Narrow" w:hAnsi="Arial Narrow" w:cs="Arial"/>
                <w:shd w:val="clear" w:color="auto" w:fill="FFFFFF"/>
              </w:rPr>
              <w:t>(1), pp.1-7.</w:t>
            </w:r>
          </w:p>
          <w:p w14:paraId="48B10DCF" w14:textId="59C99EB4" w:rsidR="00DB01F2" w:rsidRPr="00DB01F2" w:rsidRDefault="00DB01F2" w:rsidP="00DB01F2">
            <w:pPr>
              <w:pStyle w:val="ListParagraph"/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BE464C" w:rsidRPr="0023087C" w14:paraId="568C5A9A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D412D6D" w14:textId="77777777" w:rsidR="00BE464C" w:rsidRPr="0023087C" w:rsidRDefault="00BE464C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39068FE" w14:textId="77777777" w:rsidR="00BE464C" w:rsidRPr="00BE464C" w:rsidRDefault="00BE464C" w:rsidP="0032704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BE464C">
              <w:rPr>
                <w:rFonts w:ascii="Arial Narrow" w:hAnsi="Arial Narrow"/>
              </w:rPr>
              <w:t xml:space="preserve">Boateng, M., Amoah, K.O., </w:t>
            </w:r>
            <w:r w:rsidRPr="00BE464C">
              <w:rPr>
                <w:rFonts w:ascii="Arial Narrow" w:hAnsi="Arial Narrow"/>
                <w:b/>
                <w:bCs/>
              </w:rPr>
              <w:t>Frimpong, Y. O.</w:t>
            </w:r>
            <w:r w:rsidRPr="00BE464C">
              <w:rPr>
                <w:rFonts w:ascii="Arial Narrow" w:hAnsi="Arial Narrow"/>
              </w:rPr>
              <w:t xml:space="preserve">, </w:t>
            </w:r>
            <w:proofErr w:type="spellStart"/>
            <w:r w:rsidRPr="00BE464C">
              <w:rPr>
                <w:rFonts w:ascii="Arial Narrow" w:hAnsi="Arial Narrow"/>
              </w:rPr>
              <w:t>Atuahene</w:t>
            </w:r>
            <w:proofErr w:type="spellEnd"/>
            <w:r w:rsidRPr="00BE464C">
              <w:rPr>
                <w:rFonts w:ascii="Arial Narrow" w:hAnsi="Arial Narrow"/>
              </w:rPr>
              <w:t xml:space="preserve">, P. Y., </w:t>
            </w:r>
            <w:proofErr w:type="spellStart"/>
            <w:r w:rsidRPr="00BE464C">
              <w:rPr>
                <w:rFonts w:ascii="Arial Narrow" w:hAnsi="Arial Narrow"/>
              </w:rPr>
              <w:t>Okai</w:t>
            </w:r>
            <w:proofErr w:type="spellEnd"/>
            <w:r w:rsidRPr="00BE464C">
              <w:rPr>
                <w:rFonts w:ascii="Arial Narrow" w:hAnsi="Arial Narrow"/>
              </w:rPr>
              <w:t xml:space="preserve">, D. B. and Deku, P.N. 2020. </w:t>
            </w:r>
            <w:proofErr w:type="spellStart"/>
            <w:r w:rsidRPr="00BE464C">
              <w:rPr>
                <w:rFonts w:ascii="Arial Narrow" w:hAnsi="Arial Narrow"/>
              </w:rPr>
              <w:t>Garico</w:t>
            </w:r>
            <w:proofErr w:type="spellEnd"/>
            <w:r w:rsidRPr="00BE464C">
              <w:rPr>
                <w:rFonts w:ascii="Arial Narrow" w:hAnsi="Arial Narrow"/>
              </w:rPr>
              <w:t xml:space="preserve">: A new food or feed resource? </w:t>
            </w:r>
            <w:r w:rsidRPr="00BE464C">
              <w:rPr>
                <w:rFonts w:ascii="Arial Narrow" w:hAnsi="Arial Narrow"/>
                <w:i/>
              </w:rPr>
              <w:t xml:space="preserve">Ghanaian Journal of Animal Science, </w:t>
            </w:r>
            <w:r w:rsidRPr="00BE464C">
              <w:rPr>
                <w:rFonts w:ascii="Arial Narrow" w:hAnsi="Arial Narrow"/>
                <w:iCs/>
              </w:rPr>
              <w:t>11(1), 16-26.</w:t>
            </w:r>
          </w:p>
          <w:p w14:paraId="48789F84" w14:textId="4A56EB5F" w:rsidR="00BE464C" w:rsidRPr="00DB01F2" w:rsidRDefault="00BE464C" w:rsidP="00BE464C">
            <w:pPr>
              <w:pStyle w:val="ListParagraph"/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203BEA" w:rsidRPr="0023087C" w14:paraId="632D554F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ED67B5D" w14:textId="77777777" w:rsidR="00203BEA" w:rsidRPr="0023087C" w:rsidRDefault="00203BEA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5CE5D6C3" w14:textId="77777777" w:rsidR="00203BEA" w:rsidRPr="00203BEA" w:rsidRDefault="00203BEA" w:rsidP="0032704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203BEA">
              <w:rPr>
                <w:rFonts w:ascii="Arial Narrow" w:hAnsi="Arial Narrow"/>
              </w:rPr>
              <w:t xml:space="preserve">Boateng, M., </w:t>
            </w:r>
            <w:proofErr w:type="spellStart"/>
            <w:r w:rsidRPr="00203BEA">
              <w:rPr>
                <w:rFonts w:ascii="Arial Narrow" w:hAnsi="Arial Narrow"/>
              </w:rPr>
              <w:t>Atuahene</w:t>
            </w:r>
            <w:proofErr w:type="spellEnd"/>
            <w:r w:rsidRPr="00203BEA">
              <w:rPr>
                <w:rFonts w:ascii="Arial Narrow" w:hAnsi="Arial Narrow"/>
              </w:rPr>
              <w:t xml:space="preserve">, P.Y., Amoah, K.O., </w:t>
            </w:r>
            <w:r w:rsidRPr="00203BEA">
              <w:rPr>
                <w:rFonts w:ascii="Arial Narrow" w:hAnsi="Arial Narrow"/>
                <w:b/>
                <w:bCs/>
              </w:rPr>
              <w:t>Frimpong, Y.O.</w:t>
            </w:r>
            <w:r w:rsidRPr="00203BEA">
              <w:rPr>
                <w:rFonts w:ascii="Arial Narrow" w:hAnsi="Arial Narrow"/>
              </w:rPr>
              <w:t xml:space="preserve">, </w:t>
            </w:r>
            <w:proofErr w:type="spellStart"/>
            <w:r w:rsidRPr="00203BEA">
              <w:rPr>
                <w:rFonts w:ascii="Arial Narrow" w:hAnsi="Arial Narrow"/>
              </w:rPr>
              <w:t>Okai</w:t>
            </w:r>
            <w:proofErr w:type="spellEnd"/>
            <w:r w:rsidRPr="00203BEA">
              <w:rPr>
                <w:rFonts w:ascii="Arial Narrow" w:hAnsi="Arial Narrow"/>
              </w:rPr>
              <w:t xml:space="preserve">, D.B., </w:t>
            </w:r>
            <w:proofErr w:type="spellStart"/>
            <w:r w:rsidRPr="00203BEA">
              <w:rPr>
                <w:rFonts w:ascii="Arial Narrow" w:hAnsi="Arial Narrow"/>
              </w:rPr>
              <w:t>Agborson</w:t>
            </w:r>
            <w:proofErr w:type="spellEnd"/>
            <w:r w:rsidRPr="00203BEA">
              <w:rPr>
                <w:rFonts w:ascii="Arial Narrow" w:hAnsi="Arial Narrow"/>
              </w:rPr>
              <w:t xml:space="preserve">, S.M. and </w:t>
            </w:r>
            <w:proofErr w:type="spellStart"/>
            <w:r w:rsidRPr="00203BEA">
              <w:rPr>
                <w:rFonts w:ascii="Arial Narrow" w:hAnsi="Arial Narrow"/>
              </w:rPr>
              <w:t>Amoo</w:t>
            </w:r>
            <w:proofErr w:type="spellEnd"/>
            <w:r w:rsidRPr="00203BEA">
              <w:rPr>
                <w:rFonts w:ascii="Arial Narrow" w:hAnsi="Arial Narrow"/>
              </w:rPr>
              <w:t xml:space="preserve">, D.N.D. 2020. Assessment of the production, nutrient composition and some mineral elements levels in corn-mill sweepings (CMS) from various sources in the Kumasi Metropolis. </w:t>
            </w:r>
            <w:r w:rsidRPr="00203BEA">
              <w:rPr>
                <w:rFonts w:ascii="Arial Narrow" w:hAnsi="Arial Narrow"/>
                <w:i/>
              </w:rPr>
              <w:t xml:space="preserve">Ghanaian Journal of Animal Science, </w:t>
            </w:r>
            <w:r w:rsidRPr="00203BEA">
              <w:rPr>
                <w:rFonts w:ascii="Arial Narrow" w:hAnsi="Arial Narrow"/>
                <w:iCs/>
              </w:rPr>
              <w:t>11(1), 27-38</w:t>
            </w:r>
            <w:r w:rsidRPr="00203BEA">
              <w:rPr>
                <w:rFonts w:ascii="Arial Narrow" w:hAnsi="Arial Narrow"/>
                <w:i/>
              </w:rPr>
              <w:t>.</w:t>
            </w:r>
          </w:p>
          <w:p w14:paraId="45478104" w14:textId="70EA059A" w:rsidR="00203BEA" w:rsidRPr="00203BEA" w:rsidRDefault="00203BEA" w:rsidP="00203BEA">
            <w:pPr>
              <w:pStyle w:val="ListParagraph"/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203BEA" w:rsidRPr="0023087C" w14:paraId="2EC889C3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D0CA873" w14:textId="77777777" w:rsidR="00203BEA" w:rsidRPr="0023087C" w:rsidRDefault="00203BEA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5AD6474" w14:textId="77777777" w:rsidR="00203BEA" w:rsidRPr="00BE464C" w:rsidRDefault="00203BEA" w:rsidP="0032704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 Narrow" w:hAnsi="Arial Narrow"/>
              </w:rPr>
            </w:pPr>
            <w:r w:rsidRPr="00203BEA">
              <w:rPr>
                <w:rFonts w:ascii="Arial Narrow" w:hAnsi="Arial Narrow"/>
              </w:rPr>
              <w:t xml:space="preserve">Boateng, M., Amoah, K. O., </w:t>
            </w:r>
            <w:r w:rsidRPr="00BE464C">
              <w:rPr>
                <w:rFonts w:ascii="Arial Narrow" w:hAnsi="Arial Narrow"/>
                <w:b/>
                <w:bCs/>
              </w:rPr>
              <w:t>Frimpong, Y.O.</w:t>
            </w:r>
            <w:r w:rsidRPr="00203BEA">
              <w:rPr>
                <w:rFonts w:ascii="Arial Narrow" w:hAnsi="Arial Narrow"/>
              </w:rPr>
              <w:t xml:space="preserve">, </w:t>
            </w:r>
            <w:proofErr w:type="spellStart"/>
            <w:r w:rsidRPr="00203BEA">
              <w:rPr>
                <w:rFonts w:ascii="Arial Narrow" w:hAnsi="Arial Narrow"/>
              </w:rPr>
              <w:t>Atuahene</w:t>
            </w:r>
            <w:proofErr w:type="spellEnd"/>
            <w:r w:rsidRPr="00203BEA">
              <w:rPr>
                <w:rFonts w:ascii="Arial Narrow" w:hAnsi="Arial Narrow"/>
              </w:rPr>
              <w:t xml:space="preserve">, P. Y., </w:t>
            </w:r>
            <w:proofErr w:type="spellStart"/>
            <w:r w:rsidRPr="00203BEA">
              <w:rPr>
                <w:rFonts w:ascii="Arial Narrow" w:hAnsi="Arial Narrow"/>
              </w:rPr>
              <w:t>Okai</w:t>
            </w:r>
            <w:proofErr w:type="spellEnd"/>
            <w:r w:rsidRPr="00203BEA">
              <w:rPr>
                <w:rFonts w:ascii="Arial Narrow" w:hAnsi="Arial Narrow"/>
              </w:rPr>
              <w:t xml:space="preserve">, D.B. and Cudjoe, E. 2020. Gari and </w:t>
            </w:r>
            <w:proofErr w:type="spellStart"/>
            <w:r w:rsidRPr="00203BEA">
              <w:rPr>
                <w:rFonts w:ascii="Arial Narrow" w:hAnsi="Arial Narrow"/>
              </w:rPr>
              <w:t>Garico</w:t>
            </w:r>
            <w:proofErr w:type="spellEnd"/>
            <w:r w:rsidRPr="00203BEA">
              <w:rPr>
                <w:rFonts w:ascii="Arial Narrow" w:hAnsi="Arial Narrow"/>
              </w:rPr>
              <w:t xml:space="preserve">: Replacement for maize in the diets of albino rats – A model for pigs. </w:t>
            </w:r>
            <w:r w:rsidRPr="00203BEA">
              <w:rPr>
                <w:rFonts w:ascii="Arial Narrow" w:hAnsi="Arial Narrow"/>
                <w:i/>
              </w:rPr>
              <w:t xml:space="preserve">Ghanaian Journal of Animal Science, </w:t>
            </w:r>
            <w:r w:rsidRPr="00203BEA">
              <w:rPr>
                <w:rFonts w:ascii="Arial Narrow" w:hAnsi="Arial Narrow"/>
                <w:iCs/>
              </w:rPr>
              <w:t>11(1), 189-195</w:t>
            </w:r>
            <w:r w:rsidRPr="00203BEA">
              <w:rPr>
                <w:rFonts w:ascii="Arial Narrow" w:hAnsi="Arial Narrow"/>
                <w:i/>
              </w:rPr>
              <w:t>.</w:t>
            </w:r>
          </w:p>
          <w:p w14:paraId="49A735D2" w14:textId="7CF031A4" w:rsidR="00BE464C" w:rsidRPr="00203BEA" w:rsidRDefault="00BE464C" w:rsidP="00BE464C">
            <w:pPr>
              <w:pStyle w:val="ListParagraph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4305B" w:rsidRPr="0023087C" w14:paraId="3B88839C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1F010530" w14:textId="77777777" w:rsidR="00E4305B" w:rsidRPr="0023087C" w:rsidRDefault="00E4305B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0530C880" w14:textId="498FBA65" w:rsidR="00E4305B" w:rsidRPr="00E4305B" w:rsidRDefault="00E4305B" w:rsidP="0032704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Yeboah, R., </w:t>
            </w: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Sylverken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>, A.A., Owusu, M., El-</w:t>
            </w: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Duah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, P., </w:t>
            </w: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Burimuah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, V., </w:t>
            </w:r>
            <w:r w:rsidRPr="00E4305B">
              <w:rPr>
                <w:rFonts w:ascii="Arial Narrow" w:hAnsi="Arial Narrow" w:cs="Arial"/>
                <w:b/>
                <w:bCs/>
                <w:shd w:val="clear" w:color="auto" w:fill="FFFFFF"/>
              </w:rPr>
              <w:t>Frimpong, Y.</w:t>
            </w:r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, Lamptey, J., </w:t>
            </w: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Eckerle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, I., Meyer, B., </w:t>
            </w: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Antwi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, C., </w:t>
            </w: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Agbenyaga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>, O.,</w:t>
            </w:r>
            <w:r w:rsidRPr="00E4305B">
              <w:rPr>
                <w:rFonts w:ascii="Arial Narrow" w:hAnsi="Arial Narrow"/>
              </w:rPr>
              <w:t xml:space="preserve"> </w:t>
            </w:r>
            <w:proofErr w:type="spellStart"/>
            <w:r w:rsidRPr="00E4305B">
              <w:rPr>
                <w:rFonts w:ascii="Arial Narrow" w:hAnsi="Arial Narrow"/>
              </w:rPr>
              <w:t>Folitse</w:t>
            </w:r>
            <w:proofErr w:type="spellEnd"/>
            <w:r w:rsidRPr="00E4305B">
              <w:rPr>
                <w:rFonts w:ascii="Arial Narrow" w:hAnsi="Arial Narrow"/>
              </w:rPr>
              <w:t xml:space="preserve"> R., </w:t>
            </w:r>
            <w:proofErr w:type="spellStart"/>
            <w:r w:rsidRPr="00E4305B">
              <w:rPr>
                <w:rFonts w:ascii="Arial Narrow" w:hAnsi="Arial Narrow"/>
              </w:rPr>
              <w:t>Emikpe</w:t>
            </w:r>
            <w:proofErr w:type="spellEnd"/>
            <w:r w:rsidRPr="00E4305B">
              <w:rPr>
                <w:rFonts w:ascii="Arial Narrow" w:hAnsi="Arial Narrow"/>
              </w:rPr>
              <w:t xml:space="preserve">, B., Oppong, S. K., </w:t>
            </w:r>
            <w:proofErr w:type="spellStart"/>
            <w:r w:rsidRPr="00E4305B">
              <w:rPr>
                <w:rFonts w:ascii="Arial Narrow" w:hAnsi="Arial Narrow"/>
              </w:rPr>
              <w:t>Adu</w:t>
            </w:r>
            <w:proofErr w:type="spellEnd"/>
            <w:r w:rsidRPr="00E4305B">
              <w:rPr>
                <w:rFonts w:ascii="Arial Narrow" w:hAnsi="Arial Narrow"/>
              </w:rPr>
              <w:t xml:space="preserve">-Sarkodie, Y. and </w:t>
            </w:r>
            <w:proofErr w:type="spellStart"/>
            <w:r w:rsidRPr="00E4305B">
              <w:rPr>
                <w:rFonts w:ascii="Arial Narrow" w:hAnsi="Arial Narrow"/>
              </w:rPr>
              <w:t>Drosten</w:t>
            </w:r>
            <w:proofErr w:type="spellEnd"/>
            <w:r w:rsidRPr="00E4305B">
              <w:rPr>
                <w:rFonts w:ascii="Arial Narrow" w:hAnsi="Arial Narrow"/>
              </w:rPr>
              <w:t>, C.</w:t>
            </w:r>
            <w:r w:rsidRPr="00E4305B">
              <w:rPr>
                <w:rFonts w:ascii="Arial Narrow" w:hAnsi="Arial Narrow" w:cs="Arial"/>
                <w:shd w:val="clear" w:color="auto" w:fill="FFFFFF"/>
              </w:rPr>
              <w:t xml:space="preserve"> 2021. </w:t>
            </w:r>
            <w:proofErr w:type="spellStart"/>
            <w:r w:rsidRPr="00E4305B">
              <w:rPr>
                <w:rFonts w:ascii="Arial Narrow" w:hAnsi="Arial Narrow" w:cs="Arial"/>
                <w:shd w:val="clear" w:color="auto" w:fill="FFFFFF"/>
              </w:rPr>
              <w:t>Sero</w:t>
            </w:r>
            <w:proofErr w:type="spellEnd"/>
            <w:r w:rsidRPr="00E4305B">
              <w:rPr>
                <w:rFonts w:ascii="Arial Narrow" w:hAnsi="Arial Narrow" w:cs="Arial"/>
                <w:shd w:val="clear" w:color="auto" w:fill="FFFFFF"/>
              </w:rPr>
              <w:t>-molecular epidemiology of hepatitis E virus in pigs and human contacts in Ghana. </w:t>
            </w:r>
            <w:r w:rsidRPr="00E4305B">
              <w:rPr>
                <w:rFonts w:ascii="Arial Narrow" w:hAnsi="Arial Narrow" w:cs="Arial"/>
                <w:i/>
                <w:iCs/>
                <w:shd w:val="clear" w:color="auto" w:fill="FFFFFF"/>
              </w:rPr>
              <w:t>One Health Outlook</w:t>
            </w:r>
            <w:r w:rsidRPr="00E4305B">
              <w:rPr>
                <w:rFonts w:ascii="Arial Narrow" w:hAnsi="Arial Narrow" w:cs="Arial"/>
                <w:shd w:val="clear" w:color="auto" w:fill="FFFFFF"/>
              </w:rPr>
              <w:t>, </w:t>
            </w:r>
            <w:r w:rsidRPr="00E4305B">
              <w:rPr>
                <w:rFonts w:ascii="Arial Narrow" w:hAnsi="Arial Narrow" w:cs="Arial"/>
                <w:i/>
                <w:iCs/>
                <w:shd w:val="clear" w:color="auto" w:fill="FFFFFF"/>
              </w:rPr>
              <w:t>3</w:t>
            </w:r>
            <w:r w:rsidRPr="00E4305B">
              <w:rPr>
                <w:rFonts w:ascii="Arial Narrow" w:hAnsi="Arial Narrow" w:cs="Arial"/>
                <w:shd w:val="clear" w:color="auto" w:fill="FFFFFF"/>
              </w:rPr>
              <w:t>(1), pp.1-11.</w:t>
            </w:r>
          </w:p>
        </w:tc>
      </w:tr>
      <w:tr w:rsidR="00327040" w:rsidRPr="0023087C" w14:paraId="5AA5C23E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25A11C9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5468FC59" w14:textId="77777777" w:rsidR="00327040" w:rsidRPr="00614655" w:rsidRDefault="00327040" w:rsidP="00327040">
            <w:pPr>
              <w:spacing w:after="0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</w:p>
        </w:tc>
      </w:tr>
      <w:tr w:rsidR="00327040" w:rsidRPr="0023087C" w14:paraId="571D2C02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79DD7022" w14:textId="234FBD23" w:rsidR="00327040" w:rsidRPr="00107B18" w:rsidRDefault="00327040" w:rsidP="00327040">
            <w:pPr>
              <w:spacing w:after="0"/>
              <w:contextualSpacing/>
              <w:rPr>
                <w:rFonts w:ascii="Arial Narrow" w:hAnsi="Arial Narrow"/>
                <w:b/>
                <w:bCs/>
              </w:rPr>
            </w:pPr>
            <w:r w:rsidRPr="00107B18">
              <w:rPr>
                <w:rFonts w:ascii="Arial Narrow" w:hAnsi="Arial Narrow"/>
                <w:b/>
                <w:bCs/>
              </w:rPr>
              <w:t>Short communication</w:t>
            </w:r>
          </w:p>
        </w:tc>
        <w:tc>
          <w:tcPr>
            <w:tcW w:w="2111" w:type="pct"/>
            <w:gridSpan w:val="2"/>
          </w:tcPr>
          <w:p w14:paraId="3F23AFD4" w14:textId="7BDBBF7A" w:rsidR="00327040" w:rsidRPr="00EA51A9" w:rsidRDefault="00327040" w:rsidP="00327040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Boateng, M.,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</w:t>
            </w:r>
            <w:proofErr w:type="spellStart"/>
            <w:r w:rsidRPr="00EA51A9">
              <w:rPr>
                <w:rFonts w:ascii="Arial Narrow" w:hAnsi="Arial Narrow"/>
              </w:rPr>
              <w:t>MacAire</w:t>
            </w:r>
            <w:proofErr w:type="spellEnd"/>
            <w:r w:rsidRPr="00EA51A9">
              <w:rPr>
                <w:rFonts w:ascii="Arial Narrow" w:hAnsi="Arial Narrow"/>
              </w:rPr>
              <w:t xml:space="preserve">, C. O. and </w:t>
            </w:r>
            <w:proofErr w:type="spellStart"/>
            <w:r w:rsidRPr="00EA51A9">
              <w:rPr>
                <w:rFonts w:ascii="Arial Narrow" w:hAnsi="Arial Narrow"/>
              </w:rPr>
              <w:t>Anane</w:t>
            </w:r>
            <w:proofErr w:type="spellEnd"/>
            <w:r w:rsidRPr="00EA51A9">
              <w:rPr>
                <w:rFonts w:ascii="Arial Narrow" w:hAnsi="Arial Narrow"/>
              </w:rPr>
              <w:t>, E. 2018. Trends in pig slaughtering at the Kumasi Abattoir Company Limited (KACL) from 2010 to 2015.</w:t>
            </w:r>
            <w:r w:rsidRPr="00EA51A9">
              <w:rPr>
                <w:rFonts w:ascii="Arial Narrow" w:hAnsi="Arial Narrow"/>
                <w:i/>
              </w:rPr>
              <w:t>Ghanaian Journal of Animal Science</w:t>
            </w:r>
            <w:r w:rsidRPr="00EA51A9">
              <w:rPr>
                <w:rFonts w:ascii="Arial Narrow" w:hAnsi="Arial Narrow"/>
              </w:rPr>
              <w:t>, 9 (1): 108-111.</w:t>
            </w:r>
          </w:p>
        </w:tc>
      </w:tr>
      <w:tr w:rsidR="00327040" w:rsidRPr="0023087C" w14:paraId="62B18E0C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32F2DD10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A1780B6" w14:textId="77777777" w:rsidR="00327040" w:rsidRPr="00107B18" w:rsidRDefault="00327040" w:rsidP="00327040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327040" w:rsidRPr="0023087C" w14:paraId="7F7353BF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5FD16743" w14:textId="77777777" w:rsidR="00327040" w:rsidRPr="006C0AF5" w:rsidRDefault="00327040" w:rsidP="00327040">
            <w:pPr>
              <w:rPr>
                <w:rFonts w:ascii="Arial Narrow" w:hAnsi="Arial Narrow"/>
              </w:rPr>
            </w:pPr>
          </w:p>
        </w:tc>
      </w:tr>
      <w:tr w:rsidR="00327040" w:rsidRPr="0023087C" w14:paraId="1D65B3BE" w14:textId="77777777" w:rsidTr="004C2EAB">
        <w:trPr>
          <w:gridAfter w:val="1"/>
          <w:wAfter w:w="2110" w:type="pct"/>
        </w:trPr>
        <w:tc>
          <w:tcPr>
            <w:tcW w:w="779" w:type="pct"/>
            <w:vMerge w:val="restart"/>
          </w:tcPr>
          <w:p w14:paraId="0660C17F" w14:textId="77777777" w:rsidR="00327040" w:rsidRPr="0023087C" w:rsidRDefault="00327040" w:rsidP="00327040">
            <w:pPr>
              <w:spacing w:after="0"/>
              <w:contextualSpacing/>
              <w:rPr>
                <w:rFonts w:ascii="Arial Narrow" w:hAnsi="Arial Narrow"/>
              </w:rPr>
            </w:pPr>
            <w:r w:rsidRPr="005B6B9C">
              <w:rPr>
                <w:rFonts w:ascii="Arial Narrow" w:hAnsi="Arial Narrow"/>
                <w:b/>
              </w:rPr>
              <w:t>Edited conference proceedings</w:t>
            </w:r>
          </w:p>
        </w:tc>
        <w:tc>
          <w:tcPr>
            <w:tcW w:w="2111" w:type="pct"/>
            <w:gridSpan w:val="2"/>
          </w:tcPr>
          <w:p w14:paraId="48EBE965" w14:textId="0C48D9C3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EA51A9">
              <w:rPr>
                <w:rFonts w:ascii="Arial Narrow" w:hAnsi="Arial Narrow" w:cs="Times New Roman"/>
              </w:rPr>
              <w:t>Okai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D. B., Boateng, M., </w:t>
            </w:r>
            <w:proofErr w:type="spellStart"/>
            <w:r w:rsidRPr="00EA51A9">
              <w:rPr>
                <w:rFonts w:ascii="Arial Narrow" w:hAnsi="Arial Narrow" w:cs="Times New Roman"/>
              </w:rPr>
              <w:t>Ewool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M. B., </w:t>
            </w:r>
            <w:r w:rsidRPr="00EA51A9">
              <w:rPr>
                <w:rFonts w:ascii="Arial Narrow" w:hAnsi="Arial Narrow" w:cs="Times New Roman"/>
                <w:b/>
              </w:rPr>
              <w:t>Frimpong, Y. O.</w:t>
            </w:r>
            <w:r w:rsidRPr="00EA51A9">
              <w:rPr>
                <w:rFonts w:ascii="Arial Narrow" w:hAnsi="Arial Narrow" w:cs="Times New Roman"/>
              </w:rPr>
              <w:t>, Opoku-</w:t>
            </w:r>
            <w:proofErr w:type="spellStart"/>
            <w:r w:rsidRPr="00EA51A9">
              <w:rPr>
                <w:rFonts w:ascii="Arial Narrow" w:hAnsi="Arial Narrow" w:cs="Times New Roman"/>
              </w:rPr>
              <w:t>Asenso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A. and Doe, J. 2016. Effects of some maize varieties on growth and carcass traits of albino rats. </w:t>
            </w:r>
            <w:r w:rsidRPr="00EA51A9">
              <w:rPr>
                <w:rFonts w:ascii="Arial Narrow" w:hAnsi="Arial Narrow" w:cs="Times New Roman"/>
                <w:bCs/>
              </w:rPr>
              <w:t xml:space="preserve">Proceedings of the </w:t>
            </w:r>
            <w:r w:rsidRPr="00EA51A9">
              <w:rPr>
                <w:rFonts w:ascii="Arial Narrow" w:hAnsi="Arial Narrow"/>
              </w:rPr>
              <w:t>33</w:t>
            </w:r>
            <w:r w:rsidRPr="00EA51A9">
              <w:rPr>
                <w:rFonts w:ascii="Arial Narrow" w:hAnsi="Arial Narrow"/>
                <w:vertAlign w:val="superscript"/>
              </w:rPr>
              <w:t>rd</w:t>
            </w:r>
            <w:r w:rsidRPr="00EA51A9">
              <w:rPr>
                <w:rFonts w:ascii="Arial Narrow" w:hAnsi="Arial Narrow"/>
              </w:rPr>
              <w:t xml:space="preserve"> GASA Symposium, International Conference Centre, University for Development Studies, Tamale, pp 135 – 139</w:t>
            </w:r>
          </w:p>
        </w:tc>
      </w:tr>
      <w:tr w:rsidR="00327040" w:rsidRPr="0023087C" w14:paraId="73E3C487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61AD30A6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4C304C16" w14:textId="7A2DA49E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Calibri" w:hAnsi="Arial Narrow" w:cs="Times New Roman"/>
              </w:rPr>
            </w:pPr>
            <w:r w:rsidRPr="00EA51A9">
              <w:rPr>
                <w:rFonts w:ascii="Arial Narrow" w:eastAsia="Calibri" w:hAnsi="Arial Narrow" w:cs="Times New Roman"/>
              </w:rPr>
              <w:t xml:space="preserve">Boateng, M, </w:t>
            </w:r>
            <w:proofErr w:type="spellStart"/>
            <w:r w:rsidRPr="00EA51A9">
              <w:rPr>
                <w:rFonts w:ascii="Arial Narrow" w:eastAsia="Calibri" w:hAnsi="Arial Narrow" w:cs="Times New Roman"/>
              </w:rPr>
              <w:t>Okai</w:t>
            </w:r>
            <w:proofErr w:type="spellEnd"/>
            <w:r w:rsidRPr="00EA51A9">
              <w:rPr>
                <w:rFonts w:ascii="Arial Narrow" w:eastAsia="Calibri" w:hAnsi="Arial Narrow" w:cs="Times New Roman"/>
              </w:rPr>
              <w:t>, D. B., Opoku-</w:t>
            </w:r>
            <w:proofErr w:type="spellStart"/>
            <w:r w:rsidRPr="00EA51A9">
              <w:rPr>
                <w:rFonts w:ascii="Arial Narrow" w:eastAsia="Calibri" w:hAnsi="Arial Narrow" w:cs="Times New Roman"/>
              </w:rPr>
              <w:t>Asenso</w:t>
            </w:r>
            <w:proofErr w:type="spellEnd"/>
            <w:r w:rsidRPr="00EA51A9">
              <w:rPr>
                <w:rFonts w:ascii="Arial Narrow" w:eastAsia="Calibri" w:hAnsi="Arial Narrow" w:cs="Times New Roman"/>
              </w:rPr>
              <w:t xml:space="preserve">, A., Aye, K. A. and </w:t>
            </w:r>
            <w:r w:rsidRPr="00EA51A9">
              <w:rPr>
                <w:rFonts w:ascii="Arial Narrow" w:eastAsia="Calibri" w:hAnsi="Arial Narrow" w:cs="Times New Roman"/>
                <w:b/>
              </w:rPr>
              <w:t>Frimpong, Y. O.</w:t>
            </w:r>
            <w:r w:rsidRPr="00EA51A9">
              <w:rPr>
                <w:rFonts w:ascii="Arial Narrow" w:eastAsia="Calibri" w:hAnsi="Arial Narrow" w:cs="Times New Roman"/>
              </w:rPr>
              <w:t xml:space="preserve"> 2016. </w:t>
            </w:r>
            <w:r w:rsidRPr="00EA51A9">
              <w:rPr>
                <w:rFonts w:ascii="Arial Narrow" w:hAnsi="Arial Narrow" w:cs="Times New Roman"/>
                <w:bCs/>
              </w:rPr>
              <w:t xml:space="preserve">Cocoa placenta meal: Nutrient composition and response of albino rats to diets containing graded levels, with or without </w:t>
            </w:r>
            <w:proofErr w:type="spellStart"/>
            <w:r w:rsidRPr="00EA51A9">
              <w:rPr>
                <w:rFonts w:ascii="Arial Narrow" w:hAnsi="Arial Narrow" w:cs="Times New Roman"/>
                <w:bCs/>
              </w:rPr>
              <w:t>Xzyme</w:t>
            </w:r>
            <w:r w:rsidRPr="00EA51A9">
              <w:rPr>
                <w:rFonts w:ascii="Arial Narrow" w:hAnsi="Arial Narrow" w:cs="Times New Roman"/>
                <w:bCs/>
                <w:vertAlign w:val="superscript"/>
              </w:rPr>
              <w:t>TM</w:t>
            </w:r>
            <w:proofErr w:type="spellEnd"/>
            <w:r w:rsidRPr="00EA51A9">
              <w:rPr>
                <w:rFonts w:ascii="Arial Narrow" w:hAnsi="Arial Narrow" w:cs="Times New Roman"/>
                <w:bCs/>
              </w:rPr>
              <w:t xml:space="preserve">, an exogenous enzymes-probiotics complex. Proceedings of the </w:t>
            </w:r>
            <w:r w:rsidRPr="00EA51A9">
              <w:rPr>
                <w:rFonts w:ascii="Arial Narrow" w:hAnsi="Arial Narrow"/>
              </w:rPr>
              <w:t>33</w:t>
            </w:r>
            <w:r w:rsidRPr="00EA51A9">
              <w:rPr>
                <w:rFonts w:ascii="Arial Narrow" w:hAnsi="Arial Narrow"/>
                <w:vertAlign w:val="superscript"/>
              </w:rPr>
              <w:t>rd</w:t>
            </w:r>
            <w:r w:rsidRPr="00EA51A9">
              <w:rPr>
                <w:rFonts w:ascii="Arial Narrow" w:hAnsi="Arial Narrow"/>
              </w:rPr>
              <w:t xml:space="preserve"> GASA Symposium, International Conference Centre, University for Development Studies, Tamale, pp 266 </w:t>
            </w:r>
            <w:r>
              <w:rPr>
                <w:rFonts w:ascii="Arial Narrow" w:hAnsi="Arial Narrow"/>
              </w:rPr>
              <w:t>–</w:t>
            </w:r>
            <w:r w:rsidRPr="00EA51A9">
              <w:rPr>
                <w:rFonts w:ascii="Arial Narrow" w:hAnsi="Arial Narrow"/>
              </w:rPr>
              <w:t xml:space="preserve"> 272</w:t>
            </w:r>
          </w:p>
        </w:tc>
      </w:tr>
      <w:tr w:rsidR="00327040" w:rsidRPr="0023087C" w14:paraId="3E5E73CD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03F75566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4293E253" w14:textId="3856582B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Calibri" w:hAnsi="Arial Narrow" w:cs="Times New Roman"/>
              </w:rPr>
            </w:pPr>
            <w:proofErr w:type="spellStart"/>
            <w:r w:rsidRPr="00EA51A9">
              <w:rPr>
                <w:rFonts w:ascii="Arial Narrow" w:hAnsi="Arial Narrow" w:cs="Times New Roman"/>
              </w:rPr>
              <w:t>Okai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D. B., Boateng, M., </w:t>
            </w:r>
            <w:proofErr w:type="spellStart"/>
            <w:r w:rsidRPr="00EA51A9">
              <w:rPr>
                <w:rFonts w:ascii="Arial Narrow" w:hAnsi="Arial Narrow" w:cs="Times New Roman"/>
              </w:rPr>
              <w:t>Issaka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 M., Opoku-</w:t>
            </w:r>
            <w:proofErr w:type="spellStart"/>
            <w:r w:rsidRPr="00EA51A9">
              <w:rPr>
                <w:rFonts w:ascii="Arial Narrow" w:hAnsi="Arial Narrow" w:cs="Times New Roman"/>
              </w:rPr>
              <w:t>Asenso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 A. and </w:t>
            </w:r>
            <w:r w:rsidRPr="00EA51A9">
              <w:rPr>
                <w:rFonts w:ascii="Arial Narrow" w:hAnsi="Arial Narrow" w:cs="Times New Roman"/>
                <w:b/>
              </w:rPr>
              <w:t>Frimpong, Y. O.</w:t>
            </w:r>
            <w:r w:rsidRPr="00EA51A9">
              <w:rPr>
                <w:rFonts w:ascii="Arial Narrow" w:hAnsi="Arial Narrow" w:cs="Times New Roman"/>
              </w:rPr>
              <w:t xml:space="preserve"> 2016.</w:t>
            </w:r>
            <w:r w:rsidRPr="00EA51A9">
              <w:rPr>
                <w:rFonts w:ascii="Arial Narrow" w:hAnsi="Arial Narrow" w:cs="Times New Roman"/>
                <w:i/>
              </w:rPr>
              <w:t xml:space="preserve"> </w:t>
            </w:r>
            <w:r w:rsidRPr="00EA51A9">
              <w:rPr>
                <w:rFonts w:ascii="Arial Narrow" w:hAnsi="Arial Narrow" w:cs="Times New Roman"/>
              </w:rPr>
              <w:t xml:space="preserve">Response of albino rats to diets containing varying levels of cocoa pod husk (CPH) supplemented with </w:t>
            </w:r>
            <w:proofErr w:type="spellStart"/>
            <w:r w:rsidRPr="00EA51A9">
              <w:rPr>
                <w:rFonts w:ascii="Arial Narrow" w:hAnsi="Arial Narrow" w:cs="Times New Roman"/>
              </w:rPr>
              <w:t>Xzyme</w:t>
            </w:r>
            <w:proofErr w:type="spellEnd"/>
            <w:r w:rsidRPr="00EA51A9">
              <w:rPr>
                <w:rFonts w:ascii="Arial Narrow" w:hAnsi="Arial Narrow" w:cs="Times New Roman"/>
                <w:vertAlign w:val="superscript"/>
              </w:rPr>
              <w:t>™</w:t>
            </w:r>
            <w:r w:rsidRPr="00EA51A9">
              <w:rPr>
                <w:rFonts w:ascii="Arial Narrow" w:hAnsi="Arial Narrow" w:cs="Times New Roman"/>
              </w:rPr>
              <w:t xml:space="preserve">, an enzymes-probiotics feed additive. </w:t>
            </w:r>
            <w:r w:rsidRPr="00EA51A9">
              <w:rPr>
                <w:rFonts w:ascii="Arial Narrow" w:hAnsi="Arial Narrow" w:cs="Times New Roman"/>
                <w:bCs/>
              </w:rPr>
              <w:t xml:space="preserve">Proceedings of the </w:t>
            </w:r>
            <w:r w:rsidRPr="00EA51A9">
              <w:rPr>
                <w:rFonts w:ascii="Arial Narrow" w:hAnsi="Arial Narrow"/>
              </w:rPr>
              <w:t>33</w:t>
            </w:r>
            <w:r w:rsidRPr="00EA51A9">
              <w:rPr>
                <w:rFonts w:ascii="Arial Narrow" w:hAnsi="Arial Narrow"/>
                <w:vertAlign w:val="superscript"/>
              </w:rPr>
              <w:t>rd</w:t>
            </w:r>
            <w:r w:rsidRPr="00EA51A9">
              <w:rPr>
                <w:rFonts w:ascii="Arial Narrow" w:hAnsi="Arial Narrow"/>
              </w:rPr>
              <w:t xml:space="preserve"> GASA Symposium, International Conference Centre, University for Development Studies, Tamale, pp 273-279</w:t>
            </w:r>
          </w:p>
        </w:tc>
      </w:tr>
      <w:tr w:rsidR="00327040" w:rsidRPr="0023087C" w14:paraId="5663BA58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488D5DA8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724EDC3B" w14:textId="001BCE15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 w:cs="Times New Roman"/>
              </w:rPr>
            </w:pPr>
            <w:proofErr w:type="spellStart"/>
            <w:r w:rsidRPr="00EA51A9">
              <w:rPr>
                <w:rFonts w:ascii="Arial Narrow" w:eastAsia="Calibri" w:hAnsi="Arial Narrow" w:cs="Times New Roman"/>
              </w:rPr>
              <w:t>Okai</w:t>
            </w:r>
            <w:proofErr w:type="spellEnd"/>
            <w:r w:rsidRPr="00EA51A9">
              <w:rPr>
                <w:rFonts w:ascii="Arial Narrow" w:eastAsia="Calibri" w:hAnsi="Arial Narrow" w:cs="Times New Roman"/>
              </w:rPr>
              <w:t xml:space="preserve">, D. B., Boateng, M., </w:t>
            </w:r>
            <w:proofErr w:type="spellStart"/>
            <w:r w:rsidRPr="00EA51A9">
              <w:rPr>
                <w:rFonts w:ascii="Arial Narrow" w:eastAsia="Calibri" w:hAnsi="Arial Narrow" w:cs="Times New Roman"/>
              </w:rPr>
              <w:t>Sasu</w:t>
            </w:r>
            <w:proofErr w:type="spellEnd"/>
            <w:r w:rsidRPr="00EA51A9">
              <w:rPr>
                <w:rFonts w:ascii="Arial Narrow" w:eastAsia="Calibri" w:hAnsi="Arial Narrow" w:cs="Times New Roman"/>
              </w:rPr>
              <w:t xml:space="preserve">, P., </w:t>
            </w:r>
            <w:r w:rsidRPr="00EA51A9">
              <w:rPr>
                <w:rFonts w:ascii="Arial Narrow" w:eastAsia="Calibri" w:hAnsi="Arial Narrow" w:cs="Times New Roman"/>
                <w:b/>
              </w:rPr>
              <w:t>Frimpong, Y. O.</w:t>
            </w:r>
            <w:r w:rsidRPr="00EA51A9">
              <w:rPr>
                <w:rFonts w:ascii="Arial Narrow" w:eastAsia="Calibri" w:hAnsi="Arial Narrow" w:cs="Times New Roman"/>
              </w:rPr>
              <w:t xml:space="preserve"> and Opoku-</w:t>
            </w:r>
            <w:proofErr w:type="spellStart"/>
            <w:r w:rsidRPr="00EA51A9">
              <w:rPr>
                <w:rFonts w:ascii="Arial Narrow" w:eastAsia="Calibri" w:hAnsi="Arial Narrow" w:cs="Times New Roman"/>
              </w:rPr>
              <w:t>Asenso</w:t>
            </w:r>
            <w:proofErr w:type="spellEnd"/>
            <w:r w:rsidRPr="00EA51A9">
              <w:rPr>
                <w:rFonts w:ascii="Arial Narrow" w:eastAsia="Calibri" w:hAnsi="Arial Narrow" w:cs="Times New Roman"/>
              </w:rPr>
              <w:t xml:space="preserve">, A. 2016. </w:t>
            </w:r>
            <w:r w:rsidRPr="00EA51A9">
              <w:rPr>
                <w:rFonts w:ascii="Arial Narrow" w:hAnsi="Arial Narrow"/>
                <w:bCs/>
              </w:rPr>
              <w:t xml:space="preserve">Assessment on the usage, and incidence and levels of contaminants in corn-mill sweepings (CMS), an agro-industrial by-product (AIBP). </w:t>
            </w:r>
            <w:r w:rsidRPr="00EA51A9">
              <w:rPr>
                <w:rFonts w:ascii="Arial Narrow" w:hAnsi="Arial Narrow" w:cs="Times New Roman"/>
                <w:bCs/>
              </w:rPr>
              <w:t xml:space="preserve">Proceedings of the </w:t>
            </w:r>
            <w:r w:rsidRPr="00EA51A9">
              <w:rPr>
                <w:rFonts w:ascii="Arial Narrow" w:hAnsi="Arial Narrow"/>
              </w:rPr>
              <w:t>33</w:t>
            </w:r>
            <w:r w:rsidRPr="00EA51A9">
              <w:rPr>
                <w:rFonts w:ascii="Arial Narrow" w:hAnsi="Arial Narrow"/>
                <w:vertAlign w:val="superscript"/>
              </w:rPr>
              <w:t>rd</w:t>
            </w:r>
            <w:r w:rsidRPr="00EA51A9">
              <w:rPr>
                <w:rFonts w:ascii="Arial Narrow" w:hAnsi="Arial Narrow"/>
              </w:rPr>
              <w:t xml:space="preserve"> GASA Symposium, International Conference Centre, University for Development Studies, Tamale, pp 280 – 288</w:t>
            </w:r>
          </w:p>
        </w:tc>
      </w:tr>
      <w:tr w:rsidR="00327040" w:rsidRPr="0023087C" w14:paraId="2F9FF688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4AF0A5FF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0D1D1449" w14:textId="5908E684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 w:cs="Times New Roman"/>
              </w:rPr>
            </w:pPr>
            <w:proofErr w:type="spellStart"/>
            <w:r w:rsidRPr="00EA51A9">
              <w:rPr>
                <w:rFonts w:ascii="Arial Narrow" w:hAnsi="Arial Narrow" w:cs="Times New Roman"/>
              </w:rPr>
              <w:t>Okai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D. B., Boateng, M., </w:t>
            </w:r>
            <w:r w:rsidRPr="00EA51A9">
              <w:rPr>
                <w:rFonts w:ascii="Arial Narrow" w:hAnsi="Arial Narrow" w:cs="Times New Roman"/>
                <w:b/>
              </w:rPr>
              <w:t>Frimpong, Y. O.</w:t>
            </w:r>
            <w:r w:rsidRPr="00EA51A9">
              <w:rPr>
                <w:rFonts w:ascii="Arial Narrow" w:hAnsi="Arial Narrow" w:cs="Times New Roman"/>
              </w:rPr>
              <w:t>, Opoku-</w:t>
            </w:r>
            <w:proofErr w:type="spellStart"/>
            <w:r w:rsidRPr="00EA51A9">
              <w:rPr>
                <w:rFonts w:ascii="Arial Narrow" w:hAnsi="Arial Narrow" w:cs="Times New Roman"/>
              </w:rPr>
              <w:t>Asenso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A., Asamoah, I. and </w:t>
            </w:r>
            <w:proofErr w:type="spellStart"/>
            <w:r w:rsidRPr="00EA51A9">
              <w:rPr>
                <w:rFonts w:ascii="Arial Narrow" w:hAnsi="Arial Narrow" w:cs="Times New Roman"/>
              </w:rPr>
              <w:t>Okai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D. V. D. 2016. Baobab seed meal (BSM) – A new feed resource: response of albino rats to diets containing graded levels with or without </w:t>
            </w:r>
            <w:proofErr w:type="spellStart"/>
            <w:r w:rsidRPr="00EA51A9">
              <w:rPr>
                <w:rFonts w:ascii="Arial Narrow" w:hAnsi="Arial Narrow" w:cs="Times New Roman"/>
              </w:rPr>
              <w:t>Xzyme</w:t>
            </w:r>
            <w:proofErr w:type="spellEnd"/>
            <w:r w:rsidRPr="00EA51A9">
              <w:rPr>
                <w:rFonts w:ascii="Arial Narrow" w:hAnsi="Arial Narrow" w:cs="Times New Roman"/>
                <w:vertAlign w:val="superscript"/>
              </w:rPr>
              <w:t>™</w:t>
            </w:r>
            <w:r w:rsidRPr="00EA51A9">
              <w:rPr>
                <w:rFonts w:ascii="Arial Narrow" w:hAnsi="Arial Narrow" w:cs="Times New Roman"/>
              </w:rPr>
              <w:t xml:space="preserve"> – an </w:t>
            </w:r>
            <w:proofErr w:type="gramStart"/>
            <w:r w:rsidRPr="00EA51A9">
              <w:rPr>
                <w:rFonts w:ascii="Arial Narrow" w:hAnsi="Arial Narrow" w:cs="Times New Roman"/>
              </w:rPr>
              <w:t>exogenous enzymes</w:t>
            </w:r>
            <w:proofErr w:type="gramEnd"/>
            <w:r w:rsidRPr="00EA51A9">
              <w:rPr>
                <w:rFonts w:ascii="Arial Narrow" w:hAnsi="Arial Narrow" w:cs="Times New Roman"/>
              </w:rPr>
              <w:t xml:space="preserve"> plus probiotics feed additive. </w:t>
            </w:r>
            <w:r w:rsidRPr="00EA51A9">
              <w:rPr>
                <w:rFonts w:ascii="Arial Narrow" w:hAnsi="Arial Narrow" w:cs="Times New Roman"/>
                <w:bCs/>
              </w:rPr>
              <w:t xml:space="preserve">Proceedings of the </w:t>
            </w:r>
            <w:r w:rsidRPr="00EA51A9">
              <w:rPr>
                <w:rFonts w:ascii="Arial Narrow" w:hAnsi="Arial Narrow"/>
              </w:rPr>
              <w:t>33</w:t>
            </w:r>
            <w:r w:rsidRPr="00EA51A9">
              <w:rPr>
                <w:rFonts w:ascii="Arial Narrow" w:hAnsi="Arial Narrow"/>
                <w:vertAlign w:val="superscript"/>
              </w:rPr>
              <w:t>rd</w:t>
            </w:r>
            <w:r w:rsidRPr="00EA51A9">
              <w:rPr>
                <w:rFonts w:ascii="Arial Narrow" w:hAnsi="Arial Narrow"/>
              </w:rPr>
              <w:t xml:space="preserve"> GASA Symposium, International Conference Centre, University for Development Studies, Tamale, pp 294 – 300</w:t>
            </w:r>
          </w:p>
        </w:tc>
      </w:tr>
      <w:tr w:rsidR="00327040" w:rsidRPr="0023087C" w14:paraId="5C8DC2EA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26C19A39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7D4AD247" w14:textId="77777777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 w:cs="Times New Roman"/>
              </w:rPr>
            </w:pPr>
            <w:proofErr w:type="spellStart"/>
            <w:r w:rsidRPr="00EA51A9">
              <w:rPr>
                <w:rFonts w:ascii="Arial Narrow" w:hAnsi="Arial Narrow" w:cs="Times New Roman"/>
              </w:rPr>
              <w:t>Okai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D. B., Boateng, M., </w:t>
            </w:r>
            <w:proofErr w:type="spellStart"/>
            <w:r w:rsidRPr="00EA51A9">
              <w:rPr>
                <w:rFonts w:ascii="Arial Narrow" w:hAnsi="Arial Narrow" w:cs="Times New Roman"/>
              </w:rPr>
              <w:t>Akiem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L. B., </w:t>
            </w:r>
            <w:proofErr w:type="spellStart"/>
            <w:r w:rsidRPr="00EA51A9">
              <w:rPr>
                <w:rFonts w:ascii="Arial Narrow" w:hAnsi="Arial Narrow" w:cs="Times New Roman"/>
              </w:rPr>
              <w:t>Ntim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S. S. and </w:t>
            </w:r>
            <w:r w:rsidRPr="00EA51A9">
              <w:rPr>
                <w:rFonts w:ascii="Arial Narrow" w:hAnsi="Arial Narrow" w:cs="Times New Roman"/>
                <w:b/>
              </w:rPr>
              <w:t>Frimpong, Y. O.</w:t>
            </w:r>
            <w:r w:rsidRPr="00EA51A9">
              <w:rPr>
                <w:rFonts w:ascii="Arial Narrow" w:hAnsi="Arial Narrow" w:cs="Times New Roman"/>
              </w:rPr>
              <w:t xml:space="preserve"> 2016. Influence of heat treatment and time on pH, and microbial and crude protein profiles of wet brewers’ spent yeast. </w:t>
            </w:r>
            <w:r w:rsidRPr="00EA51A9">
              <w:rPr>
                <w:rFonts w:ascii="Arial Narrow" w:hAnsi="Arial Narrow" w:cs="Times New Roman"/>
                <w:bCs/>
              </w:rPr>
              <w:t xml:space="preserve">Proceedings of the </w:t>
            </w:r>
            <w:r w:rsidRPr="00EA51A9">
              <w:rPr>
                <w:rFonts w:ascii="Arial Narrow" w:hAnsi="Arial Narrow"/>
              </w:rPr>
              <w:t>33</w:t>
            </w:r>
            <w:r w:rsidRPr="00EA51A9">
              <w:rPr>
                <w:rFonts w:ascii="Arial Narrow" w:hAnsi="Arial Narrow"/>
                <w:vertAlign w:val="superscript"/>
              </w:rPr>
              <w:t>rd</w:t>
            </w:r>
            <w:r w:rsidRPr="00EA51A9">
              <w:rPr>
                <w:rFonts w:ascii="Arial Narrow" w:hAnsi="Arial Narrow"/>
              </w:rPr>
              <w:t xml:space="preserve"> GASA Symposium, International Conference Centre, University for Development Studies, Tamale, pp 411 – 416</w:t>
            </w:r>
          </w:p>
          <w:p w14:paraId="6C4635E0" w14:textId="39B203DC" w:rsidR="00327040" w:rsidRPr="00EA51A9" w:rsidRDefault="00327040" w:rsidP="00327040">
            <w:pPr>
              <w:pStyle w:val="ListParagraph"/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327040" w:rsidRPr="0023087C" w14:paraId="1CB151E5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457B849E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2E9B73AC" w14:textId="072F6F76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 w:cs="Times New Roman"/>
                <w:b/>
              </w:rPr>
            </w:pPr>
            <w:r w:rsidRPr="00EA51A9">
              <w:rPr>
                <w:rFonts w:ascii="Arial Narrow" w:hAnsi="Arial Narrow" w:cs="Times New Roman"/>
                <w:b/>
              </w:rPr>
              <w:t>Frimpong, Y. O.</w:t>
            </w:r>
            <w:r w:rsidRPr="00EA51A9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EA51A9">
              <w:rPr>
                <w:rFonts w:ascii="Arial Narrow" w:hAnsi="Arial Narrow" w:cs="Times New Roman"/>
              </w:rPr>
              <w:t>Antwi</w:t>
            </w:r>
            <w:proofErr w:type="spellEnd"/>
            <w:r w:rsidRPr="00EA51A9">
              <w:rPr>
                <w:rFonts w:ascii="Arial Narrow" w:hAnsi="Arial Narrow" w:cs="Times New Roman"/>
              </w:rPr>
              <w:t>, C.</w:t>
            </w:r>
            <w:r w:rsidRPr="00EA51A9">
              <w:rPr>
                <w:rFonts w:ascii="Arial Narrow" w:hAnsi="Arial Narrow" w:cs="Times New Roman"/>
                <w:vertAlign w:val="superscript"/>
              </w:rPr>
              <w:t xml:space="preserve"> </w:t>
            </w:r>
            <w:r w:rsidRPr="00EA51A9">
              <w:rPr>
                <w:rFonts w:ascii="Arial Narrow" w:hAnsi="Arial Narrow" w:cs="Times New Roman"/>
              </w:rPr>
              <w:t xml:space="preserve">and </w:t>
            </w:r>
            <w:proofErr w:type="spellStart"/>
            <w:r w:rsidRPr="00EA51A9">
              <w:rPr>
                <w:rFonts w:ascii="Arial Narrow" w:hAnsi="Arial Narrow" w:cs="Times New Roman"/>
              </w:rPr>
              <w:t>Agbenyega</w:t>
            </w:r>
            <w:proofErr w:type="spellEnd"/>
            <w:r w:rsidRPr="00EA51A9">
              <w:rPr>
                <w:rFonts w:ascii="Arial Narrow" w:hAnsi="Arial Narrow" w:cs="Times New Roman"/>
              </w:rPr>
              <w:t xml:space="preserve">, O. 2017. Feeds, feed handling and feeding practices of ruminant livestock farmers in selected farms in Ghana. </w:t>
            </w:r>
            <w:r w:rsidRPr="00EA51A9">
              <w:rPr>
                <w:rFonts w:ascii="Arial Narrow" w:hAnsi="Arial Narrow" w:cs="Times New Roman"/>
                <w:bCs/>
              </w:rPr>
              <w:t xml:space="preserve">Proceedings of the 20th </w:t>
            </w:r>
            <w:r w:rsidRPr="00EA51A9">
              <w:rPr>
                <w:rFonts w:ascii="Arial Narrow" w:hAnsi="Arial Narrow"/>
              </w:rPr>
              <w:t>International Biennial Conference of the Ghana Society of Animal Production, University of Cape Coast, Cape Coast, pp 1-12</w:t>
            </w:r>
          </w:p>
        </w:tc>
      </w:tr>
      <w:tr w:rsidR="00327040" w:rsidRPr="0023087C" w14:paraId="5C847E3B" w14:textId="77777777" w:rsidTr="004C2EAB">
        <w:trPr>
          <w:gridAfter w:val="1"/>
          <w:wAfter w:w="2110" w:type="pct"/>
        </w:trPr>
        <w:tc>
          <w:tcPr>
            <w:tcW w:w="779" w:type="pct"/>
            <w:vMerge/>
          </w:tcPr>
          <w:p w14:paraId="599F91CF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59A9A750" w14:textId="68133BFA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 w:rsidRPr="00EA51A9">
              <w:rPr>
                <w:rFonts w:ascii="Arial Narrow" w:hAnsi="Arial Narrow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/>
              </w:rPr>
              <w:t>Okai</w:t>
            </w:r>
            <w:proofErr w:type="spellEnd"/>
            <w:r w:rsidRPr="00EA51A9">
              <w:rPr>
                <w:rFonts w:ascii="Arial Narrow" w:hAnsi="Arial Narrow"/>
              </w:rPr>
              <w:t xml:space="preserve">, D. B., </w:t>
            </w:r>
            <w:r w:rsidRPr="00EA51A9">
              <w:rPr>
                <w:rFonts w:ascii="Arial Narrow" w:hAnsi="Arial Narrow"/>
                <w:b/>
              </w:rPr>
              <w:t>Frimpong, Y. O.</w:t>
            </w:r>
            <w:r w:rsidRPr="00EA51A9">
              <w:rPr>
                <w:rFonts w:ascii="Arial Narrow" w:hAnsi="Arial Narrow"/>
              </w:rPr>
              <w:t xml:space="preserve">, </w:t>
            </w:r>
            <w:proofErr w:type="spellStart"/>
            <w:r w:rsidRPr="00EA51A9">
              <w:rPr>
                <w:rFonts w:ascii="Arial Narrow" w:hAnsi="Arial Narrow"/>
              </w:rPr>
              <w:t>Ntim</w:t>
            </w:r>
            <w:proofErr w:type="spellEnd"/>
            <w:r w:rsidRPr="00EA51A9">
              <w:rPr>
                <w:rFonts w:ascii="Arial Narrow" w:hAnsi="Arial Narrow"/>
              </w:rPr>
              <w:t>, A. and Acheampong, Y. S. 2017. A preliminary study on the nutrient composition and influence of cockroach (</w:t>
            </w:r>
            <w:proofErr w:type="spellStart"/>
            <w:r w:rsidRPr="00EA51A9">
              <w:rPr>
                <w:rFonts w:ascii="Arial Narrow" w:hAnsi="Arial Narrow"/>
              </w:rPr>
              <w:t>P</w:t>
            </w:r>
            <w:r w:rsidRPr="00EA51A9">
              <w:rPr>
                <w:rFonts w:ascii="Arial Narrow" w:hAnsi="Arial Narrow"/>
                <w:i/>
              </w:rPr>
              <w:t>eriplaneta</w:t>
            </w:r>
            <w:proofErr w:type="spellEnd"/>
            <w:r w:rsidRPr="00EA51A9">
              <w:rPr>
                <w:rFonts w:ascii="Arial Narrow" w:hAnsi="Arial Narrow"/>
                <w:i/>
              </w:rPr>
              <w:t xml:space="preserve"> americana)</w:t>
            </w:r>
            <w:r w:rsidRPr="00EA51A9">
              <w:rPr>
                <w:rFonts w:ascii="Arial Narrow" w:hAnsi="Arial Narrow"/>
              </w:rPr>
              <w:t xml:space="preserve"> meal on growth, economics of production and internal components of monogastric livestock using the albino rat as a model. </w:t>
            </w:r>
            <w:r w:rsidRPr="00EA51A9">
              <w:rPr>
                <w:rFonts w:ascii="Arial Narrow" w:hAnsi="Arial Narrow" w:cs="Times New Roman"/>
                <w:bCs/>
              </w:rPr>
              <w:t xml:space="preserve">Proceedings of the 20th </w:t>
            </w:r>
            <w:r w:rsidRPr="00EA51A9">
              <w:rPr>
                <w:rFonts w:ascii="Arial Narrow" w:hAnsi="Arial Narrow"/>
              </w:rPr>
              <w:t>International Biennial Conference of the Ghana Society of Animal Production, University of Cape Coast, Cape Coast, pp 25-33</w:t>
            </w:r>
          </w:p>
        </w:tc>
      </w:tr>
      <w:tr w:rsidR="00327040" w:rsidRPr="0023087C" w14:paraId="6E09E32C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1EB72ED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20A4D19B" w14:textId="27423793" w:rsidR="00327040" w:rsidRPr="00EA51A9" w:rsidRDefault="00327040" w:rsidP="003270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 w:cs="Times New Roman"/>
                <w:bCs/>
              </w:rPr>
            </w:pPr>
            <w:r w:rsidRPr="00EA51A9">
              <w:rPr>
                <w:rFonts w:ascii="Arial Narrow" w:hAnsi="Arial Narrow" w:cs="Times New Roman"/>
                <w:lang w:val="en-US"/>
              </w:rPr>
              <w:t xml:space="preserve">Boateng, M., </w:t>
            </w:r>
            <w:proofErr w:type="spellStart"/>
            <w:r w:rsidRPr="00EA51A9">
              <w:rPr>
                <w:rFonts w:ascii="Arial Narrow" w:hAnsi="Arial Narrow" w:cs="Times New Roman"/>
                <w:lang w:val="en-US"/>
              </w:rPr>
              <w:t>Okai</w:t>
            </w:r>
            <w:proofErr w:type="spellEnd"/>
            <w:r w:rsidRPr="00EA51A9">
              <w:rPr>
                <w:rFonts w:ascii="Arial Narrow" w:hAnsi="Arial Narrow" w:cs="Times New Roman"/>
                <w:lang w:val="en-US"/>
              </w:rPr>
              <w:t xml:space="preserve">, D. B., </w:t>
            </w:r>
            <w:r w:rsidRPr="00EA51A9">
              <w:rPr>
                <w:rFonts w:ascii="Arial Narrow" w:hAnsi="Arial Narrow" w:cs="Times New Roman"/>
                <w:b/>
                <w:lang w:val="en-US"/>
              </w:rPr>
              <w:t>Frimpong, Y. O.</w:t>
            </w:r>
            <w:r w:rsidRPr="00EA51A9">
              <w:rPr>
                <w:rFonts w:ascii="Arial Narrow" w:hAnsi="Arial Narrow" w:cs="Times New Roman"/>
                <w:lang w:val="en-US"/>
              </w:rPr>
              <w:t xml:space="preserve">, </w:t>
            </w:r>
            <w:proofErr w:type="spellStart"/>
            <w:r w:rsidRPr="00EA51A9">
              <w:rPr>
                <w:rFonts w:ascii="Arial Narrow" w:hAnsi="Arial Narrow" w:cs="Times New Roman"/>
                <w:lang w:val="en-US"/>
              </w:rPr>
              <w:t>Kyei</w:t>
            </w:r>
            <w:proofErr w:type="spellEnd"/>
            <w:r w:rsidRPr="00EA51A9">
              <w:rPr>
                <w:rFonts w:ascii="Arial Narrow" w:hAnsi="Arial Narrow" w:cs="Times New Roman"/>
                <w:lang w:val="en-US"/>
              </w:rPr>
              <w:t xml:space="preserve">, E. S. and </w:t>
            </w:r>
            <w:proofErr w:type="spellStart"/>
            <w:r w:rsidRPr="00EA51A9">
              <w:rPr>
                <w:rFonts w:ascii="Arial Narrow" w:hAnsi="Arial Narrow" w:cs="Times New Roman"/>
                <w:lang w:val="en-US"/>
              </w:rPr>
              <w:t>Budu</w:t>
            </w:r>
            <w:proofErr w:type="spellEnd"/>
            <w:r w:rsidRPr="00EA51A9">
              <w:rPr>
                <w:rFonts w:ascii="Arial Narrow" w:hAnsi="Arial Narrow" w:cs="Times New Roman"/>
                <w:lang w:val="en-US"/>
              </w:rPr>
              <w:t xml:space="preserve">, E. 2017. Influence of L-lysine included palm kernel cake-based diets on the growth performance and carcass characteristics of albino rats. </w:t>
            </w:r>
            <w:r w:rsidRPr="00EA51A9">
              <w:rPr>
                <w:rFonts w:ascii="Arial Narrow" w:hAnsi="Arial Narrow" w:cs="Times New Roman"/>
                <w:bCs/>
              </w:rPr>
              <w:t xml:space="preserve">Proceedings of the 20th </w:t>
            </w:r>
            <w:r w:rsidRPr="00EA51A9">
              <w:rPr>
                <w:rFonts w:ascii="Arial Narrow" w:hAnsi="Arial Narrow"/>
              </w:rPr>
              <w:t>International Biennial Conference of the Ghana Society of Animal Production, University of Cape Coast, Cape Coast, pp 34-40</w:t>
            </w:r>
          </w:p>
        </w:tc>
      </w:tr>
      <w:tr w:rsidR="00327040" w:rsidRPr="0023087C" w14:paraId="45F1D8E7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0C5D1436" w14:textId="77777777" w:rsidR="00327040" w:rsidRPr="005B6B9C" w:rsidRDefault="00327040" w:rsidP="00327040">
            <w:pPr>
              <w:spacing w:after="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111" w:type="pct"/>
            <w:gridSpan w:val="2"/>
          </w:tcPr>
          <w:p w14:paraId="605F5FFA" w14:textId="4A6C7D31" w:rsidR="00327040" w:rsidRPr="00EA3B0B" w:rsidRDefault="00327040" w:rsidP="00327040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 w:cs="Arial"/>
              </w:rPr>
            </w:pPr>
            <w:proofErr w:type="spellStart"/>
            <w:r w:rsidRPr="00EA3B0B">
              <w:rPr>
                <w:rFonts w:ascii="Arial Narrow" w:hAnsi="Arial Narrow" w:cs="Arial"/>
              </w:rPr>
              <w:t>Okai</w:t>
            </w:r>
            <w:proofErr w:type="spellEnd"/>
            <w:r w:rsidRPr="00EA3B0B">
              <w:rPr>
                <w:rFonts w:ascii="Arial Narrow" w:hAnsi="Arial Narrow" w:cs="Arial"/>
              </w:rPr>
              <w:t xml:space="preserve">, D. B., Boateng, M., </w:t>
            </w:r>
            <w:r w:rsidRPr="00EA3B0B">
              <w:rPr>
                <w:rFonts w:ascii="Arial Narrow" w:hAnsi="Arial Narrow" w:cs="Arial"/>
                <w:b/>
              </w:rPr>
              <w:t>Frimpong, Y. O.</w:t>
            </w:r>
            <w:r w:rsidRPr="00EA3B0B">
              <w:rPr>
                <w:rFonts w:ascii="Arial Narrow" w:hAnsi="Arial Narrow" w:cs="Arial"/>
              </w:rPr>
              <w:t xml:space="preserve">, Ansah, K. O., Mohammed, A. and </w:t>
            </w:r>
            <w:proofErr w:type="spellStart"/>
            <w:r w:rsidRPr="00EA3B0B">
              <w:rPr>
                <w:rFonts w:ascii="Arial Narrow" w:hAnsi="Arial Narrow" w:cs="Arial"/>
              </w:rPr>
              <w:t>Budu</w:t>
            </w:r>
            <w:proofErr w:type="spellEnd"/>
            <w:r w:rsidRPr="00EA3B0B">
              <w:rPr>
                <w:rFonts w:ascii="Arial Narrow" w:hAnsi="Arial Narrow" w:cs="Arial"/>
              </w:rPr>
              <w:t>, E. 2017. A preliminary study on the comparative degree of worm infestation in cattle raised in three locations in the Kumasi Metropolis</w:t>
            </w:r>
            <w:r>
              <w:rPr>
                <w:rFonts w:ascii="Arial Narrow" w:hAnsi="Arial Narrow" w:cs="Arial"/>
              </w:rPr>
              <w:t xml:space="preserve">. </w:t>
            </w:r>
            <w:r w:rsidRPr="00EA3B0B">
              <w:rPr>
                <w:rFonts w:ascii="Arial Narrow" w:hAnsi="Arial Narrow" w:cs="Times New Roman"/>
                <w:bCs/>
              </w:rPr>
              <w:t xml:space="preserve">Proceedings of the 20th </w:t>
            </w:r>
            <w:r w:rsidRPr="00EA3B0B">
              <w:rPr>
                <w:rFonts w:ascii="Arial Narrow" w:hAnsi="Arial Narrow"/>
              </w:rPr>
              <w:t>International Biennial Conference of the Ghana Society of Animal Production, University of Cape Coast, Cape Coast, pp 232-237</w:t>
            </w:r>
          </w:p>
        </w:tc>
      </w:tr>
      <w:tr w:rsidR="00327040" w:rsidRPr="0023087C" w14:paraId="294F75EA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6A1B0303" w14:textId="77777777" w:rsidR="00327040" w:rsidRPr="00096782" w:rsidRDefault="00327040" w:rsidP="00327040">
            <w:pPr>
              <w:jc w:val="both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lastRenderedPageBreak/>
              <w:t xml:space="preserve"> </w:t>
            </w:r>
          </w:p>
        </w:tc>
      </w:tr>
      <w:tr w:rsidR="00327040" w:rsidRPr="0023087C" w14:paraId="47814FEA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686B5418" w14:textId="77777777" w:rsidR="00327040" w:rsidRPr="0023087C" w:rsidRDefault="00327040" w:rsidP="00327040">
            <w:pPr>
              <w:contextualSpacing/>
              <w:rPr>
                <w:rFonts w:ascii="Arial Narrow" w:hAnsi="Arial Narrow"/>
                <w:b/>
              </w:rPr>
            </w:pPr>
            <w:r w:rsidRPr="0023087C">
              <w:rPr>
                <w:rFonts w:ascii="Arial Narrow" w:hAnsi="Arial Narrow"/>
                <w:b/>
              </w:rPr>
              <w:t>Other conference/symposium proceedings</w:t>
            </w:r>
          </w:p>
        </w:tc>
        <w:tc>
          <w:tcPr>
            <w:tcW w:w="2111" w:type="pct"/>
            <w:gridSpan w:val="2"/>
          </w:tcPr>
          <w:p w14:paraId="7885FE7F" w14:textId="5213C1FB" w:rsidR="00327040" w:rsidRPr="00EA3B0B" w:rsidRDefault="00327040" w:rsidP="0032704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EA3B0B">
              <w:rPr>
                <w:rFonts w:ascii="Arial Narrow" w:hAnsi="Arial Narrow"/>
              </w:rPr>
              <w:t xml:space="preserve">Boateng, M. and </w:t>
            </w:r>
            <w:r w:rsidRPr="00EA3B0B">
              <w:rPr>
                <w:rFonts w:ascii="Arial Narrow" w:hAnsi="Arial Narrow"/>
                <w:b/>
              </w:rPr>
              <w:t>Frimpong, Y. O</w:t>
            </w:r>
            <w:r w:rsidRPr="00EA3B0B">
              <w:rPr>
                <w:rFonts w:ascii="Arial Narrow" w:hAnsi="Arial Narrow"/>
              </w:rPr>
              <w:t xml:space="preserve">. 2013. Organic agriculture in Ghana: Strengths, weaknesses, opportunities and threats. A presentation at the College of Animal Science and Livestock Production (COLANIM), Federal University of Agriculture, Abeokuta, Nigeria as part of the WANOART staff and student mobility programme.  </w:t>
            </w:r>
          </w:p>
        </w:tc>
      </w:tr>
      <w:tr w:rsidR="00327040" w:rsidRPr="0023087C" w14:paraId="22E0F9E3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46E38E90" w14:textId="77777777" w:rsidR="00327040" w:rsidRPr="0023087C" w:rsidRDefault="00327040" w:rsidP="00327040">
            <w:pPr>
              <w:pStyle w:val="ListParagraph"/>
              <w:ind w:left="261"/>
              <w:rPr>
                <w:rFonts w:ascii="Arial Narrow" w:hAnsi="Arial Narrow"/>
              </w:rPr>
            </w:pPr>
          </w:p>
        </w:tc>
      </w:tr>
      <w:tr w:rsidR="00327040" w:rsidRPr="0023087C" w14:paraId="30FBEF7A" w14:textId="77777777" w:rsidTr="004C2EAB">
        <w:trPr>
          <w:gridAfter w:val="1"/>
          <w:wAfter w:w="2110" w:type="pct"/>
        </w:trPr>
        <w:tc>
          <w:tcPr>
            <w:tcW w:w="2890" w:type="pct"/>
            <w:gridSpan w:val="3"/>
          </w:tcPr>
          <w:p w14:paraId="2BDF4F8F" w14:textId="1CA08B2D" w:rsidR="00327040" w:rsidRPr="0023087C" w:rsidRDefault="00327040" w:rsidP="00327040">
            <w:pPr>
              <w:contextualSpacing/>
              <w:rPr>
                <w:rFonts w:ascii="Arial Narrow" w:hAnsi="Arial Narrow"/>
                <w:b/>
                <w:u w:val="single"/>
              </w:rPr>
            </w:pPr>
            <w:r w:rsidRPr="003E0BB0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REF</w:t>
            </w:r>
            <w:r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ER</w:t>
            </w:r>
            <w:r w:rsidRPr="003E0BB0">
              <w:rPr>
                <w:rFonts w:ascii="Arial Narrow" w:hAnsi="Arial Narrow"/>
                <w:b/>
                <w:color w:val="2F5496" w:themeColor="accent5" w:themeShade="BF"/>
                <w:u w:val="single"/>
              </w:rPr>
              <w:t>EES</w:t>
            </w:r>
          </w:p>
        </w:tc>
      </w:tr>
      <w:tr w:rsidR="00327040" w:rsidRPr="0023087C" w14:paraId="67981D85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4C1EDC95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570121FC" w14:textId="2D67CD6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  <w:b/>
              </w:rPr>
              <w:t>Prof</w:t>
            </w:r>
            <w:r>
              <w:rPr>
                <w:rFonts w:ascii="Arial Narrow" w:hAnsi="Arial Narrow"/>
                <w:b/>
              </w:rPr>
              <w:t>essor</w:t>
            </w:r>
            <w:r w:rsidRPr="0023087C">
              <w:rPr>
                <w:rFonts w:ascii="Arial Narrow" w:hAnsi="Arial Narrow"/>
                <w:b/>
              </w:rPr>
              <w:t xml:space="preserve"> Daniel </w:t>
            </w:r>
            <w:proofErr w:type="spellStart"/>
            <w:r w:rsidRPr="0023087C">
              <w:rPr>
                <w:rFonts w:ascii="Arial Narrow" w:hAnsi="Arial Narrow"/>
                <w:b/>
              </w:rPr>
              <w:t>Boye</w:t>
            </w:r>
            <w:proofErr w:type="spellEnd"/>
            <w:r w:rsidRPr="0023087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3087C">
              <w:rPr>
                <w:rFonts w:ascii="Arial Narrow" w:hAnsi="Arial Narrow"/>
                <w:b/>
              </w:rPr>
              <w:t>Okai</w:t>
            </w:r>
            <w:proofErr w:type="spellEnd"/>
            <w:r w:rsidRPr="0023087C">
              <w:rPr>
                <w:rFonts w:ascii="Arial Narrow" w:hAnsi="Arial Narrow"/>
              </w:rPr>
              <w:t>,</w:t>
            </w:r>
          </w:p>
          <w:p w14:paraId="6181A2ED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>Department of Animal Science,</w:t>
            </w:r>
          </w:p>
          <w:p w14:paraId="45544AE5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>Kwame Nkrumah University of Science &amp; Technology,</w:t>
            </w:r>
          </w:p>
          <w:p w14:paraId="4DCA0324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>Kumasi-Ghana.</w:t>
            </w:r>
          </w:p>
          <w:p w14:paraId="59E74EA6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>Tel. +233-208 229 511/ +233-244-614-824</w:t>
            </w:r>
          </w:p>
          <w:p w14:paraId="19C11697" w14:textId="3687F0D7" w:rsidR="00327040" w:rsidRPr="0023087C" w:rsidRDefault="00327040" w:rsidP="00327040">
            <w:pPr>
              <w:contextualSpacing/>
              <w:jc w:val="both"/>
              <w:rPr>
                <w:rStyle w:val="Hyperlink"/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  <w:r w:rsidRPr="0023087C">
              <w:rPr>
                <w:rFonts w:ascii="Arial Narrow" w:hAnsi="Arial Narrow"/>
              </w:rPr>
              <w:t xml:space="preserve"> </w:t>
            </w:r>
            <w:hyperlink r:id="rId13" w:history="1">
              <w:r w:rsidRPr="0023087C">
                <w:rPr>
                  <w:rStyle w:val="Hyperlink"/>
                  <w:rFonts w:ascii="Arial Narrow" w:hAnsi="Arial Narrow"/>
                </w:rPr>
                <w:t>boyeokai@gmail.com</w:t>
              </w:r>
            </w:hyperlink>
          </w:p>
          <w:p w14:paraId="1F8C61FE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 xml:space="preserve">  </w:t>
            </w:r>
          </w:p>
        </w:tc>
      </w:tr>
      <w:tr w:rsidR="00327040" w:rsidRPr="0023087C" w14:paraId="36FFF515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A682797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2E0EC1D7" w14:textId="5D3F79EA" w:rsidR="00327040" w:rsidRDefault="00327040" w:rsidP="00327040">
            <w:pPr>
              <w:contextualSpacing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Dr Olivia </w:t>
            </w:r>
            <w:proofErr w:type="spellStart"/>
            <w:r>
              <w:rPr>
                <w:rFonts w:ascii="Arial Narrow" w:hAnsi="Arial Narrow"/>
                <w:b/>
              </w:rPr>
              <w:t>Agbenyega</w:t>
            </w:r>
            <w:proofErr w:type="spellEnd"/>
            <w:r w:rsidR="00BE464C">
              <w:rPr>
                <w:rFonts w:ascii="Arial Narrow" w:hAnsi="Arial Narrow"/>
                <w:b/>
              </w:rPr>
              <w:t>,</w:t>
            </w:r>
          </w:p>
          <w:p w14:paraId="5EB0A5D1" w14:textId="77777777" w:rsidR="00327040" w:rsidRDefault="00327040" w:rsidP="00327040">
            <w:pPr>
              <w:contextualSpacing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Department of Agroforestry,</w:t>
            </w:r>
          </w:p>
          <w:p w14:paraId="5C5FAB91" w14:textId="77777777" w:rsidR="00327040" w:rsidRDefault="00327040" w:rsidP="00327040">
            <w:pPr>
              <w:contextualSpacing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Kwame Nkrumah University of Science &amp; Technology,</w:t>
            </w:r>
          </w:p>
          <w:p w14:paraId="0829D7FA" w14:textId="77777777" w:rsidR="00327040" w:rsidRDefault="00327040" w:rsidP="00327040">
            <w:pPr>
              <w:contextualSpacing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Kumasi-Ghana.</w:t>
            </w:r>
          </w:p>
          <w:p w14:paraId="43C34DAE" w14:textId="77777777" w:rsidR="00327040" w:rsidRDefault="00327040" w:rsidP="00327040">
            <w:pPr>
              <w:contextualSpacing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Tel. +233-245-048-575</w:t>
            </w:r>
          </w:p>
          <w:p w14:paraId="72886958" w14:textId="77777777" w:rsidR="00327040" w:rsidRDefault="00327040" w:rsidP="00327040">
            <w:pPr>
              <w:contextualSpacing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Email: </w:t>
            </w:r>
            <w:hyperlink r:id="rId14" w:history="1">
              <w:r w:rsidRPr="004A00F1">
                <w:rPr>
                  <w:rStyle w:val="Hyperlink"/>
                  <w:rFonts w:ascii="Arial Narrow" w:hAnsi="Arial Narrow"/>
                  <w:bCs/>
                </w:rPr>
                <w:t>abenaafra@hotmail.com</w:t>
              </w:r>
            </w:hyperlink>
            <w:r>
              <w:rPr>
                <w:rFonts w:ascii="Arial Narrow" w:hAnsi="Arial Narrow"/>
                <w:bCs/>
              </w:rPr>
              <w:t xml:space="preserve"> / </w:t>
            </w:r>
            <w:hyperlink r:id="rId15" w:history="1">
              <w:r w:rsidRPr="004A00F1">
                <w:rPr>
                  <w:rStyle w:val="Hyperlink"/>
                  <w:rFonts w:ascii="Arial Narrow" w:hAnsi="Arial Narrow"/>
                  <w:bCs/>
                </w:rPr>
                <w:t>olivia_agbenyega@yahoo.com</w:t>
              </w:r>
            </w:hyperlink>
            <w:r>
              <w:rPr>
                <w:rFonts w:ascii="Arial Narrow" w:hAnsi="Arial Narrow"/>
                <w:bCs/>
              </w:rPr>
              <w:t xml:space="preserve"> </w:t>
            </w:r>
          </w:p>
          <w:p w14:paraId="68C3B4E7" w14:textId="32A156B7" w:rsidR="00327040" w:rsidRPr="00A17B11" w:rsidRDefault="00327040" w:rsidP="00327040">
            <w:pPr>
              <w:contextualSpacing/>
              <w:jc w:val="both"/>
              <w:rPr>
                <w:rFonts w:ascii="Arial Narrow" w:hAnsi="Arial Narrow"/>
                <w:bCs/>
              </w:rPr>
            </w:pPr>
          </w:p>
        </w:tc>
      </w:tr>
      <w:tr w:rsidR="00327040" w:rsidRPr="0023087C" w14:paraId="25BB690F" w14:textId="77777777" w:rsidTr="004C2EAB">
        <w:trPr>
          <w:gridAfter w:val="1"/>
          <w:wAfter w:w="2110" w:type="pct"/>
        </w:trPr>
        <w:tc>
          <w:tcPr>
            <w:tcW w:w="779" w:type="pct"/>
          </w:tcPr>
          <w:p w14:paraId="51B165C3" w14:textId="77777777" w:rsidR="00327040" w:rsidRPr="0023087C" w:rsidRDefault="00327040" w:rsidP="00327040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2111" w:type="pct"/>
            <w:gridSpan w:val="2"/>
          </w:tcPr>
          <w:p w14:paraId="1D99B9A4" w14:textId="7D37B59E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  <w:b/>
              </w:rPr>
              <w:t xml:space="preserve">Dr </w:t>
            </w:r>
            <w:r w:rsidR="00BE464C">
              <w:rPr>
                <w:rFonts w:ascii="Arial Narrow" w:hAnsi="Arial Narrow"/>
                <w:b/>
              </w:rPr>
              <w:t>Michael Boateng</w:t>
            </w:r>
            <w:r w:rsidRPr="0023087C">
              <w:rPr>
                <w:rFonts w:ascii="Arial Narrow" w:hAnsi="Arial Narrow"/>
              </w:rPr>
              <w:t>,</w:t>
            </w:r>
          </w:p>
          <w:p w14:paraId="2D738D37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>Department of Animal Science,</w:t>
            </w:r>
          </w:p>
          <w:p w14:paraId="44FD3924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>Kwame Nkrumah University of Science &amp; Technology,</w:t>
            </w:r>
          </w:p>
          <w:p w14:paraId="418602D4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>Kumasi-Ghana.</w:t>
            </w:r>
          </w:p>
          <w:p w14:paraId="4D27564E" w14:textId="3D08661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>Tel. +233-2</w:t>
            </w:r>
            <w:r w:rsidR="00BE464C">
              <w:rPr>
                <w:rFonts w:ascii="Arial Narrow" w:hAnsi="Arial Narrow"/>
              </w:rPr>
              <w:t>08-258-989</w:t>
            </w:r>
            <w:r w:rsidRPr="0023087C">
              <w:rPr>
                <w:rFonts w:ascii="Arial Narrow" w:hAnsi="Arial Narrow"/>
              </w:rPr>
              <w:t>/+233-2</w:t>
            </w:r>
            <w:r w:rsidR="00BE464C">
              <w:rPr>
                <w:rFonts w:ascii="Arial Narrow" w:hAnsi="Arial Narrow"/>
              </w:rPr>
              <w:t>0</w:t>
            </w:r>
            <w:r w:rsidR="00C340B4">
              <w:rPr>
                <w:rFonts w:ascii="Arial Narrow" w:hAnsi="Arial Narrow"/>
              </w:rPr>
              <w:t>2-773-773</w:t>
            </w:r>
          </w:p>
          <w:p w14:paraId="7926DFA0" w14:textId="7E34E010" w:rsidR="00327040" w:rsidRDefault="00327040" w:rsidP="00327040">
            <w:pPr>
              <w:contextualSpacing/>
              <w:jc w:val="both"/>
              <w:rPr>
                <w:rStyle w:val="Hyperlink"/>
                <w:rFonts w:ascii="Arial Narrow" w:hAnsi="Arial Narrow"/>
              </w:rPr>
            </w:pPr>
            <w:r w:rsidRPr="0023087C">
              <w:rPr>
                <w:rFonts w:ascii="Arial Narrow" w:hAnsi="Arial Narrow"/>
              </w:rPr>
              <w:t xml:space="preserve">Email: </w:t>
            </w:r>
            <w:hyperlink r:id="rId16" w:history="1">
              <w:r w:rsidR="00C340B4" w:rsidRPr="000A0C3A">
                <w:rPr>
                  <w:rStyle w:val="Hyperlink"/>
                  <w:rFonts w:ascii="Arial Narrow" w:hAnsi="Arial Narrow"/>
                </w:rPr>
                <w:t>mickyboat@yahoo.com</w:t>
              </w:r>
            </w:hyperlink>
            <w:r w:rsidR="00C340B4">
              <w:rPr>
                <w:rFonts w:ascii="Arial Narrow" w:hAnsi="Arial Narrow"/>
              </w:rPr>
              <w:t xml:space="preserve"> </w:t>
            </w:r>
          </w:p>
          <w:p w14:paraId="635DEF8A" w14:textId="77777777" w:rsidR="00327040" w:rsidRPr="0023087C" w:rsidRDefault="00327040" w:rsidP="00327040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01405062" w14:textId="77777777" w:rsidR="00D8628C" w:rsidRPr="0023087C" w:rsidRDefault="001248CD" w:rsidP="00D8628C">
      <w:pPr>
        <w:rPr>
          <w:rFonts w:ascii="Arial Narrow" w:hAnsi="Arial Narrow"/>
        </w:rPr>
      </w:pPr>
      <w:r w:rsidRPr="0023087C">
        <w:rPr>
          <w:rFonts w:ascii="Arial Narrow" w:hAnsi="Arial Narrow"/>
        </w:rPr>
        <w:tab/>
        <w:t xml:space="preserve">                       </w:t>
      </w:r>
    </w:p>
    <w:sectPr w:rsidR="00D8628C" w:rsidRPr="0023087C" w:rsidSect="00663C07"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940E" w14:textId="77777777" w:rsidR="005B7B37" w:rsidRDefault="005B7B37" w:rsidP="00D8628C">
      <w:pPr>
        <w:spacing w:after="0" w:line="240" w:lineRule="auto"/>
      </w:pPr>
      <w:r>
        <w:separator/>
      </w:r>
    </w:p>
  </w:endnote>
  <w:endnote w:type="continuationSeparator" w:id="0">
    <w:p w14:paraId="1D789E31" w14:textId="77777777" w:rsidR="005B7B37" w:rsidRDefault="005B7B37" w:rsidP="00D8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990898"/>
      <w:docPartObj>
        <w:docPartGallery w:val="Page Numbers (Bottom of Page)"/>
        <w:docPartUnique/>
      </w:docPartObj>
    </w:sdtPr>
    <w:sdtEndPr/>
    <w:sdtContent>
      <w:sdt>
        <w:sdtPr>
          <w:id w:val="1714767890"/>
          <w:docPartObj>
            <w:docPartGallery w:val="Page Numbers (Top of Page)"/>
            <w:docPartUnique/>
          </w:docPartObj>
        </w:sdtPr>
        <w:sdtEndPr/>
        <w:sdtContent>
          <w:p w14:paraId="51191415" w14:textId="77777777" w:rsidR="00877EF4" w:rsidRDefault="00877EF4">
            <w:pPr>
              <w:pStyle w:val="Footer"/>
              <w:jc w:val="center"/>
            </w:pPr>
            <w:r w:rsidRPr="003E0BB0">
              <w:rPr>
                <w:color w:val="2F5496" w:themeColor="accent5" w:themeShade="BF"/>
              </w:rPr>
              <w:t xml:space="preserve">Page </w: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/>
            </w:r>
            <w:r w:rsidRPr="003E0BB0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3E0BB0">
              <w:rPr>
                <w:b/>
                <w:bCs/>
                <w:noProof/>
                <w:color w:val="2F5496" w:themeColor="accent5" w:themeShade="BF"/>
              </w:rPr>
              <w:t>6</w: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  <w:r w:rsidRPr="003E0BB0">
              <w:rPr>
                <w:color w:val="2F5496" w:themeColor="accent5" w:themeShade="BF"/>
              </w:rPr>
              <w:t xml:space="preserve"> of </w: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/>
            </w:r>
            <w:r w:rsidRPr="003E0BB0">
              <w:rPr>
                <w:b/>
                <w:bCs/>
                <w:color w:val="2F5496" w:themeColor="accent5" w:themeShade="BF"/>
              </w:rPr>
              <w:instrText xml:space="preserve"> NUMPAGES  </w:instrTex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3E0BB0">
              <w:rPr>
                <w:b/>
                <w:bCs/>
                <w:noProof/>
                <w:color w:val="2F5496" w:themeColor="accent5" w:themeShade="BF"/>
              </w:rPr>
              <w:t>6</w: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4A245992" w14:textId="77777777" w:rsidR="00877EF4" w:rsidRDefault="0087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6240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CD985" w14:textId="77777777" w:rsidR="00877EF4" w:rsidRDefault="00877EF4">
            <w:pPr>
              <w:pStyle w:val="Footer"/>
              <w:jc w:val="center"/>
            </w:pPr>
            <w:r w:rsidRPr="003E0BB0">
              <w:rPr>
                <w:color w:val="2F5496" w:themeColor="accent5" w:themeShade="BF"/>
              </w:rPr>
              <w:t xml:space="preserve">Page </w: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/>
            </w:r>
            <w:r w:rsidRPr="003E0BB0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3E0BB0">
              <w:rPr>
                <w:b/>
                <w:bCs/>
                <w:noProof/>
                <w:color w:val="2F5496" w:themeColor="accent5" w:themeShade="BF"/>
              </w:rPr>
              <w:t>1</w: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  <w:r w:rsidRPr="003E0BB0">
              <w:rPr>
                <w:color w:val="2F5496" w:themeColor="accent5" w:themeShade="BF"/>
              </w:rPr>
              <w:t xml:space="preserve"> of </w: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/>
            </w:r>
            <w:r w:rsidRPr="003E0BB0">
              <w:rPr>
                <w:b/>
                <w:bCs/>
                <w:color w:val="2F5496" w:themeColor="accent5" w:themeShade="BF"/>
              </w:rPr>
              <w:instrText xml:space="preserve"> NUMPAGES  </w:instrTex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3E0BB0">
              <w:rPr>
                <w:b/>
                <w:bCs/>
                <w:noProof/>
                <w:color w:val="2F5496" w:themeColor="accent5" w:themeShade="BF"/>
              </w:rPr>
              <w:t>6</w:t>
            </w:r>
            <w:r w:rsidRPr="003E0BB0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63E1A47F" w14:textId="77777777" w:rsidR="00877EF4" w:rsidRDefault="00877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A43E" w14:textId="77777777" w:rsidR="005B7B37" w:rsidRDefault="005B7B37" w:rsidP="00D8628C">
      <w:pPr>
        <w:spacing w:after="0" w:line="240" w:lineRule="auto"/>
      </w:pPr>
      <w:r>
        <w:separator/>
      </w:r>
    </w:p>
  </w:footnote>
  <w:footnote w:type="continuationSeparator" w:id="0">
    <w:p w14:paraId="16A833D8" w14:textId="77777777" w:rsidR="005B7B37" w:rsidRDefault="005B7B37" w:rsidP="00D8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23D7" w14:textId="4E354F1F" w:rsidR="00877EF4" w:rsidRPr="00653BC1" w:rsidRDefault="00877EF4">
    <w:pPr>
      <w:pStyle w:val="Header"/>
      <w:rPr>
        <w:rFonts w:ascii="Arial Narrow" w:hAnsi="Arial Narrow"/>
        <w:color w:val="C00000"/>
        <w:sz w:val="16"/>
      </w:rPr>
    </w:pPr>
    <w:r w:rsidRPr="00653BC1">
      <w:rPr>
        <w:rFonts w:ascii="Arial Narrow" w:hAnsi="Arial Narrow"/>
        <w:color w:val="C00000"/>
        <w:sz w:val="44"/>
      </w:rPr>
      <w:t>Curriculum vitae</w:t>
    </w:r>
    <w:r w:rsidRPr="0096117D">
      <w:rPr>
        <w:rFonts w:ascii="Arial Narrow" w:hAnsi="Arial Narrow"/>
        <w:i/>
        <w:iCs/>
        <w:color w:val="C00000"/>
        <w:sz w:val="32"/>
        <w:szCs w:val="16"/>
        <w:vertAlign w:val="subscript"/>
      </w:rPr>
      <w:t>2020</w:t>
    </w:r>
    <w:r w:rsidRPr="00653BC1">
      <w:rPr>
        <w:rFonts w:ascii="Arial Narrow" w:hAnsi="Arial Narrow"/>
        <w:color w:val="C00000"/>
        <w:sz w:val="4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E2D"/>
    <w:multiLevelType w:val="hybridMultilevel"/>
    <w:tmpl w:val="FE84C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EE2"/>
    <w:multiLevelType w:val="hybridMultilevel"/>
    <w:tmpl w:val="5582B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53E3"/>
    <w:multiLevelType w:val="hybridMultilevel"/>
    <w:tmpl w:val="3E98B6EA"/>
    <w:lvl w:ilvl="0" w:tplc="AB1A6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1683"/>
    <w:multiLevelType w:val="hybridMultilevel"/>
    <w:tmpl w:val="C6C27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58AF"/>
    <w:multiLevelType w:val="hybridMultilevel"/>
    <w:tmpl w:val="F348B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44E2"/>
    <w:multiLevelType w:val="hybridMultilevel"/>
    <w:tmpl w:val="C0FC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319E0"/>
    <w:multiLevelType w:val="hybridMultilevel"/>
    <w:tmpl w:val="976EE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0B17"/>
    <w:multiLevelType w:val="hybridMultilevel"/>
    <w:tmpl w:val="2B7C8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1E27"/>
    <w:multiLevelType w:val="hybridMultilevel"/>
    <w:tmpl w:val="D5C20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F2EC6"/>
    <w:multiLevelType w:val="hybridMultilevel"/>
    <w:tmpl w:val="72BE7762"/>
    <w:lvl w:ilvl="0" w:tplc="6686B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D1874"/>
    <w:multiLevelType w:val="hybridMultilevel"/>
    <w:tmpl w:val="371A6C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75F42"/>
    <w:multiLevelType w:val="hybridMultilevel"/>
    <w:tmpl w:val="BCEA0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257EC"/>
    <w:multiLevelType w:val="hybridMultilevel"/>
    <w:tmpl w:val="8398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806"/>
    <w:multiLevelType w:val="hybridMultilevel"/>
    <w:tmpl w:val="65027F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C3B2B"/>
    <w:multiLevelType w:val="hybridMultilevel"/>
    <w:tmpl w:val="0A666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4178B"/>
    <w:multiLevelType w:val="hybridMultilevel"/>
    <w:tmpl w:val="AEC8C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4036A"/>
    <w:multiLevelType w:val="hybridMultilevel"/>
    <w:tmpl w:val="FE8E54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C7A5D"/>
    <w:multiLevelType w:val="hybridMultilevel"/>
    <w:tmpl w:val="1D2EC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60918"/>
    <w:multiLevelType w:val="hybridMultilevel"/>
    <w:tmpl w:val="CC043916"/>
    <w:lvl w:ilvl="0" w:tplc="88B64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173E3"/>
    <w:multiLevelType w:val="hybridMultilevel"/>
    <w:tmpl w:val="90022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19"/>
  </w:num>
  <w:num w:numId="9">
    <w:abstractNumId w:val="17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13"/>
  </w:num>
  <w:num w:numId="17">
    <w:abstractNumId w:val="10"/>
  </w:num>
  <w:num w:numId="18">
    <w:abstractNumId w:val="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8C"/>
    <w:rsid w:val="000046DC"/>
    <w:rsid w:val="00043500"/>
    <w:rsid w:val="00063453"/>
    <w:rsid w:val="000738B7"/>
    <w:rsid w:val="00084029"/>
    <w:rsid w:val="00096782"/>
    <w:rsid w:val="000A1139"/>
    <w:rsid w:val="000A1269"/>
    <w:rsid w:val="000B67CD"/>
    <w:rsid w:val="00101C53"/>
    <w:rsid w:val="00107B18"/>
    <w:rsid w:val="001248CD"/>
    <w:rsid w:val="00124B71"/>
    <w:rsid w:val="001636A6"/>
    <w:rsid w:val="00177C0C"/>
    <w:rsid w:val="001819BE"/>
    <w:rsid w:val="001B1DC0"/>
    <w:rsid w:val="001E4440"/>
    <w:rsid w:val="00203BEA"/>
    <w:rsid w:val="002116CC"/>
    <w:rsid w:val="00221273"/>
    <w:rsid w:val="00226B9F"/>
    <w:rsid w:val="0023087C"/>
    <w:rsid w:val="00255A0A"/>
    <w:rsid w:val="00265BB9"/>
    <w:rsid w:val="0029172D"/>
    <w:rsid w:val="00297F0E"/>
    <w:rsid w:val="002F2E42"/>
    <w:rsid w:val="00304271"/>
    <w:rsid w:val="003140C6"/>
    <w:rsid w:val="00320A29"/>
    <w:rsid w:val="00327040"/>
    <w:rsid w:val="00366C8E"/>
    <w:rsid w:val="00391626"/>
    <w:rsid w:val="003B5274"/>
    <w:rsid w:val="003C151F"/>
    <w:rsid w:val="003C5581"/>
    <w:rsid w:val="003E0BB0"/>
    <w:rsid w:val="003F162C"/>
    <w:rsid w:val="00413E98"/>
    <w:rsid w:val="004171E9"/>
    <w:rsid w:val="004B1D4B"/>
    <w:rsid w:val="004C2EAB"/>
    <w:rsid w:val="004C77BB"/>
    <w:rsid w:val="004D24B4"/>
    <w:rsid w:val="004D5452"/>
    <w:rsid w:val="004D6FBE"/>
    <w:rsid w:val="004F3C0E"/>
    <w:rsid w:val="0050105F"/>
    <w:rsid w:val="00525373"/>
    <w:rsid w:val="005416F1"/>
    <w:rsid w:val="005614C3"/>
    <w:rsid w:val="005B0C98"/>
    <w:rsid w:val="005B23DD"/>
    <w:rsid w:val="005B6B9C"/>
    <w:rsid w:val="005B7B37"/>
    <w:rsid w:val="005C4658"/>
    <w:rsid w:val="005E03BF"/>
    <w:rsid w:val="005E42DA"/>
    <w:rsid w:val="005E487C"/>
    <w:rsid w:val="00614655"/>
    <w:rsid w:val="00630BBB"/>
    <w:rsid w:val="0064536F"/>
    <w:rsid w:val="00653BC1"/>
    <w:rsid w:val="00663C07"/>
    <w:rsid w:val="006C0AF5"/>
    <w:rsid w:val="006C7CC4"/>
    <w:rsid w:val="006E19E9"/>
    <w:rsid w:val="00734D3C"/>
    <w:rsid w:val="007434E7"/>
    <w:rsid w:val="00750E22"/>
    <w:rsid w:val="00752A16"/>
    <w:rsid w:val="007574B8"/>
    <w:rsid w:val="00757673"/>
    <w:rsid w:val="00774BD2"/>
    <w:rsid w:val="00780D8E"/>
    <w:rsid w:val="007A433D"/>
    <w:rsid w:val="00807402"/>
    <w:rsid w:val="00817FB3"/>
    <w:rsid w:val="0083072A"/>
    <w:rsid w:val="00853683"/>
    <w:rsid w:val="00860385"/>
    <w:rsid w:val="0087173E"/>
    <w:rsid w:val="00877EF4"/>
    <w:rsid w:val="008C386C"/>
    <w:rsid w:val="009052D3"/>
    <w:rsid w:val="00910ECD"/>
    <w:rsid w:val="0096117D"/>
    <w:rsid w:val="009843F3"/>
    <w:rsid w:val="009C542D"/>
    <w:rsid w:val="009D39B2"/>
    <w:rsid w:val="009D6486"/>
    <w:rsid w:val="009E390A"/>
    <w:rsid w:val="00A16C65"/>
    <w:rsid w:val="00A17B11"/>
    <w:rsid w:val="00A715A7"/>
    <w:rsid w:val="00A7389F"/>
    <w:rsid w:val="00A86086"/>
    <w:rsid w:val="00AC34E3"/>
    <w:rsid w:val="00AC3A0B"/>
    <w:rsid w:val="00AC63CD"/>
    <w:rsid w:val="00AF7A12"/>
    <w:rsid w:val="00B00225"/>
    <w:rsid w:val="00B35E18"/>
    <w:rsid w:val="00B614EE"/>
    <w:rsid w:val="00B85A53"/>
    <w:rsid w:val="00B87B53"/>
    <w:rsid w:val="00BA3DA2"/>
    <w:rsid w:val="00BE464C"/>
    <w:rsid w:val="00C01783"/>
    <w:rsid w:val="00C116A4"/>
    <w:rsid w:val="00C340B4"/>
    <w:rsid w:val="00C34DB2"/>
    <w:rsid w:val="00C44929"/>
    <w:rsid w:val="00C6238E"/>
    <w:rsid w:val="00C66264"/>
    <w:rsid w:val="00C9106A"/>
    <w:rsid w:val="00C9395F"/>
    <w:rsid w:val="00CD5A62"/>
    <w:rsid w:val="00D107F2"/>
    <w:rsid w:val="00D36594"/>
    <w:rsid w:val="00D4656E"/>
    <w:rsid w:val="00D553F8"/>
    <w:rsid w:val="00D73748"/>
    <w:rsid w:val="00D8628C"/>
    <w:rsid w:val="00D92EFA"/>
    <w:rsid w:val="00DB01F2"/>
    <w:rsid w:val="00DF5D4A"/>
    <w:rsid w:val="00E3184B"/>
    <w:rsid w:val="00E34F52"/>
    <w:rsid w:val="00E367FC"/>
    <w:rsid w:val="00E4305B"/>
    <w:rsid w:val="00E62ED8"/>
    <w:rsid w:val="00E710F0"/>
    <w:rsid w:val="00EA3B0B"/>
    <w:rsid w:val="00EA51A9"/>
    <w:rsid w:val="00EB5D88"/>
    <w:rsid w:val="00ED640D"/>
    <w:rsid w:val="00EE6646"/>
    <w:rsid w:val="00EF3DDF"/>
    <w:rsid w:val="00EF7753"/>
    <w:rsid w:val="00F133B1"/>
    <w:rsid w:val="00F17C71"/>
    <w:rsid w:val="00F61842"/>
    <w:rsid w:val="00F73D91"/>
    <w:rsid w:val="00F92D9D"/>
    <w:rsid w:val="00FA1A26"/>
    <w:rsid w:val="00FA27A9"/>
    <w:rsid w:val="00FB2545"/>
    <w:rsid w:val="00FC2D22"/>
    <w:rsid w:val="00FD05CC"/>
    <w:rsid w:val="00FD1052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32683"/>
  <w15:chartTrackingRefBased/>
  <w15:docId w15:val="{F821FB6A-EE46-4649-BEC7-5BE89A4B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8C"/>
  </w:style>
  <w:style w:type="paragraph" w:styleId="Footer">
    <w:name w:val="footer"/>
    <w:basedOn w:val="Normal"/>
    <w:link w:val="FooterChar"/>
    <w:uiPriority w:val="99"/>
    <w:unhideWhenUsed/>
    <w:rsid w:val="00D8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28C"/>
  </w:style>
  <w:style w:type="table" w:styleId="TableGrid">
    <w:name w:val="Table Grid"/>
    <w:basedOn w:val="TableNormal"/>
    <w:uiPriority w:val="39"/>
    <w:rsid w:val="00D8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2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38E"/>
    <w:pPr>
      <w:ind w:left="720"/>
      <w:contextualSpacing/>
    </w:pPr>
  </w:style>
  <w:style w:type="paragraph" w:customStyle="1" w:styleId="Default">
    <w:name w:val="Default"/>
    <w:rsid w:val="005E4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ongfrimpong1@gmail.com" TargetMode="External"/><Relationship Id="rId13" Type="http://schemas.openxmlformats.org/officeDocument/2006/relationships/hyperlink" Target="mailto:boyeokai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vetmic.2019.10854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ckyboat@yaho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rrd.org/lrrd%2027/1/boat2700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ivia_agbenyega@yahoo.com" TargetMode="External"/><Relationship Id="rId10" Type="http://schemas.openxmlformats.org/officeDocument/2006/relationships/hyperlink" Target="http://www.lrrd.org/lrrd26/10/boat26178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yaw.frimpong@knust.edu.gh" TargetMode="External"/><Relationship Id="rId14" Type="http://schemas.openxmlformats.org/officeDocument/2006/relationships/hyperlink" Target="mailto:abenaafr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</dc:creator>
  <cp:keywords/>
  <dc:description/>
  <cp:lastModifiedBy>yaw oppong</cp:lastModifiedBy>
  <cp:revision>6</cp:revision>
  <cp:lastPrinted>2021-11-19T12:22:00Z</cp:lastPrinted>
  <dcterms:created xsi:type="dcterms:W3CDTF">2021-07-03T23:15:00Z</dcterms:created>
  <dcterms:modified xsi:type="dcterms:W3CDTF">2021-11-29T15:23:00Z</dcterms:modified>
</cp:coreProperties>
</file>