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E2B" w:rsidRDefault="003A3E2B"/>
    <w:p w:rsidR="008A5219" w:rsidRPr="007E1422" w:rsidRDefault="008A5219" w:rsidP="008A5219">
      <w:pPr>
        <w:pStyle w:val="Header"/>
        <w:jc w:val="center"/>
      </w:pPr>
      <w:r w:rsidRPr="007E1422">
        <w:t>CURRICULUM VITAE</w:t>
      </w:r>
    </w:p>
    <w:p w:rsidR="008A5219" w:rsidRDefault="008A5219" w:rsidP="008A5219">
      <w:pPr>
        <w:pStyle w:val="Header"/>
      </w:pPr>
    </w:p>
    <w:p w:rsidR="008A5219" w:rsidRDefault="008A5219" w:rsidP="008A5219">
      <w:pPr>
        <w:pStyle w:val="Header"/>
        <w:rPr>
          <w:b w:val="0"/>
        </w:rPr>
      </w:pPr>
      <w:r w:rsidRPr="00AC073F">
        <w:t>NAME:</w:t>
      </w:r>
      <w:r w:rsidRPr="00AC073F">
        <w:rPr>
          <w:b w:val="0"/>
        </w:rPr>
        <w:t xml:space="preserve"> </w:t>
      </w:r>
      <w:r w:rsidRPr="00AC073F">
        <w:rPr>
          <w:b w:val="0"/>
        </w:rPr>
        <w:tab/>
      </w:r>
      <w:r w:rsidRPr="00AC073F">
        <w:rPr>
          <w:b w:val="0"/>
        </w:rPr>
        <w:tab/>
      </w:r>
      <w:r w:rsidRPr="00AC073F">
        <w:rPr>
          <w:b w:val="0"/>
        </w:rPr>
        <w:tab/>
      </w:r>
      <w:proofErr w:type="spellStart"/>
      <w:r w:rsidRPr="00AC073F">
        <w:rPr>
          <w:b w:val="0"/>
        </w:rPr>
        <w:t>Voegborlo</w:t>
      </w:r>
      <w:proofErr w:type="spellEnd"/>
      <w:r w:rsidRPr="00AC073F">
        <w:rPr>
          <w:b w:val="0"/>
        </w:rPr>
        <w:t>, Ray Bright</w:t>
      </w:r>
    </w:p>
    <w:p w:rsidR="008A5219" w:rsidRPr="00AC073F" w:rsidRDefault="008A5219" w:rsidP="008A5219">
      <w:pPr>
        <w:pStyle w:val="Header"/>
        <w:rPr>
          <w:b w:val="0"/>
        </w:rPr>
      </w:pPr>
      <w:r w:rsidRPr="00761279">
        <w:t>NATIONALITY</w:t>
      </w:r>
      <w:r>
        <w:rPr>
          <w:b w:val="0"/>
        </w:rPr>
        <w:t>:</w:t>
      </w:r>
      <w:r>
        <w:rPr>
          <w:b w:val="0"/>
        </w:rPr>
        <w:tab/>
      </w:r>
      <w:r>
        <w:rPr>
          <w:b w:val="0"/>
        </w:rPr>
        <w:tab/>
        <w:t xml:space="preserve">Ghanaian  </w:t>
      </w:r>
    </w:p>
    <w:p w:rsidR="008A5219" w:rsidRPr="00AC073F" w:rsidRDefault="008A5219" w:rsidP="008A5219">
      <w:pPr>
        <w:pStyle w:val="Header"/>
        <w:rPr>
          <w:b w:val="0"/>
        </w:rPr>
      </w:pPr>
      <w:r w:rsidRPr="00AC073F">
        <w:t>MARITAL STATUS</w:t>
      </w:r>
      <w:r w:rsidRPr="00AC073F">
        <w:rPr>
          <w:b w:val="0"/>
        </w:rPr>
        <w:t xml:space="preserve">: </w:t>
      </w:r>
      <w:r w:rsidRPr="00AC073F">
        <w:rPr>
          <w:b w:val="0"/>
        </w:rPr>
        <w:tab/>
        <w:t>Married with 3 children</w:t>
      </w:r>
    </w:p>
    <w:p w:rsidR="008A5219" w:rsidRPr="00AC073F" w:rsidRDefault="008A5219" w:rsidP="008A5219">
      <w:r w:rsidRPr="00AC073F">
        <w:rPr>
          <w:b/>
          <w:bCs/>
        </w:rPr>
        <w:t>ADDRESS</w:t>
      </w:r>
      <w:r w:rsidRPr="00AC073F">
        <w:t>:</w:t>
      </w:r>
      <w:r w:rsidRPr="00AC073F">
        <w:tab/>
      </w:r>
      <w:r w:rsidRPr="00AC073F">
        <w:tab/>
      </w:r>
      <w:r w:rsidRPr="00AC073F">
        <w:tab/>
        <w:t>Department of Chemistry</w:t>
      </w:r>
    </w:p>
    <w:p w:rsidR="008A5219" w:rsidRPr="00AC073F" w:rsidRDefault="008A5219" w:rsidP="008A5219">
      <w:pPr>
        <w:pStyle w:val="Header"/>
        <w:ind w:left="2160" w:firstLine="720"/>
        <w:rPr>
          <w:b w:val="0"/>
        </w:rPr>
      </w:pPr>
      <w:r w:rsidRPr="00AC073F">
        <w:rPr>
          <w:b w:val="0"/>
        </w:rPr>
        <w:t>Kwame Nkrumah University of Science and Technology KNUST)</w:t>
      </w:r>
    </w:p>
    <w:p w:rsidR="008A5219" w:rsidRPr="00AC073F" w:rsidRDefault="008A5219" w:rsidP="008A5219">
      <w:pPr>
        <w:ind w:left="2160" w:firstLine="720"/>
      </w:pPr>
      <w:r w:rsidRPr="00AC073F">
        <w:t xml:space="preserve">Kumasi, Ghana </w:t>
      </w:r>
    </w:p>
    <w:p w:rsidR="008A5219" w:rsidRPr="00AC073F" w:rsidRDefault="008A5219" w:rsidP="008A5219">
      <w:pPr>
        <w:rPr>
          <w:bCs/>
        </w:rPr>
      </w:pPr>
    </w:p>
    <w:p w:rsidR="008A5219" w:rsidRPr="00AC073F" w:rsidRDefault="008A5219" w:rsidP="008A5219">
      <w:r w:rsidRPr="00AC073F">
        <w:rPr>
          <w:b/>
          <w:bCs/>
        </w:rPr>
        <w:t>TEL</w:t>
      </w:r>
      <w:r w:rsidRPr="00AC073F">
        <w:t xml:space="preserve">: </w:t>
      </w:r>
      <w:r w:rsidRPr="00AC073F">
        <w:tab/>
      </w:r>
      <w:r w:rsidRPr="00AC073F">
        <w:tab/>
      </w:r>
      <w:r w:rsidRPr="00AC073F">
        <w:tab/>
      </w:r>
      <w:r>
        <w:tab/>
      </w:r>
      <w:r w:rsidRPr="00AC073F">
        <w:t xml:space="preserve">+233-24-4234318; +233-20-8266405 </w:t>
      </w:r>
    </w:p>
    <w:p w:rsidR="008A5219" w:rsidRPr="00AC073F" w:rsidRDefault="008A5219" w:rsidP="008A5219">
      <w:r w:rsidRPr="00AC073F">
        <w:rPr>
          <w:b/>
          <w:bCs/>
        </w:rPr>
        <w:t>E-MAIL</w:t>
      </w:r>
      <w:r w:rsidRPr="00AC073F">
        <w:t xml:space="preserve">: </w:t>
      </w:r>
      <w:r w:rsidRPr="00AC073F">
        <w:tab/>
      </w:r>
      <w:r w:rsidRPr="00AC073F">
        <w:tab/>
      </w:r>
      <w:r w:rsidRPr="00AC073F">
        <w:tab/>
        <w:t>rbvoegborlo.sci@knust.edu.gh;</w:t>
      </w:r>
    </w:p>
    <w:p w:rsidR="008A5219" w:rsidRPr="00AC073F" w:rsidRDefault="008A5219" w:rsidP="008A5219">
      <w:pPr>
        <w:ind w:left="2160" w:firstLine="720"/>
      </w:pPr>
      <w:r w:rsidRPr="00AC073F">
        <w:t>raybrightv@yahoo.com</w:t>
      </w:r>
    </w:p>
    <w:p w:rsidR="008A5219" w:rsidRPr="00AC073F" w:rsidRDefault="008A5219" w:rsidP="008A5219"/>
    <w:p w:rsidR="008A5219" w:rsidRPr="00AC073F" w:rsidRDefault="008A5219" w:rsidP="008A5219">
      <w:r w:rsidRPr="00AC073F">
        <w:rPr>
          <w:b/>
        </w:rPr>
        <w:t>PROFESSION</w:t>
      </w:r>
      <w:r w:rsidRPr="00AC073F">
        <w:t>:</w:t>
      </w:r>
      <w:r w:rsidRPr="00AC073F">
        <w:tab/>
      </w:r>
      <w:r w:rsidRPr="00AC073F">
        <w:tab/>
        <w:t>Instrumental Analytical Chemist.</w:t>
      </w:r>
    </w:p>
    <w:p w:rsidR="008A5219" w:rsidRDefault="008A5219" w:rsidP="008A5219">
      <w:pPr>
        <w:pStyle w:val="Header"/>
      </w:pPr>
    </w:p>
    <w:p w:rsidR="008A5219" w:rsidRDefault="008A5219" w:rsidP="008A5219">
      <w:pPr>
        <w:pStyle w:val="Header"/>
      </w:pPr>
    </w:p>
    <w:p w:rsidR="008A5219" w:rsidRDefault="008A5219" w:rsidP="008A5219">
      <w:pPr>
        <w:jc w:val="both"/>
        <w:rPr>
          <w:b/>
        </w:rPr>
      </w:pPr>
      <w:r>
        <w:rPr>
          <w:b/>
        </w:rPr>
        <w:t>KEY EXPERIENCE/RESEARCH INTERESTS</w:t>
      </w:r>
    </w:p>
    <w:p w:rsidR="008A5219" w:rsidRDefault="008A5219" w:rsidP="008A5219">
      <w:pPr>
        <w:jc w:val="both"/>
        <w:rPr>
          <w:b/>
        </w:rPr>
      </w:pPr>
    </w:p>
    <w:p w:rsidR="008A5219" w:rsidRDefault="008A5219" w:rsidP="008A5219">
      <w:pPr>
        <w:pStyle w:val="Header"/>
      </w:pPr>
      <w:r>
        <w:t xml:space="preserve">Worked in a wide range of areas concerning analytical instrumentation in Environmental and other related laboratories especially in Heavy Metals and Pesticides residues analyses. Enormous experience in the installation, use and maintenance/servicing of many laboratory instruments especially advanced instruments including AAS, GC and GC/MS, HPLC and some experience in LC/MS/MS. Trained laboratory staff in analytical techniques for Pesticide Residue and Trace Metal Analysis in Food, Water and Soil. Currently engaged mainly in total mercury contamination of fish and the environment using Mercury Analyzer though I have some experience in </w:t>
      </w:r>
      <w:proofErr w:type="spellStart"/>
      <w:r>
        <w:t>MeHg</w:t>
      </w:r>
      <w:proofErr w:type="spellEnd"/>
      <w:r>
        <w:t xml:space="preserve"> work using GC with ECD. Studies include the sorption of mercury on different types of soils close to artisanal mining activities and the exposure to mercury through fish consumption. Research also looks at occupational exposure of artisanal gold miners to mercury. My interest spans Environmental Analysis, Heavy Metals in Food and Environment, Soil and Water Chemistry; Pesticide Residues in Food and Environment. A valuable member for any group working in the stated areas especially for analytical techniques and instrumentation.</w:t>
      </w:r>
    </w:p>
    <w:p w:rsidR="008A5219" w:rsidRDefault="008A5219" w:rsidP="008A5219">
      <w:pPr>
        <w:pStyle w:val="Header"/>
      </w:pPr>
    </w:p>
    <w:p w:rsidR="008A5219" w:rsidRDefault="008A5219" w:rsidP="008A5219">
      <w:pPr>
        <w:pStyle w:val="Header"/>
      </w:pPr>
    </w:p>
    <w:p w:rsidR="008A5219" w:rsidRDefault="008A5219" w:rsidP="008A5219">
      <w:pPr>
        <w:pStyle w:val="Header"/>
      </w:pPr>
    </w:p>
    <w:p w:rsidR="008A5219" w:rsidRDefault="008A5219" w:rsidP="008A5219">
      <w:pPr>
        <w:pStyle w:val="Header"/>
      </w:pPr>
    </w:p>
    <w:p w:rsidR="008A5219" w:rsidRDefault="008A5219" w:rsidP="008A5219">
      <w:pPr>
        <w:pStyle w:val="Header"/>
      </w:pPr>
    </w:p>
    <w:p w:rsidR="008A5219" w:rsidRDefault="008A5219" w:rsidP="008A5219">
      <w:pPr>
        <w:pStyle w:val="Header"/>
      </w:pPr>
    </w:p>
    <w:p w:rsidR="008A5219" w:rsidRDefault="008A5219" w:rsidP="008A5219">
      <w:pPr>
        <w:pStyle w:val="Header"/>
      </w:pPr>
    </w:p>
    <w:p w:rsidR="008A5219" w:rsidRDefault="008A5219" w:rsidP="008A5219">
      <w:pPr>
        <w:pStyle w:val="Header"/>
      </w:pPr>
    </w:p>
    <w:p w:rsidR="008A5219" w:rsidRDefault="008A5219" w:rsidP="008A5219">
      <w:pPr>
        <w:pStyle w:val="Header"/>
      </w:pPr>
    </w:p>
    <w:p w:rsidR="008A5219" w:rsidRDefault="008A5219" w:rsidP="008A5219">
      <w:pPr>
        <w:pStyle w:val="Header"/>
      </w:pPr>
    </w:p>
    <w:p w:rsidR="008A5219" w:rsidRPr="00AC073F" w:rsidRDefault="008A5219" w:rsidP="008A5219">
      <w:pPr>
        <w:pStyle w:val="Header"/>
      </w:pPr>
      <w:r w:rsidRPr="00AC073F">
        <w:lastRenderedPageBreak/>
        <w:t>1.</w:t>
      </w:r>
      <w:r w:rsidRPr="00AC073F">
        <w:tab/>
        <w:t>EDUCATIONAL QUALIFICATIONS</w:t>
      </w:r>
    </w:p>
    <w:p w:rsidR="008A5219" w:rsidRDefault="008A5219" w:rsidP="008A5219">
      <w:pPr>
        <w:pStyle w:val="Header"/>
      </w:pPr>
    </w:p>
    <w:p w:rsidR="008A5219" w:rsidRDefault="008A5219" w:rsidP="008A5219">
      <w:pPr>
        <w:jc w:val="both"/>
        <w:rPr>
          <w:b/>
        </w:rPr>
      </w:pPr>
      <w:r>
        <w:rPr>
          <w:b/>
        </w:rPr>
        <w:t>EDUCATION &amp; TRAINING</w:t>
      </w:r>
    </w:p>
    <w:p w:rsidR="008A5219" w:rsidRDefault="008A5219" w:rsidP="008A5219">
      <w:pPr>
        <w:jc w:val="both"/>
      </w:pPr>
    </w:p>
    <w:tbl>
      <w:tblPr>
        <w:tblW w:w="0" w:type="auto"/>
        <w:tblLayout w:type="fixed"/>
        <w:tblLook w:val="0000" w:firstRow="0" w:lastRow="0" w:firstColumn="0" w:lastColumn="0" w:noHBand="0" w:noVBand="0"/>
      </w:tblPr>
      <w:tblGrid>
        <w:gridCol w:w="2088"/>
        <w:gridCol w:w="3924"/>
        <w:gridCol w:w="537"/>
        <w:gridCol w:w="2919"/>
      </w:tblGrid>
      <w:tr w:rsidR="008A5219" w:rsidTr="00FA4CE8">
        <w:tc>
          <w:tcPr>
            <w:tcW w:w="2088" w:type="dxa"/>
          </w:tcPr>
          <w:p w:rsidR="008A5219" w:rsidRDefault="008A5219" w:rsidP="00FA4CE8">
            <w:pPr>
              <w:jc w:val="both"/>
              <w:rPr>
                <w:b/>
              </w:rPr>
            </w:pPr>
            <w:r>
              <w:rPr>
                <w:b/>
              </w:rPr>
              <w:t>DATE</w:t>
            </w:r>
          </w:p>
        </w:tc>
        <w:tc>
          <w:tcPr>
            <w:tcW w:w="3924" w:type="dxa"/>
          </w:tcPr>
          <w:p w:rsidR="008A5219" w:rsidRDefault="008A5219" w:rsidP="00FA4CE8">
            <w:pPr>
              <w:jc w:val="both"/>
              <w:rPr>
                <w:b/>
              </w:rPr>
            </w:pPr>
            <w:r>
              <w:rPr>
                <w:b/>
              </w:rPr>
              <w:t>INSTITUTION</w:t>
            </w:r>
          </w:p>
          <w:p w:rsidR="008A5219" w:rsidRDefault="008A5219" w:rsidP="00FA4CE8">
            <w:pPr>
              <w:jc w:val="both"/>
              <w:rPr>
                <w:b/>
              </w:rPr>
            </w:pPr>
          </w:p>
        </w:tc>
        <w:tc>
          <w:tcPr>
            <w:tcW w:w="537" w:type="dxa"/>
          </w:tcPr>
          <w:p w:rsidR="008A5219" w:rsidRDefault="008A5219" w:rsidP="00FA4CE8">
            <w:pPr>
              <w:jc w:val="both"/>
              <w:rPr>
                <w:b/>
              </w:rPr>
            </w:pPr>
          </w:p>
        </w:tc>
        <w:tc>
          <w:tcPr>
            <w:tcW w:w="2919" w:type="dxa"/>
          </w:tcPr>
          <w:p w:rsidR="008A5219" w:rsidRDefault="008A5219" w:rsidP="00FA4CE8">
            <w:pPr>
              <w:jc w:val="both"/>
              <w:rPr>
                <w:b/>
              </w:rPr>
            </w:pPr>
            <w:r>
              <w:rPr>
                <w:b/>
              </w:rPr>
              <w:t>CERTIFICATE</w:t>
            </w:r>
          </w:p>
        </w:tc>
      </w:tr>
      <w:tr w:rsidR="008A5219" w:rsidTr="00FA4CE8">
        <w:tc>
          <w:tcPr>
            <w:tcW w:w="2088" w:type="dxa"/>
          </w:tcPr>
          <w:p w:rsidR="008A5219" w:rsidRDefault="008A5219" w:rsidP="00FA4CE8"/>
          <w:p w:rsidR="008A5219" w:rsidRDefault="008A5219" w:rsidP="00FA4CE8">
            <w:r>
              <w:t>2005 - 2009</w:t>
            </w:r>
          </w:p>
        </w:tc>
        <w:tc>
          <w:tcPr>
            <w:tcW w:w="3924" w:type="dxa"/>
          </w:tcPr>
          <w:p w:rsidR="008A5219" w:rsidRDefault="008A5219" w:rsidP="00FA4CE8"/>
          <w:p w:rsidR="008A5219" w:rsidRDefault="008A5219" w:rsidP="00FA4CE8">
            <w:smartTag w:uri="urn:schemas-microsoft-com:office:smarttags" w:element="PlaceName">
              <w:r>
                <w:t>Kwame</w:t>
              </w:r>
            </w:smartTag>
            <w:r>
              <w:t xml:space="preserve"> </w:t>
            </w:r>
            <w:smartTag w:uri="urn:schemas-microsoft-com:office:smarttags" w:element="PlaceName">
              <w:r>
                <w:t>Nkrumah</w:t>
              </w:r>
            </w:smartTag>
            <w:r>
              <w:t xml:space="preserve"> </w:t>
            </w:r>
            <w:smartTag w:uri="urn:schemas-microsoft-com:office:smarttags" w:element="PlaceType">
              <w:r>
                <w:t>University</w:t>
              </w:r>
            </w:smartTag>
            <w:r>
              <w:t xml:space="preserve"> of Science &amp; Technology, </w:t>
            </w:r>
            <w:smartTag w:uri="urn:schemas-microsoft-com:office:smarttags" w:element="place">
              <w:smartTag w:uri="urn:schemas-microsoft-com:office:smarttags" w:element="City">
                <w:r>
                  <w:t>Kumasi</w:t>
                </w:r>
              </w:smartTag>
              <w:r>
                <w:t xml:space="preserve">, </w:t>
              </w:r>
              <w:smartTag w:uri="urn:schemas-microsoft-com:office:smarttags" w:element="country-region">
                <w:r>
                  <w:t>Ghana</w:t>
                </w:r>
              </w:smartTag>
            </w:smartTag>
          </w:p>
        </w:tc>
        <w:tc>
          <w:tcPr>
            <w:tcW w:w="537" w:type="dxa"/>
          </w:tcPr>
          <w:p w:rsidR="008A5219" w:rsidRDefault="008A5219" w:rsidP="00FA4CE8"/>
        </w:tc>
        <w:tc>
          <w:tcPr>
            <w:tcW w:w="2919" w:type="dxa"/>
          </w:tcPr>
          <w:p w:rsidR="008A5219" w:rsidRDefault="008A5219" w:rsidP="00FA4CE8"/>
          <w:p w:rsidR="008A5219" w:rsidRDefault="008A5219" w:rsidP="00FA4CE8">
            <w:r>
              <w:t>PhD (Analytical Chemistry)</w:t>
            </w:r>
          </w:p>
          <w:p w:rsidR="008A5219" w:rsidRDefault="008A5219" w:rsidP="00FA4CE8"/>
        </w:tc>
      </w:tr>
      <w:tr w:rsidR="008A5219" w:rsidTr="00FA4CE8">
        <w:tc>
          <w:tcPr>
            <w:tcW w:w="2088" w:type="dxa"/>
          </w:tcPr>
          <w:p w:rsidR="008A5219" w:rsidRDefault="008A5219" w:rsidP="00FA4CE8"/>
          <w:p w:rsidR="008A5219" w:rsidRDefault="008A5219" w:rsidP="00FA4CE8">
            <w:r>
              <w:t>2003 - 2005</w:t>
            </w:r>
          </w:p>
        </w:tc>
        <w:tc>
          <w:tcPr>
            <w:tcW w:w="3924" w:type="dxa"/>
          </w:tcPr>
          <w:p w:rsidR="008A5219" w:rsidRDefault="008A5219" w:rsidP="00FA4CE8"/>
          <w:p w:rsidR="008A5219" w:rsidRDefault="008A5219" w:rsidP="00FA4CE8">
            <w:smartTag w:uri="urn:schemas-microsoft-com:office:smarttags" w:element="PlaceName">
              <w:r>
                <w:t>Kwame</w:t>
              </w:r>
            </w:smartTag>
            <w:r>
              <w:t xml:space="preserve"> </w:t>
            </w:r>
            <w:smartTag w:uri="urn:schemas-microsoft-com:office:smarttags" w:element="PlaceName">
              <w:r>
                <w:t>Nkrumah</w:t>
              </w:r>
            </w:smartTag>
            <w:r>
              <w:t xml:space="preserve"> </w:t>
            </w:r>
            <w:smartTag w:uri="urn:schemas-microsoft-com:office:smarttags" w:element="PlaceType">
              <w:r>
                <w:t>University</w:t>
              </w:r>
            </w:smartTag>
            <w:r>
              <w:t xml:space="preserve"> of Science &amp; Technology, </w:t>
            </w:r>
            <w:smartTag w:uri="urn:schemas-microsoft-com:office:smarttags" w:element="place">
              <w:smartTag w:uri="urn:schemas-microsoft-com:office:smarttags" w:element="City">
                <w:r>
                  <w:t>Kumasi</w:t>
                </w:r>
              </w:smartTag>
              <w:r>
                <w:t xml:space="preserve">, </w:t>
              </w:r>
              <w:smartTag w:uri="urn:schemas-microsoft-com:office:smarttags" w:element="country-region">
                <w:r>
                  <w:t>Ghana</w:t>
                </w:r>
              </w:smartTag>
            </w:smartTag>
          </w:p>
        </w:tc>
        <w:tc>
          <w:tcPr>
            <w:tcW w:w="537" w:type="dxa"/>
          </w:tcPr>
          <w:p w:rsidR="008A5219" w:rsidRDefault="008A5219" w:rsidP="00FA4CE8"/>
        </w:tc>
        <w:tc>
          <w:tcPr>
            <w:tcW w:w="2919" w:type="dxa"/>
          </w:tcPr>
          <w:p w:rsidR="008A5219" w:rsidRDefault="008A5219" w:rsidP="00FA4CE8"/>
          <w:p w:rsidR="008A5219" w:rsidRDefault="008A5219" w:rsidP="00FA4CE8">
            <w:r>
              <w:t>M. Phil (Analytical Chemistry)</w:t>
            </w:r>
          </w:p>
        </w:tc>
      </w:tr>
      <w:tr w:rsidR="008A5219" w:rsidTr="00FA4CE8">
        <w:tc>
          <w:tcPr>
            <w:tcW w:w="2088" w:type="dxa"/>
          </w:tcPr>
          <w:p w:rsidR="008A5219" w:rsidRDefault="008A5219" w:rsidP="00FA4CE8"/>
          <w:p w:rsidR="008A5219" w:rsidRDefault="008A5219" w:rsidP="00FA4CE8">
            <w:r>
              <w:t>Mar. 2000</w:t>
            </w:r>
          </w:p>
        </w:tc>
        <w:tc>
          <w:tcPr>
            <w:tcW w:w="3924" w:type="dxa"/>
          </w:tcPr>
          <w:p w:rsidR="008A5219" w:rsidRDefault="008A5219" w:rsidP="00FA4CE8"/>
          <w:p w:rsidR="008A5219" w:rsidRDefault="008A5219" w:rsidP="00FA4CE8">
            <w:r>
              <w:t>FMMS Computer Training and</w:t>
            </w:r>
          </w:p>
          <w:p w:rsidR="008A5219" w:rsidRDefault="008A5219" w:rsidP="00FA4CE8">
            <w:r>
              <w:t xml:space="preserve">Software Engineering </w:t>
            </w:r>
          </w:p>
        </w:tc>
        <w:tc>
          <w:tcPr>
            <w:tcW w:w="537" w:type="dxa"/>
          </w:tcPr>
          <w:p w:rsidR="008A5219" w:rsidRDefault="008A5219" w:rsidP="00FA4CE8"/>
        </w:tc>
        <w:tc>
          <w:tcPr>
            <w:tcW w:w="2919" w:type="dxa"/>
          </w:tcPr>
          <w:p w:rsidR="008A5219" w:rsidRDefault="008A5219" w:rsidP="00FA4CE8">
            <w:pPr>
              <w:pStyle w:val="BodyText"/>
            </w:pPr>
          </w:p>
          <w:p w:rsidR="008A5219" w:rsidRDefault="008A5219" w:rsidP="00FA4CE8">
            <w:pPr>
              <w:pStyle w:val="BodyText"/>
            </w:pPr>
            <w:r>
              <w:t>NT Networking Certificate</w:t>
            </w:r>
          </w:p>
        </w:tc>
      </w:tr>
      <w:tr w:rsidR="008A5219" w:rsidTr="00FA4CE8">
        <w:tc>
          <w:tcPr>
            <w:tcW w:w="2088" w:type="dxa"/>
          </w:tcPr>
          <w:p w:rsidR="008A5219" w:rsidRDefault="008A5219" w:rsidP="00FA4CE8"/>
          <w:p w:rsidR="008A5219" w:rsidRDefault="008A5219" w:rsidP="00FA4CE8">
            <w:r>
              <w:t>Sep. 1996</w:t>
            </w:r>
          </w:p>
        </w:tc>
        <w:tc>
          <w:tcPr>
            <w:tcW w:w="3924" w:type="dxa"/>
          </w:tcPr>
          <w:p w:rsidR="008A5219" w:rsidRDefault="008A5219" w:rsidP="00FA4CE8"/>
          <w:p w:rsidR="008A5219" w:rsidRDefault="008A5219" w:rsidP="00FA4CE8">
            <w:r>
              <w:t>Environmental Sciences Department</w:t>
            </w:r>
          </w:p>
          <w:p w:rsidR="008A5219" w:rsidRDefault="008A5219" w:rsidP="00FA4CE8">
            <w:smartTag w:uri="urn:schemas-microsoft-com:office:smarttags" w:element="place">
              <w:smartTag w:uri="urn:schemas-microsoft-com:office:smarttags" w:element="PlaceType">
                <w:r>
                  <w:t>University</w:t>
                </w:r>
              </w:smartTag>
              <w:r>
                <w:t xml:space="preserve"> of </w:t>
              </w:r>
              <w:smartTag w:uri="urn:schemas-microsoft-com:office:smarttags" w:element="PlaceName">
                <w:r>
                  <w:t>Plymouth</w:t>
                </w:r>
              </w:smartTag>
            </w:smartTag>
            <w:r>
              <w:t>, U. K.</w:t>
            </w:r>
          </w:p>
        </w:tc>
        <w:tc>
          <w:tcPr>
            <w:tcW w:w="537" w:type="dxa"/>
          </w:tcPr>
          <w:p w:rsidR="008A5219" w:rsidRDefault="008A5219" w:rsidP="00FA4CE8"/>
        </w:tc>
        <w:tc>
          <w:tcPr>
            <w:tcW w:w="2919" w:type="dxa"/>
          </w:tcPr>
          <w:p w:rsidR="008A5219" w:rsidRDefault="008A5219" w:rsidP="00FA4CE8">
            <w:pPr>
              <w:pStyle w:val="BodyText"/>
            </w:pPr>
          </w:p>
          <w:p w:rsidR="008A5219" w:rsidRDefault="008A5219" w:rsidP="00FA4CE8">
            <w:pPr>
              <w:pStyle w:val="BodyText"/>
            </w:pPr>
            <w:r>
              <w:t>Atomic Spectrometry Training Certificate</w:t>
            </w:r>
          </w:p>
        </w:tc>
      </w:tr>
      <w:tr w:rsidR="008A5219" w:rsidTr="00FA4CE8">
        <w:tc>
          <w:tcPr>
            <w:tcW w:w="2088" w:type="dxa"/>
          </w:tcPr>
          <w:p w:rsidR="008A5219" w:rsidRDefault="008A5219" w:rsidP="00FA4CE8"/>
          <w:p w:rsidR="008A5219" w:rsidRDefault="008A5219" w:rsidP="00FA4CE8">
            <w:r>
              <w:t>1977 – 1980</w:t>
            </w:r>
          </w:p>
        </w:tc>
        <w:tc>
          <w:tcPr>
            <w:tcW w:w="3924" w:type="dxa"/>
          </w:tcPr>
          <w:p w:rsidR="008A5219" w:rsidRDefault="008A5219" w:rsidP="00FA4CE8"/>
          <w:p w:rsidR="008A5219" w:rsidRDefault="008A5219" w:rsidP="00FA4CE8">
            <w:r>
              <w:t>University of Ghana,  Ghana</w:t>
            </w:r>
          </w:p>
        </w:tc>
        <w:tc>
          <w:tcPr>
            <w:tcW w:w="537" w:type="dxa"/>
          </w:tcPr>
          <w:p w:rsidR="008A5219" w:rsidRDefault="008A5219" w:rsidP="00FA4CE8"/>
        </w:tc>
        <w:tc>
          <w:tcPr>
            <w:tcW w:w="2919" w:type="dxa"/>
          </w:tcPr>
          <w:p w:rsidR="008A5219" w:rsidRDefault="008A5219" w:rsidP="00FA4CE8"/>
          <w:p w:rsidR="008A5219" w:rsidRDefault="008A5219" w:rsidP="00FA4CE8">
            <w:r>
              <w:t>B.Sc. (Hons) Biochemistry- with- Chemistry</w:t>
            </w:r>
          </w:p>
        </w:tc>
      </w:tr>
    </w:tbl>
    <w:p w:rsidR="008A5219" w:rsidRDefault="008A5219" w:rsidP="008A5219">
      <w:pPr>
        <w:pStyle w:val="Header"/>
      </w:pPr>
    </w:p>
    <w:p w:rsidR="008A5219" w:rsidRDefault="008A5219" w:rsidP="008A5219">
      <w:pPr>
        <w:pStyle w:val="Header"/>
      </w:pPr>
    </w:p>
    <w:p w:rsidR="008A5219" w:rsidRDefault="008A5219" w:rsidP="008A5219">
      <w:pPr>
        <w:jc w:val="both"/>
        <w:rPr>
          <w:b/>
        </w:rPr>
      </w:pPr>
      <w:r>
        <w:rPr>
          <w:b/>
        </w:rPr>
        <w:t>2.</w:t>
      </w:r>
      <w:r>
        <w:rPr>
          <w:b/>
        </w:rPr>
        <w:tab/>
        <w:t>WORK EXPERIENCE</w:t>
      </w:r>
    </w:p>
    <w:p w:rsidR="008A5219" w:rsidRDefault="008A5219" w:rsidP="008A5219">
      <w:pPr>
        <w:jc w:val="both"/>
        <w:rPr>
          <w:b/>
        </w:rPr>
      </w:pPr>
    </w:p>
    <w:p w:rsidR="008A5219" w:rsidRPr="001F6E61" w:rsidRDefault="008A5219" w:rsidP="008A5219">
      <w:pPr>
        <w:pStyle w:val="Header"/>
        <w:ind w:firstLine="720"/>
      </w:pPr>
      <w:r>
        <w:t xml:space="preserve">UNIVERSITY TEACHING AND/OR RESEARCH EXPERIENCE </w:t>
      </w:r>
    </w:p>
    <w:p w:rsidR="008A5219" w:rsidRDefault="008A5219" w:rsidP="008A5219">
      <w:pPr>
        <w:pStyle w:val="Header"/>
      </w:pPr>
    </w:p>
    <w:p w:rsidR="008A5219" w:rsidRDefault="008A5219" w:rsidP="008A5219">
      <w:pPr>
        <w:pStyle w:val="Header"/>
        <w:numPr>
          <w:ilvl w:val="0"/>
          <w:numId w:val="6"/>
        </w:numPr>
        <w:rPr>
          <w:b w:val="0"/>
        </w:rPr>
      </w:pPr>
      <w:r w:rsidRPr="00AC073F">
        <w:rPr>
          <w:b w:val="0"/>
        </w:rPr>
        <w:t>Academic Ranks Held</w:t>
      </w:r>
    </w:p>
    <w:p w:rsidR="008A5219" w:rsidRPr="00AC073F" w:rsidRDefault="008A5219" w:rsidP="008A5219">
      <w:pPr>
        <w:pStyle w:val="Header"/>
        <w:ind w:left="1080"/>
        <w:rPr>
          <w:b w:val="0"/>
        </w:rPr>
      </w:pPr>
    </w:p>
    <w:p w:rsidR="008A5219" w:rsidRDefault="008A5219" w:rsidP="008A5219">
      <w:pPr>
        <w:pStyle w:val="Header"/>
        <w:jc w:val="left"/>
        <w:rPr>
          <w:b w:val="0"/>
        </w:rPr>
      </w:pPr>
      <w:r>
        <w:rPr>
          <w:b w:val="0"/>
        </w:rPr>
        <w:t xml:space="preserve">   Associate </w:t>
      </w:r>
    </w:p>
    <w:p w:rsidR="008A5219" w:rsidRDefault="008A5219" w:rsidP="008A5219">
      <w:pPr>
        <w:pStyle w:val="Header"/>
        <w:jc w:val="left"/>
        <w:rPr>
          <w:b w:val="0"/>
        </w:rPr>
      </w:pPr>
      <w:r>
        <w:rPr>
          <w:b w:val="0"/>
        </w:rPr>
        <w:t xml:space="preserve">   Professor</w:t>
      </w:r>
      <w:r>
        <w:rPr>
          <w:b w:val="0"/>
        </w:rPr>
        <w:tab/>
      </w:r>
      <w:r>
        <w:rPr>
          <w:b w:val="0"/>
        </w:rPr>
        <w:tab/>
      </w:r>
      <w:r w:rsidRPr="002E594D">
        <w:rPr>
          <w:b w:val="0"/>
        </w:rPr>
        <w:t xml:space="preserve">Department of Chemistry, College of Science, </w:t>
      </w:r>
      <w:r>
        <w:rPr>
          <w:b w:val="0"/>
        </w:rPr>
        <w:tab/>
        <w:t xml:space="preserve">          </w:t>
      </w:r>
      <w:r>
        <w:rPr>
          <w:b w:val="0"/>
        </w:rPr>
        <w:tab/>
        <w:t xml:space="preserve"> 2013</w:t>
      </w:r>
      <w:r>
        <w:rPr>
          <w:b w:val="0"/>
        </w:rPr>
        <w:tab/>
      </w:r>
    </w:p>
    <w:p w:rsidR="008A5219" w:rsidRPr="002E594D" w:rsidRDefault="008A5219" w:rsidP="008A5219">
      <w:pPr>
        <w:pStyle w:val="Header"/>
        <w:ind w:left="2160"/>
        <w:jc w:val="left"/>
        <w:rPr>
          <w:b w:val="0"/>
        </w:rPr>
      </w:pPr>
      <w:r>
        <w:rPr>
          <w:b w:val="0"/>
        </w:rPr>
        <w:t xml:space="preserve">Kwame </w:t>
      </w:r>
      <w:r w:rsidRPr="002E594D">
        <w:rPr>
          <w:b w:val="0"/>
        </w:rPr>
        <w:t>Nkrumah University of Science and Technology, Kumasi, Ghana</w:t>
      </w:r>
    </w:p>
    <w:p w:rsidR="008A5219" w:rsidRPr="00AC073F" w:rsidRDefault="008A5219" w:rsidP="008A5219">
      <w:pPr>
        <w:pStyle w:val="Header"/>
        <w:rPr>
          <w:b w:val="0"/>
        </w:rPr>
      </w:pPr>
    </w:p>
    <w:tbl>
      <w:tblPr>
        <w:tblW w:w="9558" w:type="dxa"/>
        <w:tblInd w:w="180" w:type="dxa"/>
        <w:tblLook w:val="04A0" w:firstRow="1" w:lastRow="0" w:firstColumn="1" w:lastColumn="0" w:noHBand="0" w:noVBand="1"/>
      </w:tblPr>
      <w:tblGrid>
        <w:gridCol w:w="1809"/>
        <w:gridCol w:w="236"/>
        <w:gridCol w:w="5803"/>
        <w:gridCol w:w="270"/>
        <w:gridCol w:w="1440"/>
      </w:tblGrid>
      <w:tr w:rsidR="008A5219" w:rsidRPr="00AC073F" w:rsidTr="00FA4CE8">
        <w:tc>
          <w:tcPr>
            <w:tcW w:w="1809" w:type="dxa"/>
            <w:shd w:val="clear" w:color="auto" w:fill="auto"/>
          </w:tcPr>
          <w:p w:rsidR="008A5219" w:rsidRPr="002E594D" w:rsidRDefault="008A5219" w:rsidP="00FA4CE8">
            <w:pPr>
              <w:pStyle w:val="Header"/>
              <w:jc w:val="left"/>
              <w:rPr>
                <w:b w:val="0"/>
              </w:rPr>
            </w:pPr>
            <w:r>
              <w:rPr>
                <w:b w:val="0"/>
              </w:rPr>
              <w:t>Head of Department</w:t>
            </w:r>
          </w:p>
        </w:tc>
        <w:tc>
          <w:tcPr>
            <w:tcW w:w="236" w:type="dxa"/>
            <w:shd w:val="clear" w:color="auto" w:fill="auto"/>
          </w:tcPr>
          <w:p w:rsidR="008A5219" w:rsidRPr="002E594D" w:rsidRDefault="008A5219" w:rsidP="00FA4CE8">
            <w:pPr>
              <w:pStyle w:val="Header"/>
              <w:jc w:val="left"/>
              <w:rPr>
                <w:b w:val="0"/>
              </w:rPr>
            </w:pPr>
          </w:p>
        </w:tc>
        <w:tc>
          <w:tcPr>
            <w:tcW w:w="5803" w:type="dxa"/>
            <w:shd w:val="clear" w:color="auto" w:fill="auto"/>
          </w:tcPr>
          <w:p w:rsidR="008A5219" w:rsidRPr="002E594D" w:rsidRDefault="008A5219" w:rsidP="00FA4CE8">
            <w:pPr>
              <w:pStyle w:val="Header"/>
              <w:jc w:val="left"/>
              <w:rPr>
                <w:b w:val="0"/>
              </w:rPr>
            </w:pPr>
            <w:r w:rsidRPr="002E594D">
              <w:rPr>
                <w:b w:val="0"/>
              </w:rPr>
              <w:t>Department of Chemistry, College of Science, Kwame Nkrumah University of Science and Technology, Kumasi, Ghana</w:t>
            </w:r>
          </w:p>
          <w:p w:rsidR="008A5219" w:rsidRPr="002E594D" w:rsidRDefault="008A5219" w:rsidP="00FA4CE8">
            <w:pPr>
              <w:pStyle w:val="Header"/>
              <w:jc w:val="left"/>
              <w:rPr>
                <w:b w:val="0"/>
              </w:rPr>
            </w:pPr>
          </w:p>
        </w:tc>
        <w:tc>
          <w:tcPr>
            <w:tcW w:w="270" w:type="dxa"/>
            <w:shd w:val="clear" w:color="auto" w:fill="auto"/>
          </w:tcPr>
          <w:p w:rsidR="008A5219" w:rsidRPr="002E594D" w:rsidRDefault="008A5219" w:rsidP="00FA4CE8">
            <w:pPr>
              <w:pStyle w:val="Header"/>
              <w:jc w:val="left"/>
              <w:rPr>
                <w:b w:val="0"/>
              </w:rPr>
            </w:pPr>
          </w:p>
        </w:tc>
        <w:tc>
          <w:tcPr>
            <w:tcW w:w="1440" w:type="dxa"/>
            <w:shd w:val="clear" w:color="auto" w:fill="auto"/>
          </w:tcPr>
          <w:p w:rsidR="008A5219" w:rsidRPr="002E594D" w:rsidRDefault="008A5219" w:rsidP="00FA4CE8">
            <w:pPr>
              <w:pStyle w:val="Header"/>
              <w:jc w:val="left"/>
              <w:rPr>
                <w:b w:val="0"/>
              </w:rPr>
            </w:pPr>
            <w:r>
              <w:rPr>
                <w:b w:val="0"/>
              </w:rPr>
              <w:t>2012 - 2014</w:t>
            </w:r>
          </w:p>
        </w:tc>
      </w:tr>
      <w:tr w:rsidR="008A5219" w:rsidRPr="00AC073F" w:rsidTr="00FA4CE8">
        <w:tc>
          <w:tcPr>
            <w:tcW w:w="1809" w:type="dxa"/>
            <w:shd w:val="clear" w:color="auto" w:fill="auto"/>
          </w:tcPr>
          <w:p w:rsidR="008A5219" w:rsidRPr="002E594D" w:rsidRDefault="008A5219" w:rsidP="00FA4CE8">
            <w:pPr>
              <w:pStyle w:val="Header"/>
              <w:rPr>
                <w:b w:val="0"/>
              </w:rPr>
            </w:pPr>
            <w:r w:rsidRPr="002E594D">
              <w:rPr>
                <w:b w:val="0"/>
              </w:rPr>
              <w:t>Senior Lecturer</w:t>
            </w:r>
          </w:p>
          <w:p w:rsidR="008A5219" w:rsidRPr="002E594D" w:rsidRDefault="008A5219" w:rsidP="00FA4CE8">
            <w:pPr>
              <w:pStyle w:val="Header"/>
              <w:rPr>
                <w:b w:val="0"/>
              </w:rPr>
            </w:pPr>
          </w:p>
        </w:tc>
        <w:tc>
          <w:tcPr>
            <w:tcW w:w="236" w:type="dxa"/>
            <w:shd w:val="clear" w:color="auto" w:fill="auto"/>
          </w:tcPr>
          <w:p w:rsidR="008A5219" w:rsidRPr="002E594D" w:rsidRDefault="008A5219" w:rsidP="00FA4CE8">
            <w:pPr>
              <w:pStyle w:val="Header"/>
              <w:rPr>
                <w:b w:val="0"/>
              </w:rPr>
            </w:pPr>
          </w:p>
        </w:tc>
        <w:tc>
          <w:tcPr>
            <w:tcW w:w="5803" w:type="dxa"/>
            <w:shd w:val="clear" w:color="auto" w:fill="auto"/>
          </w:tcPr>
          <w:p w:rsidR="008A5219" w:rsidRPr="002E594D" w:rsidRDefault="008A5219" w:rsidP="00FA4CE8">
            <w:pPr>
              <w:pStyle w:val="Header"/>
              <w:rPr>
                <w:b w:val="0"/>
              </w:rPr>
            </w:pPr>
            <w:r w:rsidRPr="002E594D">
              <w:rPr>
                <w:b w:val="0"/>
              </w:rPr>
              <w:t>Department of Chemistry, College of Science, Kwame Nkrumah University of Science and Technology, Kumasi, Ghana</w:t>
            </w:r>
          </w:p>
          <w:p w:rsidR="008A5219" w:rsidRPr="002E594D" w:rsidRDefault="008A5219" w:rsidP="00FA4CE8">
            <w:pPr>
              <w:pStyle w:val="Header"/>
              <w:rPr>
                <w:b w:val="0"/>
              </w:rPr>
            </w:pPr>
          </w:p>
        </w:tc>
        <w:tc>
          <w:tcPr>
            <w:tcW w:w="270" w:type="dxa"/>
            <w:shd w:val="clear" w:color="auto" w:fill="auto"/>
          </w:tcPr>
          <w:p w:rsidR="008A5219" w:rsidRPr="002E594D" w:rsidRDefault="008A5219" w:rsidP="00FA4CE8">
            <w:pPr>
              <w:pStyle w:val="Header"/>
              <w:rPr>
                <w:b w:val="0"/>
              </w:rPr>
            </w:pPr>
          </w:p>
        </w:tc>
        <w:tc>
          <w:tcPr>
            <w:tcW w:w="1440" w:type="dxa"/>
            <w:shd w:val="clear" w:color="auto" w:fill="auto"/>
          </w:tcPr>
          <w:p w:rsidR="008A5219" w:rsidRPr="002E594D" w:rsidRDefault="008A5219" w:rsidP="00FA4CE8">
            <w:pPr>
              <w:pStyle w:val="Header"/>
              <w:rPr>
                <w:b w:val="0"/>
              </w:rPr>
            </w:pPr>
            <w:r w:rsidRPr="002E594D">
              <w:rPr>
                <w:b w:val="0"/>
              </w:rPr>
              <w:t>2007 - date</w:t>
            </w:r>
          </w:p>
        </w:tc>
      </w:tr>
      <w:tr w:rsidR="008A5219" w:rsidRPr="00AC073F" w:rsidTr="00FA4CE8">
        <w:tc>
          <w:tcPr>
            <w:tcW w:w="1809" w:type="dxa"/>
            <w:shd w:val="clear" w:color="auto" w:fill="auto"/>
          </w:tcPr>
          <w:p w:rsidR="008A5219" w:rsidRPr="002E594D" w:rsidRDefault="008A5219" w:rsidP="00FA4CE8">
            <w:pPr>
              <w:pStyle w:val="Header"/>
              <w:rPr>
                <w:b w:val="0"/>
              </w:rPr>
            </w:pPr>
          </w:p>
        </w:tc>
        <w:tc>
          <w:tcPr>
            <w:tcW w:w="236" w:type="dxa"/>
            <w:shd w:val="clear" w:color="auto" w:fill="auto"/>
          </w:tcPr>
          <w:p w:rsidR="008A5219" w:rsidRPr="002E594D" w:rsidRDefault="008A5219" w:rsidP="00FA4CE8">
            <w:pPr>
              <w:pStyle w:val="Header"/>
              <w:rPr>
                <w:b w:val="0"/>
              </w:rPr>
            </w:pPr>
          </w:p>
        </w:tc>
        <w:tc>
          <w:tcPr>
            <w:tcW w:w="5803" w:type="dxa"/>
            <w:shd w:val="clear" w:color="auto" w:fill="auto"/>
          </w:tcPr>
          <w:p w:rsidR="008A5219" w:rsidRPr="002E594D" w:rsidRDefault="008A5219" w:rsidP="00FA4CE8">
            <w:pPr>
              <w:pStyle w:val="Header"/>
              <w:rPr>
                <w:b w:val="0"/>
              </w:rPr>
            </w:pPr>
          </w:p>
        </w:tc>
        <w:tc>
          <w:tcPr>
            <w:tcW w:w="270" w:type="dxa"/>
            <w:shd w:val="clear" w:color="auto" w:fill="auto"/>
          </w:tcPr>
          <w:p w:rsidR="008A5219" w:rsidRPr="002E594D" w:rsidRDefault="008A5219" w:rsidP="00FA4CE8">
            <w:pPr>
              <w:pStyle w:val="Header"/>
              <w:rPr>
                <w:b w:val="0"/>
              </w:rPr>
            </w:pPr>
          </w:p>
        </w:tc>
        <w:tc>
          <w:tcPr>
            <w:tcW w:w="1440" w:type="dxa"/>
            <w:shd w:val="clear" w:color="auto" w:fill="auto"/>
          </w:tcPr>
          <w:p w:rsidR="008A5219" w:rsidRPr="002E594D" w:rsidRDefault="008A5219" w:rsidP="00FA4CE8">
            <w:pPr>
              <w:pStyle w:val="Header"/>
              <w:rPr>
                <w:b w:val="0"/>
              </w:rPr>
            </w:pPr>
          </w:p>
        </w:tc>
      </w:tr>
      <w:tr w:rsidR="008A5219" w:rsidRPr="002E594D" w:rsidTr="00FA4CE8">
        <w:tc>
          <w:tcPr>
            <w:tcW w:w="1809" w:type="dxa"/>
            <w:shd w:val="clear" w:color="auto" w:fill="auto"/>
          </w:tcPr>
          <w:p w:rsidR="008A5219" w:rsidRPr="002E594D" w:rsidRDefault="008A5219" w:rsidP="00FA4CE8">
            <w:pPr>
              <w:pStyle w:val="Header"/>
              <w:rPr>
                <w:b w:val="0"/>
              </w:rPr>
            </w:pPr>
            <w:r w:rsidRPr="002E594D">
              <w:rPr>
                <w:b w:val="0"/>
              </w:rPr>
              <w:lastRenderedPageBreak/>
              <w:t>Lecturer</w:t>
            </w:r>
          </w:p>
        </w:tc>
        <w:tc>
          <w:tcPr>
            <w:tcW w:w="236" w:type="dxa"/>
            <w:shd w:val="clear" w:color="auto" w:fill="auto"/>
          </w:tcPr>
          <w:p w:rsidR="008A5219" w:rsidRPr="002E594D" w:rsidRDefault="008A5219" w:rsidP="00FA4CE8">
            <w:pPr>
              <w:pStyle w:val="Header"/>
              <w:rPr>
                <w:b w:val="0"/>
              </w:rPr>
            </w:pPr>
          </w:p>
        </w:tc>
        <w:tc>
          <w:tcPr>
            <w:tcW w:w="5803" w:type="dxa"/>
            <w:shd w:val="clear" w:color="auto" w:fill="auto"/>
          </w:tcPr>
          <w:p w:rsidR="008A5219" w:rsidRPr="002E594D" w:rsidRDefault="008A5219" w:rsidP="00FA4CE8">
            <w:pPr>
              <w:pStyle w:val="Header"/>
              <w:rPr>
                <w:b w:val="0"/>
              </w:rPr>
            </w:pPr>
            <w:r w:rsidRPr="002E594D">
              <w:rPr>
                <w:b w:val="0"/>
              </w:rPr>
              <w:t>Department of Chemistry, College of Science, Kwame Nkrumah University of Science and Technology, Kumasi, Ghana</w:t>
            </w:r>
          </w:p>
          <w:p w:rsidR="008A5219" w:rsidRPr="002E594D" w:rsidRDefault="008A5219" w:rsidP="00FA4CE8">
            <w:pPr>
              <w:pStyle w:val="Header"/>
              <w:rPr>
                <w:b w:val="0"/>
              </w:rPr>
            </w:pPr>
          </w:p>
        </w:tc>
        <w:tc>
          <w:tcPr>
            <w:tcW w:w="270" w:type="dxa"/>
            <w:shd w:val="clear" w:color="auto" w:fill="auto"/>
          </w:tcPr>
          <w:p w:rsidR="008A5219" w:rsidRPr="002E594D" w:rsidRDefault="008A5219" w:rsidP="00FA4CE8">
            <w:pPr>
              <w:pStyle w:val="Header"/>
              <w:rPr>
                <w:b w:val="0"/>
              </w:rPr>
            </w:pPr>
          </w:p>
        </w:tc>
        <w:tc>
          <w:tcPr>
            <w:tcW w:w="1440" w:type="dxa"/>
            <w:shd w:val="clear" w:color="auto" w:fill="auto"/>
          </w:tcPr>
          <w:p w:rsidR="008A5219" w:rsidRPr="002E594D" w:rsidRDefault="008A5219" w:rsidP="00FA4CE8">
            <w:pPr>
              <w:pStyle w:val="Header"/>
              <w:rPr>
                <w:b w:val="0"/>
              </w:rPr>
            </w:pPr>
            <w:r w:rsidRPr="002E594D">
              <w:rPr>
                <w:b w:val="0"/>
              </w:rPr>
              <w:t>2005 - 2007</w:t>
            </w:r>
          </w:p>
        </w:tc>
      </w:tr>
      <w:tr w:rsidR="008A5219" w:rsidRPr="00AC073F" w:rsidTr="00FA4CE8">
        <w:tc>
          <w:tcPr>
            <w:tcW w:w="1809" w:type="dxa"/>
            <w:shd w:val="clear" w:color="auto" w:fill="auto"/>
          </w:tcPr>
          <w:p w:rsidR="008A5219" w:rsidRPr="002E594D" w:rsidRDefault="008A5219" w:rsidP="00FA4CE8">
            <w:pPr>
              <w:pStyle w:val="Header"/>
              <w:rPr>
                <w:b w:val="0"/>
              </w:rPr>
            </w:pPr>
          </w:p>
        </w:tc>
        <w:tc>
          <w:tcPr>
            <w:tcW w:w="236" w:type="dxa"/>
            <w:shd w:val="clear" w:color="auto" w:fill="auto"/>
          </w:tcPr>
          <w:p w:rsidR="008A5219" w:rsidRPr="002E594D" w:rsidRDefault="008A5219" w:rsidP="00FA4CE8">
            <w:pPr>
              <w:pStyle w:val="Header"/>
              <w:rPr>
                <w:b w:val="0"/>
              </w:rPr>
            </w:pPr>
          </w:p>
        </w:tc>
        <w:tc>
          <w:tcPr>
            <w:tcW w:w="5803" w:type="dxa"/>
            <w:shd w:val="clear" w:color="auto" w:fill="auto"/>
          </w:tcPr>
          <w:p w:rsidR="008A5219" w:rsidRPr="002E594D" w:rsidRDefault="008A5219" w:rsidP="00FA4CE8">
            <w:pPr>
              <w:pStyle w:val="Header"/>
              <w:rPr>
                <w:b w:val="0"/>
              </w:rPr>
            </w:pPr>
          </w:p>
        </w:tc>
        <w:tc>
          <w:tcPr>
            <w:tcW w:w="270" w:type="dxa"/>
            <w:shd w:val="clear" w:color="auto" w:fill="auto"/>
          </w:tcPr>
          <w:p w:rsidR="008A5219" w:rsidRPr="002E594D" w:rsidRDefault="008A5219" w:rsidP="00FA4CE8">
            <w:pPr>
              <w:pStyle w:val="Header"/>
              <w:rPr>
                <w:b w:val="0"/>
              </w:rPr>
            </w:pPr>
          </w:p>
        </w:tc>
        <w:tc>
          <w:tcPr>
            <w:tcW w:w="1440" w:type="dxa"/>
            <w:shd w:val="clear" w:color="auto" w:fill="auto"/>
          </w:tcPr>
          <w:p w:rsidR="008A5219" w:rsidRPr="002E594D" w:rsidRDefault="008A5219" w:rsidP="00FA4CE8">
            <w:pPr>
              <w:pStyle w:val="Header"/>
              <w:rPr>
                <w:b w:val="0"/>
              </w:rPr>
            </w:pPr>
          </w:p>
        </w:tc>
      </w:tr>
      <w:tr w:rsidR="008A5219" w:rsidRPr="002E594D" w:rsidTr="00FA4CE8">
        <w:tc>
          <w:tcPr>
            <w:tcW w:w="1809" w:type="dxa"/>
            <w:shd w:val="clear" w:color="auto" w:fill="auto"/>
          </w:tcPr>
          <w:p w:rsidR="008A5219" w:rsidRPr="002E594D" w:rsidRDefault="008A5219" w:rsidP="00FA4CE8">
            <w:pPr>
              <w:pStyle w:val="Header"/>
              <w:rPr>
                <w:b w:val="0"/>
              </w:rPr>
            </w:pPr>
            <w:r w:rsidRPr="002E594D">
              <w:rPr>
                <w:b w:val="0"/>
              </w:rPr>
              <w:t>Technical Instructor</w:t>
            </w:r>
          </w:p>
        </w:tc>
        <w:tc>
          <w:tcPr>
            <w:tcW w:w="236" w:type="dxa"/>
            <w:shd w:val="clear" w:color="auto" w:fill="auto"/>
          </w:tcPr>
          <w:p w:rsidR="008A5219" w:rsidRPr="002E594D" w:rsidRDefault="008A5219" w:rsidP="00FA4CE8">
            <w:pPr>
              <w:pStyle w:val="Header"/>
              <w:rPr>
                <w:b w:val="0"/>
              </w:rPr>
            </w:pPr>
          </w:p>
        </w:tc>
        <w:tc>
          <w:tcPr>
            <w:tcW w:w="5803" w:type="dxa"/>
            <w:shd w:val="clear" w:color="auto" w:fill="auto"/>
          </w:tcPr>
          <w:p w:rsidR="008A5219" w:rsidRPr="002E594D" w:rsidRDefault="008A5219" w:rsidP="00FA4CE8">
            <w:pPr>
              <w:pStyle w:val="Header"/>
              <w:rPr>
                <w:b w:val="0"/>
              </w:rPr>
            </w:pPr>
            <w:r w:rsidRPr="002E594D">
              <w:rPr>
                <w:b w:val="0"/>
              </w:rPr>
              <w:t>Department of Chemistry, College of Science, Kwame Nkrumah University of Science and Technology, Kumasi, Ghana</w:t>
            </w:r>
          </w:p>
          <w:p w:rsidR="008A5219" w:rsidRPr="002E594D" w:rsidRDefault="008A5219" w:rsidP="00FA4CE8">
            <w:pPr>
              <w:pStyle w:val="Header"/>
              <w:rPr>
                <w:b w:val="0"/>
              </w:rPr>
            </w:pPr>
          </w:p>
        </w:tc>
        <w:tc>
          <w:tcPr>
            <w:tcW w:w="270" w:type="dxa"/>
            <w:shd w:val="clear" w:color="auto" w:fill="auto"/>
          </w:tcPr>
          <w:p w:rsidR="008A5219" w:rsidRPr="002E594D" w:rsidRDefault="008A5219" w:rsidP="00FA4CE8">
            <w:pPr>
              <w:pStyle w:val="Header"/>
              <w:rPr>
                <w:b w:val="0"/>
              </w:rPr>
            </w:pPr>
          </w:p>
        </w:tc>
        <w:tc>
          <w:tcPr>
            <w:tcW w:w="1440" w:type="dxa"/>
            <w:shd w:val="clear" w:color="auto" w:fill="auto"/>
          </w:tcPr>
          <w:p w:rsidR="008A5219" w:rsidRPr="002E594D" w:rsidRDefault="008A5219" w:rsidP="00FA4CE8">
            <w:pPr>
              <w:pStyle w:val="Header"/>
              <w:rPr>
                <w:b w:val="0"/>
              </w:rPr>
            </w:pPr>
            <w:r w:rsidRPr="002E594D">
              <w:rPr>
                <w:b w:val="0"/>
              </w:rPr>
              <w:t>2002 - 2005</w:t>
            </w:r>
          </w:p>
        </w:tc>
      </w:tr>
      <w:tr w:rsidR="008A5219" w:rsidRPr="00AC073F" w:rsidTr="00FA4CE8">
        <w:tc>
          <w:tcPr>
            <w:tcW w:w="1809" w:type="dxa"/>
            <w:shd w:val="clear" w:color="auto" w:fill="auto"/>
          </w:tcPr>
          <w:p w:rsidR="008A5219" w:rsidRPr="002E594D" w:rsidRDefault="008A5219" w:rsidP="00FA4CE8">
            <w:pPr>
              <w:pStyle w:val="Header"/>
              <w:rPr>
                <w:b w:val="0"/>
              </w:rPr>
            </w:pPr>
          </w:p>
        </w:tc>
        <w:tc>
          <w:tcPr>
            <w:tcW w:w="236" w:type="dxa"/>
            <w:shd w:val="clear" w:color="auto" w:fill="auto"/>
          </w:tcPr>
          <w:p w:rsidR="008A5219" w:rsidRPr="002E594D" w:rsidRDefault="008A5219" w:rsidP="00FA4CE8">
            <w:pPr>
              <w:pStyle w:val="Header"/>
              <w:rPr>
                <w:b w:val="0"/>
              </w:rPr>
            </w:pPr>
          </w:p>
        </w:tc>
        <w:tc>
          <w:tcPr>
            <w:tcW w:w="5803" w:type="dxa"/>
            <w:shd w:val="clear" w:color="auto" w:fill="auto"/>
          </w:tcPr>
          <w:p w:rsidR="008A5219" w:rsidRPr="002E594D" w:rsidRDefault="008A5219" w:rsidP="00FA4CE8">
            <w:pPr>
              <w:pStyle w:val="Header"/>
              <w:rPr>
                <w:b w:val="0"/>
              </w:rPr>
            </w:pPr>
          </w:p>
        </w:tc>
        <w:tc>
          <w:tcPr>
            <w:tcW w:w="270" w:type="dxa"/>
            <w:shd w:val="clear" w:color="auto" w:fill="auto"/>
          </w:tcPr>
          <w:p w:rsidR="008A5219" w:rsidRPr="002E594D" w:rsidRDefault="008A5219" w:rsidP="00FA4CE8">
            <w:pPr>
              <w:pStyle w:val="Header"/>
              <w:rPr>
                <w:b w:val="0"/>
              </w:rPr>
            </w:pPr>
          </w:p>
        </w:tc>
        <w:tc>
          <w:tcPr>
            <w:tcW w:w="1440" w:type="dxa"/>
            <w:shd w:val="clear" w:color="auto" w:fill="auto"/>
          </w:tcPr>
          <w:p w:rsidR="008A5219" w:rsidRPr="002E594D" w:rsidRDefault="008A5219" w:rsidP="00FA4CE8">
            <w:pPr>
              <w:pStyle w:val="Header"/>
              <w:rPr>
                <w:b w:val="0"/>
              </w:rPr>
            </w:pPr>
          </w:p>
        </w:tc>
      </w:tr>
    </w:tbl>
    <w:p w:rsidR="008A5219" w:rsidRDefault="008A5219" w:rsidP="008A5219">
      <w:pPr>
        <w:pStyle w:val="Header"/>
      </w:pPr>
    </w:p>
    <w:p w:rsidR="008A5219" w:rsidRDefault="008A5219" w:rsidP="008A5219">
      <w:pPr>
        <w:pStyle w:val="Header"/>
      </w:pPr>
      <w:r>
        <w:t>COURSES, TRAINING AND WORKSHOPS</w:t>
      </w:r>
    </w:p>
    <w:p w:rsidR="008A5219" w:rsidRDefault="008A5219" w:rsidP="008A5219">
      <w:pPr>
        <w:pStyle w:val="Header"/>
      </w:pPr>
    </w:p>
    <w:p w:rsidR="008A5219" w:rsidRPr="004A2911" w:rsidRDefault="008A5219" w:rsidP="008A5219">
      <w:pPr>
        <w:pStyle w:val="Header"/>
        <w:numPr>
          <w:ilvl w:val="0"/>
          <w:numId w:val="1"/>
        </w:numPr>
        <w:rPr>
          <w:b w:val="0"/>
        </w:rPr>
      </w:pPr>
      <w:r w:rsidRPr="004A2911">
        <w:rPr>
          <w:b w:val="0"/>
        </w:rPr>
        <w:t xml:space="preserve">Workshop on Improved Pedagogy and Research Writing </w:t>
      </w:r>
      <w:proofErr w:type="spellStart"/>
      <w:r w:rsidRPr="004A2911">
        <w:rPr>
          <w:b w:val="0"/>
        </w:rPr>
        <w:t>organised</w:t>
      </w:r>
      <w:proofErr w:type="spellEnd"/>
      <w:r w:rsidRPr="004A2911">
        <w:rPr>
          <w:b w:val="0"/>
        </w:rPr>
        <w:t xml:space="preserve"> by the Quality Assurance Unit of the Vice-Chancellor’s Office, KNUST for the Academic staff from February 9-13, 2004.</w:t>
      </w:r>
    </w:p>
    <w:p w:rsidR="008A5219" w:rsidRPr="004A2911" w:rsidRDefault="008A5219" w:rsidP="008A5219">
      <w:pPr>
        <w:pStyle w:val="Header"/>
        <w:numPr>
          <w:ilvl w:val="0"/>
          <w:numId w:val="1"/>
        </w:numPr>
        <w:rPr>
          <w:b w:val="0"/>
        </w:rPr>
      </w:pPr>
      <w:r w:rsidRPr="004A2911">
        <w:rPr>
          <w:b w:val="0"/>
        </w:rPr>
        <w:t xml:space="preserve">Workshop on E-Libraries and E-Journals for College of Science July 6, 2006. </w:t>
      </w:r>
    </w:p>
    <w:p w:rsidR="008A5219" w:rsidRPr="004A2911" w:rsidRDefault="008A5219" w:rsidP="008A5219">
      <w:pPr>
        <w:pStyle w:val="Header"/>
        <w:numPr>
          <w:ilvl w:val="0"/>
          <w:numId w:val="1"/>
        </w:numPr>
        <w:rPr>
          <w:b w:val="0"/>
        </w:rPr>
      </w:pPr>
      <w:r w:rsidRPr="004A2911">
        <w:rPr>
          <w:b w:val="0"/>
        </w:rPr>
        <w:t xml:space="preserve">Seminar on X-ray Diffraction and X-ray Fluorescence Spectrometry organized by </w:t>
      </w:r>
      <w:proofErr w:type="spellStart"/>
      <w:r w:rsidRPr="004A2911">
        <w:rPr>
          <w:b w:val="0"/>
        </w:rPr>
        <w:t>PANanalytical</w:t>
      </w:r>
      <w:proofErr w:type="spellEnd"/>
      <w:r w:rsidRPr="004A2911">
        <w:rPr>
          <w:b w:val="0"/>
        </w:rPr>
        <w:t xml:space="preserve"> B.V at La Palm Royal Beach Hotel, Accra on September 18, 2007</w:t>
      </w:r>
    </w:p>
    <w:p w:rsidR="008A5219" w:rsidRPr="004A2911" w:rsidRDefault="008A5219" w:rsidP="008A5219">
      <w:pPr>
        <w:pStyle w:val="Header"/>
        <w:numPr>
          <w:ilvl w:val="0"/>
          <w:numId w:val="1"/>
        </w:numPr>
        <w:rPr>
          <w:b w:val="0"/>
        </w:rPr>
      </w:pPr>
      <w:r w:rsidRPr="004A2911">
        <w:rPr>
          <w:b w:val="0"/>
        </w:rPr>
        <w:t xml:space="preserve">Workshop on Building Infrastructure on Human and Environmental Health in Ghana’s Gold Mining Sector, Hotel De Hilda, </w:t>
      </w:r>
      <w:proofErr w:type="spellStart"/>
      <w:r w:rsidRPr="004A2911">
        <w:rPr>
          <w:b w:val="0"/>
        </w:rPr>
        <w:t>Tarkwa</w:t>
      </w:r>
      <w:proofErr w:type="spellEnd"/>
      <w:r w:rsidRPr="004A2911">
        <w:rPr>
          <w:b w:val="0"/>
        </w:rPr>
        <w:t>, Ghana, January 7 – 10, 2008. Funded by Social Science Research Institute (SSRI), The Pennsylvania State University, USA.</w:t>
      </w:r>
    </w:p>
    <w:p w:rsidR="008A5219" w:rsidRPr="004A2911" w:rsidRDefault="008A5219" w:rsidP="008A5219">
      <w:pPr>
        <w:numPr>
          <w:ilvl w:val="0"/>
          <w:numId w:val="1"/>
        </w:numPr>
        <w:jc w:val="both"/>
      </w:pPr>
      <w:r w:rsidRPr="004A2911">
        <w:t xml:space="preserve">US-GHANA Workshop 2008 – Resilience </w:t>
      </w:r>
      <w:proofErr w:type="gramStart"/>
      <w:r w:rsidRPr="004A2911">
        <w:t>In</w:t>
      </w:r>
      <w:proofErr w:type="gramEnd"/>
      <w:r w:rsidRPr="004A2911">
        <w:t xml:space="preserve"> Small Scale Gold Mining, Hotel De Hilda, </w:t>
      </w:r>
      <w:proofErr w:type="spellStart"/>
      <w:r w:rsidRPr="004A2911">
        <w:t>Tarkwa</w:t>
      </w:r>
      <w:proofErr w:type="spellEnd"/>
      <w:r w:rsidRPr="004A2911">
        <w:t>, July 7 – 10, 2008</w:t>
      </w:r>
    </w:p>
    <w:p w:rsidR="008A5219" w:rsidRPr="004A2911" w:rsidRDefault="008A5219" w:rsidP="008A5219">
      <w:pPr>
        <w:pStyle w:val="Header"/>
        <w:numPr>
          <w:ilvl w:val="0"/>
          <w:numId w:val="1"/>
        </w:numPr>
        <w:rPr>
          <w:b w:val="0"/>
        </w:rPr>
      </w:pPr>
      <w:r w:rsidRPr="004A2911">
        <w:rPr>
          <w:b w:val="0"/>
        </w:rPr>
        <w:t>International Short Course on Medical Geology – Relevance to Environmental Health Problems in Ghana, University of Mines and Technology, July 7, 2008</w:t>
      </w:r>
    </w:p>
    <w:p w:rsidR="008A5219" w:rsidRPr="004A2911" w:rsidRDefault="008A5219" w:rsidP="008A5219">
      <w:pPr>
        <w:pStyle w:val="Header"/>
        <w:numPr>
          <w:ilvl w:val="0"/>
          <w:numId w:val="1"/>
        </w:numPr>
        <w:rPr>
          <w:b w:val="0"/>
        </w:rPr>
      </w:pPr>
      <w:r w:rsidRPr="004A2911">
        <w:rPr>
          <w:b w:val="0"/>
        </w:rPr>
        <w:t>Seminar/Workshop on Pesticide Analysis using Gas Chromatography-Mass Spectrometry (GC-MS) and High Pressure Liquid Chromatography-Mass Spectrometry (HPLC-MS) organized by Varian Inc. at Shangri-La Hotel, Accra on Tuesday, September 9, 2008</w:t>
      </w:r>
    </w:p>
    <w:p w:rsidR="008A5219" w:rsidRPr="004A2911" w:rsidRDefault="008A5219" w:rsidP="008A5219">
      <w:pPr>
        <w:pStyle w:val="Header"/>
        <w:numPr>
          <w:ilvl w:val="0"/>
          <w:numId w:val="1"/>
        </w:numPr>
        <w:rPr>
          <w:b w:val="0"/>
        </w:rPr>
      </w:pPr>
      <w:r w:rsidRPr="004A2911">
        <w:rPr>
          <w:b w:val="0"/>
        </w:rPr>
        <w:t xml:space="preserve">Workshop on Standard Operating Procedures at Quality Control Division (COCOBOD) Training School, </w:t>
      </w:r>
      <w:proofErr w:type="spellStart"/>
      <w:r w:rsidRPr="004A2911">
        <w:rPr>
          <w:b w:val="0"/>
        </w:rPr>
        <w:t>Tema</w:t>
      </w:r>
      <w:proofErr w:type="spellEnd"/>
      <w:r w:rsidRPr="004A2911">
        <w:rPr>
          <w:b w:val="0"/>
        </w:rPr>
        <w:t>, Ghana on November 13, 2008.</w:t>
      </w:r>
    </w:p>
    <w:p w:rsidR="008A5219" w:rsidRPr="004A2911" w:rsidRDefault="008A5219" w:rsidP="008A5219">
      <w:pPr>
        <w:pStyle w:val="Header"/>
        <w:numPr>
          <w:ilvl w:val="0"/>
          <w:numId w:val="1"/>
        </w:numPr>
        <w:rPr>
          <w:b w:val="0"/>
        </w:rPr>
      </w:pPr>
      <w:r w:rsidRPr="004A2911">
        <w:rPr>
          <w:b w:val="0"/>
        </w:rPr>
        <w:t>Workshop on WIPO ARIPO Outreach on the Role of Patents and the Patent Cooperation Treaty in Knowledge Transfer and Commercialization of Technology organized by the World Intellectual Property Organization (WIPO) in collaboration with Registrar-General’s Department, Ghana and the African Regional Intellectual Property Organization (ARIPO) hosted by Kwame Nkrumah University of Science and Technology, Kumasi, Ghana on December 2, 2010.</w:t>
      </w:r>
    </w:p>
    <w:p w:rsidR="008A5219" w:rsidRPr="004A2911" w:rsidRDefault="008A5219" w:rsidP="008A5219">
      <w:pPr>
        <w:pStyle w:val="Header"/>
        <w:numPr>
          <w:ilvl w:val="0"/>
          <w:numId w:val="1"/>
        </w:numPr>
        <w:rPr>
          <w:b w:val="0"/>
        </w:rPr>
      </w:pPr>
      <w:r w:rsidRPr="004A2911">
        <w:rPr>
          <w:b w:val="0"/>
        </w:rPr>
        <w:t xml:space="preserve">Stakeholders Workshop on Establishment of Polymer Science and Technology Postgraduate </w:t>
      </w:r>
      <w:proofErr w:type="spellStart"/>
      <w:r w:rsidRPr="004A2911">
        <w:rPr>
          <w:b w:val="0"/>
        </w:rPr>
        <w:t>Programme</w:t>
      </w:r>
      <w:proofErr w:type="spellEnd"/>
      <w:r w:rsidRPr="004A2911">
        <w:rPr>
          <w:b w:val="0"/>
        </w:rPr>
        <w:t xml:space="preserve"> (</w:t>
      </w:r>
      <w:proofErr w:type="spellStart"/>
      <w:r w:rsidRPr="004A2911">
        <w:rPr>
          <w:b w:val="0"/>
        </w:rPr>
        <w:t>M.Sc</w:t>
      </w:r>
      <w:proofErr w:type="spellEnd"/>
      <w:r w:rsidRPr="004A2911">
        <w:rPr>
          <w:b w:val="0"/>
        </w:rPr>
        <w:t>/</w:t>
      </w:r>
      <w:proofErr w:type="spellStart"/>
      <w:r w:rsidRPr="004A2911">
        <w:rPr>
          <w:b w:val="0"/>
        </w:rPr>
        <w:t>M.Phil</w:t>
      </w:r>
      <w:proofErr w:type="spellEnd"/>
      <w:r w:rsidRPr="004A2911">
        <w:rPr>
          <w:b w:val="0"/>
        </w:rPr>
        <w:t>) KNUST. THEME: Developing Human Resources for the Polymer Industry in Ghana.</w:t>
      </w:r>
    </w:p>
    <w:p w:rsidR="008A5219" w:rsidRDefault="008A5219" w:rsidP="008A5219">
      <w:pPr>
        <w:pStyle w:val="Header"/>
      </w:pPr>
    </w:p>
    <w:p w:rsidR="008A5219" w:rsidRDefault="008A5219" w:rsidP="008A5219">
      <w:pPr>
        <w:pStyle w:val="Header"/>
      </w:pPr>
    </w:p>
    <w:p w:rsidR="008A5219" w:rsidRDefault="008A5219" w:rsidP="008A5219">
      <w:pPr>
        <w:pStyle w:val="Header"/>
      </w:pPr>
    </w:p>
    <w:p w:rsidR="008A5219" w:rsidRDefault="008A5219" w:rsidP="008A5219">
      <w:pPr>
        <w:pStyle w:val="Header"/>
      </w:pPr>
    </w:p>
    <w:p w:rsidR="008A5219" w:rsidRPr="00471283" w:rsidRDefault="008A5219" w:rsidP="008A5219">
      <w:pPr>
        <w:pStyle w:val="Header"/>
      </w:pPr>
      <w:r w:rsidRPr="00471283">
        <w:t>(c)</w:t>
      </w:r>
      <w:r w:rsidRPr="00471283">
        <w:tab/>
        <w:t>Membership of Professional Bodies</w:t>
      </w:r>
    </w:p>
    <w:p w:rsidR="008A5219" w:rsidRDefault="008A5219" w:rsidP="008A5219">
      <w:pPr>
        <w:pStyle w:val="Footer"/>
        <w:jc w:val="both"/>
      </w:pPr>
    </w:p>
    <w:p w:rsidR="008A5219" w:rsidRDefault="008A5219" w:rsidP="008A5219">
      <w:pPr>
        <w:pStyle w:val="Footer"/>
        <w:numPr>
          <w:ilvl w:val="0"/>
          <w:numId w:val="2"/>
        </w:numPr>
        <w:jc w:val="both"/>
      </w:pPr>
      <w:smartTag w:uri="urn:schemas-microsoft-com:office:smarttags" w:element="place">
        <w:smartTag w:uri="urn:schemas-microsoft-com:office:smarttags" w:element="PlaceName">
          <w:r>
            <w:t>New York</w:t>
          </w:r>
        </w:smartTag>
        <w:r>
          <w:t xml:space="preserve"> </w:t>
        </w:r>
        <w:smartTag w:uri="urn:schemas-microsoft-com:office:smarttags" w:element="PlaceType">
          <w:r>
            <w:t>Academy</w:t>
          </w:r>
        </w:smartTag>
      </w:smartTag>
      <w:r>
        <w:t xml:space="preserve"> of Sciences</w:t>
      </w:r>
    </w:p>
    <w:p w:rsidR="008A5219" w:rsidRDefault="008A5219" w:rsidP="008A5219">
      <w:pPr>
        <w:pStyle w:val="Footer"/>
        <w:numPr>
          <w:ilvl w:val="0"/>
          <w:numId w:val="2"/>
        </w:numPr>
        <w:jc w:val="both"/>
      </w:pPr>
      <w:r>
        <w:t>Royal Society of Chemistry.</w:t>
      </w:r>
    </w:p>
    <w:p w:rsidR="008A5219" w:rsidRDefault="008A5219" w:rsidP="008A5219">
      <w:pPr>
        <w:pStyle w:val="Footer"/>
        <w:numPr>
          <w:ilvl w:val="0"/>
          <w:numId w:val="2"/>
        </w:numPr>
        <w:jc w:val="both"/>
      </w:pPr>
      <w:smartTag w:uri="urn:schemas-microsoft-com:office:smarttags" w:element="place">
        <w:smartTag w:uri="urn:schemas-microsoft-com:office:smarttags" w:element="country-region">
          <w:r>
            <w:t>Ghana</w:t>
          </w:r>
        </w:smartTag>
      </w:smartTag>
      <w:r>
        <w:t xml:space="preserve"> Science Association</w:t>
      </w:r>
    </w:p>
    <w:p w:rsidR="008A5219" w:rsidRDefault="008A5219" w:rsidP="008A5219">
      <w:pPr>
        <w:pStyle w:val="Footer"/>
        <w:numPr>
          <w:ilvl w:val="0"/>
          <w:numId w:val="2"/>
        </w:numPr>
        <w:jc w:val="both"/>
      </w:pPr>
      <w:smartTag w:uri="urn:schemas-microsoft-com:office:smarttags" w:element="place">
        <w:smartTag w:uri="urn:schemas-microsoft-com:office:smarttags" w:element="country-region">
          <w:r>
            <w:t>Ghana</w:t>
          </w:r>
        </w:smartTag>
      </w:smartTag>
      <w:r>
        <w:t xml:space="preserve"> Chemical Society</w:t>
      </w:r>
    </w:p>
    <w:p w:rsidR="008A5219" w:rsidRPr="00F64111" w:rsidRDefault="008A5219" w:rsidP="008A5219">
      <w:pPr>
        <w:pStyle w:val="BodyText"/>
        <w:jc w:val="both"/>
        <w:rPr>
          <w:b/>
        </w:rPr>
      </w:pPr>
    </w:p>
    <w:p w:rsidR="008A5219" w:rsidRDefault="008A5219" w:rsidP="008A5219">
      <w:pPr>
        <w:pStyle w:val="BodyText"/>
        <w:jc w:val="both"/>
        <w:rPr>
          <w:b/>
        </w:rPr>
      </w:pPr>
      <w:r>
        <w:rPr>
          <w:b/>
        </w:rPr>
        <w:t>3. DETAILS OF TRAINING/PROJECTS UNDERTAKEN</w:t>
      </w:r>
    </w:p>
    <w:p w:rsidR="008A5219" w:rsidRDefault="008A5219" w:rsidP="008A5219">
      <w:pPr>
        <w:pStyle w:val="Header"/>
      </w:pPr>
    </w:p>
    <w:p w:rsidR="008A5219" w:rsidRDefault="008A5219" w:rsidP="008A5219">
      <w:pPr>
        <w:ind w:left="720" w:hanging="720"/>
        <w:jc w:val="both"/>
      </w:pPr>
      <w:r>
        <w:t>1.</w:t>
      </w:r>
      <w:r>
        <w:tab/>
        <w:t xml:space="preserve">Training in Mercury Research - (Fish, Sediment and Water) National Institute for </w:t>
      </w:r>
      <w:proofErr w:type="spellStart"/>
      <w:r>
        <w:t>Minamata</w:t>
      </w:r>
      <w:proofErr w:type="spellEnd"/>
      <w:r>
        <w:t xml:space="preserve"> Disease (NIMD), </w:t>
      </w:r>
      <w:proofErr w:type="spellStart"/>
      <w:r>
        <w:t>Minamata</w:t>
      </w:r>
      <w:proofErr w:type="spellEnd"/>
      <w:r>
        <w:t>, Japan. Collaborative study on mercury pollution in South Western Ghana. Aug 8 – Sep 5, 2003</w:t>
      </w:r>
    </w:p>
    <w:p w:rsidR="008A5219" w:rsidRDefault="008A5219" w:rsidP="008A5219">
      <w:pPr>
        <w:ind w:left="3600" w:hanging="3600"/>
        <w:jc w:val="both"/>
      </w:pPr>
    </w:p>
    <w:p w:rsidR="008A5219" w:rsidRDefault="008A5219" w:rsidP="008A5219">
      <w:pPr>
        <w:ind w:left="720" w:hanging="720"/>
        <w:jc w:val="both"/>
      </w:pPr>
      <w:r>
        <w:t>2.</w:t>
      </w:r>
      <w:r>
        <w:tab/>
        <w:t xml:space="preserve">Training in Mercury Research – (Fish, Sediment and Water) National Institute for </w:t>
      </w:r>
      <w:proofErr w:type="spellStart"/>
      <w:r>
        <w:t>Minamata</w:t>
      </w:r>
      <w:proofErr w:type="spellEnd"/>
      <w:r>
        <w:t xml:space="preserve"> Disease (NIMD), </w:t>
      </w:r>
      <w:proofErr w:type="spellStart"/>
      <w:r>
        <w:t>Minamata</w:t>
      </w:r>
      <w:proofErr w:type="spellEnd"/>
      <w:r>
        <w:t>, Japan. Collaborative study on mercury pollution in South Western Ghana. Nov 1 – Nov 29, 2004</w:t>
      </w:r>
    </w:p>
    <w:p w:rsidR="008A5219" w:rsidRDefault="008A5219" w:rsidP="008A5219">
      <w:pPr>
        <w:ind w:left="3600" w:hanging="3600"/>
        <w:jc w:val="both"/>
      </w:pPr>
    </w:p>
    <w:p w:rsidR="008A5219" w:rsidRDefault="008A5219" w:rsidP="008A5219">
      <w:pPr>
        <w:ind w:left="720" w:hanging="720"/>
        <w:jc w:val="both"/>
      </w:pPr>
      <w:r>
        <w:t>3.</w:t>
      </w:r>
      <w:r>
        <w:tab/>
        <w:t xml:space="preserve">Novartis Institute for Biomedical Research, Cambridge, </w:t>
      </w:r>
      <w:proofErr w:type="spellStart"/>
      <w:r>
        <w:t>Massachussets</w:t>
      </w:r>
      <w:proofErr w:type="spellEnd"/>
      <w:r>
        <w:t xml:space="preserve">, USA. Fellowship </w:t>
      </w:r>
      <w:proofErr w:type="spellStart"/>
      <w:r>
        <w:t>Programme</w:t>
      </w:r>
      <w:proofErr w:type="spellEnd"/>
      <w:r>
        <w:t xml:space="preserve"> by Seeding Labs, June, 11 – August 12, 2011</w:t>
      </w:r>
    </w:p>
    <w:p w:rsidR="008A5219" w:rsidRDefault="008A5219" w:rsidP="008A5219">
      <w:pPr>
        <w:ind w:left="720"/>
        <w:jc w:val="both"/>
      </w:pPr>
    </w:p>
    <w:p w:rsidR="008A5219" w:rsidRDefault="008A5219" w:rsidP="008A5219">
      <w:pPr>
        <w:ind w:left="720"/>
        <w:jc w:val="both"/>
      </w:pPr>
    </w:p>
    <w:p w:rsidR="008A5219" w:rsidRDefault="008A5219" w:rsidP="008A5219">
      <w:pPr>
        <w:ind w:left="720"/>
        <w:jc w:val="both"/>
      </w:pPr>
    </w:p>
    <w:p w:rsidR="008A5219" w:rsidRPr="00FE596C" w:rsidRDefault="008A5219" w:rsidP="008A5219">
      <w:pPr>
        <w:jc w:val="both"/>
        <w:rPr>
          <w:b/>
        </w:rPr>
      </w:pPr>
      <w:r w:rsidRPr="00FE596C">
        <w:rPr>
          <w:b/>
        </w:rPr>
        <w:t>TRAINING IN ANALYTICAL INSTRUMENTATION</w:t>
      </w:r>
    </w:p>
    <w:p w:rsidR="008A5219" w:rsidRDefault="008A5219" w:rsidP="008A5219">
      <w:pPr>
        <w:ind w:left="720"/>
        <w:jc w:val="both"/>
      </w:pPr>
    </w:p>
    <w:tbl>
      <w:tblPr>
        <w:tblW w:w="0" w:type="auto"/>
        <w:tblLayout w:type="fixed"/>
        <w:tblLook w:val="0000" w:firstRow="0" w:lastRow="0" w:firstColumn="0" w:lastColumn="0" w:noHBand="0" w:noVBand="0"/>
      </w:tblPr>
      <w:tblGrid>
        <w:gridCol w:w="2538"/>
        <w:gridCol w:w="3474"/>
        <w:gridCol w:w="537"/>
        <w:gridCol w:w="2919"/>
      </w:tblGrid>
      <w:tr w:rsidR="008A5219" w:rsidTr="00FA4CE8">
        <w:tc>
          <w:tcPr>
            <w:tcW w:w="2538" w:type="dxa"/>
          </w:tcPr>
          <w:p w:rsidR="008A5219" w:rsidRDefault="008A5219" w:rsidP="00FA4CE8"/>
          <w:p w:rsidR="008A5219" w:rsidRDefault="008A5219" w:rsidP="00FA4CE8">
            <w:r>
              <w:t>Sep 24 - 27, 2013</w:t>
            </w:r>
          </w:p>
        </w:tc>
        <w:tc>
          <w:tcPr>
            <w:tcW w:w="3474" w:type="dxa"/>
          </w:tcPr>
          <w:p w:rsidR="008A5219" w:rsidRDefault="008A5219" w:rsidP="00FA4CE8"/>
          <w:p w:rsidR="008A5219" w:rsidRDefault="008A5219" w:rsidP="00FA4CE8">
            <w:r>
              <w:t>SHIMADZU Middle East &amp; Africa. Istanbul, Turkey</w:t>
            </w:r>
          </w:p>
          <w:p w:rsidR="008A5219" w:rsidRDefault="008A5219" w:rsidP="00FA4CE8"/>
        </w:tc>
        <w:tc>
          <w:tcPr>
            <w:tcW w:w="537" w:type="dxa"/>
          </w:tcPr>
          <w:p w:rsidR="008A5219" w:rsidRDefault="008A5219" w:rsidP="00FA4CE8"/>
        </w:tc>
        <w:tc>
          <w:tcPr>
            <w:tcW w:w="2919" w:type="dxa"/>
          </w:tcPr>
          <w:p w:rsidR="008A5219" w:rsidRDefault="008A5219" w:rsidP="00FA4CE8"/>
          <w:p w:rsidR="008A5219" w:rsidRDefault="008A5219" w:rsidP="00FA4CE8">
            <w:r>
              <w:t>AA Advanced Service Training Certificate</w:t>
            </w:r>
          </w:p>
        </w:tc>
      </w:tr>
      <w:tr w:rsidR="008A5219" w:rsidTr="00FA4CE8">
        <w:tc>
          <w:tcPr>
            <w:tcW w:w="2538" w:type="dxa"/>
          </w:tcPr>
          <w:p w:rsidR="008A5219" w:rsidRDefault="008A5219" w:rsidP="00FA4CE8"/>
          <w:p w:rsidR="008A5219" w:rsidRDefault="008A5219" w:rsidP="00FA4CE8">
            <w:r>
              <w:t>Sep 1 – 20, 2013</w:t>
            </w:r>
          </w:p>
        </w:tc>
        <w:tc>
          <w:tcPr>
            <w:tcW w:w="3474" w:type="dxa"/>
          </w:tcPr>
          <w:p w:rsidR="008A5219" w:rsidRDefault="008A5219" w:rsidP="00FA4CE8"/>
          <w:p w:rsidR="008A5219" w:rsidRDefault="008A5219" w:rsidP="00FA4CE8">
            <w:r>
              <w:t>SHIMADZU Middle East &amp; Africa. Istanbul, Turkey</w:t>
            </w:r>
          </w:p>
          <w:p w:rsidR="008A5219" w:rsidRDefault="008A5219" w:rsidP="00FA4CE8"/>
        </w:tc>
        <w:tc>
          <w:tcPr>
            <w:tcW w:w="537" w:type="dxa"/>
          </w:tcPr>
          <w:p w:rsidR="008A5219" w:rsidRDefault="008A5219" w:rsidP="00FA4CE8"/>
        </w:tc>
        <w:tc>
          <w:tcPr>
            <w:tcW w:w="2919" w:type="dxa"/>
          </w:tcPr>
          <w:p w:rsidR="008A5219" w:rsidRDefault="008A5219" w:rsidP="00FA4CE8"/>
          <w:p w:rsidR="008A5219" w:rsidRDefault="008A5219" w:rsidP="00FA4CE8">
            <w:r>
              <w:t>Advanced LC Service Training Certificate</w:t>
            </w:r>
          </w:p>
        </w:tc>
      </w:tr>
    </w:tbl>
    <w:p w:rsidR="008A5219" w:rsidRDefault="008A5219" w:rsidP="008A5219">
      <w:pPr>
        <w:ind w:left="720"/>
      </w:pPr>
    </w:p>
    <w:tbl>
      <w:tblPr>
        <w:tblW w:w="0" w:type="auto"/>
        <w:tblLayout w:type="fixed"/>
        <w:tblLook w:val="0000" w:firstRow="0" w:lastRow="0" w:firstColumn="0" w:lastColumn="0" w:noHBand="0" w:noVBand="0"/>
      </w:tblPr>
      <w:tblGrid>
        <w:gridCol w:w="2538"/>
        <w:gridCol w:w="3474"/>
        <w:gridCol w:w="537"/>
        <w:gridCol w:w="2919"/>
      </w:tblGrid>
      <w:tr w:rsidR="008A5219" w:rsidTr="00FA4CE8">
        <w:tc>
          <w:tcPr>
            <w:tcW w:w="2538" w:type="dxa"/>
          </w:tcPr>
          <w:p w:rsidR="008A5219" w:rsidRDefault="008A5219" w:rsidP="00FA4CE8"/>
          <w:p w:rsidR="008A5219" w:rsidRDefault="008A5219" w:rsidP="00FA4CE8">
            <w:r>
              <w:t>Oct 10-15, 2011</w:t>
            </w:r>
          </w:p>
        </w:tc>
        <w:tc>
          <w:tcPr>
            <w:tcW w:w="3474" w:type="dxa"/>
          </w:tcPr>
          <w:p w:rsidR="008A5219" w:rsidRDefault="008A5219" w:rsidP="00FA4CE8"/>
          <w:p w:rsidR="008A5219" w:rsidRDefault="008A5219" w:rsidP="00FA4CE8">
            <w:r>
              <w:t>SHIMADZU Middle East &amp; Africa. Istanbul, Turkey</w:t>
            </w:r>
          </w:p>
          <w:p w:rsidR="008A5219" w:rsidRDefault="008A5219" w:rsidP="00FA4CE8"/>
        </w:tc>
        <w:tc>
          <w:tcPr>
            <w:tcW w:w="537" w:type="dxa"/>
          </w:tcPr>
          <w:p w:rsidR="008A5219" w:rsidRDefault="008A5219" w:rsidP="00FA4CE8"/>
        </w:tc>
        <w:tc>
          <w:tcPr>
            <w:tcW w:w="2919" w:type="dxa"/>
          </w:tcPr>
          <w:p w:rsidR="008A5219" w:rsidRDefault="008A5219" w:rsidP="00FA4CE8"/>
          <w:p w:rsidR="008A5219" w:rsidRDefault="008A5219" w:rsidP="00FA4CE8">
            <w:r>
              <w:t>GC &amp; GCMS Service Training Certificate</w:t>
            </w:r>
          </w:p>
        </w:tc>
      </w:tr>
      <w:tr w:rsidR="008A5219" w:rsidTr="00FA4CE8">
        <w:tc>
          <w:tcPr>
            <w:tcW w:w="2538" w:type="dxa"/>
          </w:tcPr>
          <w:p w:rsidR="008A5219" w:rsidRDefault="008A5219" w:rsidP="00FA4CE8"/>
          <w:p w:rsidR="008A5219" w:rsidRDefault="008A5219" w:rsidP="00FA4CE8">
            <w:r>
              <w:t>Oct 17-21, 2011</w:t>
            </w:r>
          </w:p>
        </w:tc>
        <w:tc>
          <w:tcPr>
            <w:tcW w:w="3474" w:type="dxa"/>
          </w:tcPr>
          <w:p w:rsidR="008A5219" w:rsidRDefault="008A5219" w:rsidP="00FA4CE8"/>
          <w:p w:rsidR="008A5219" w:rsidRDefault="008A5219" w:rsidP="00FA4CE8">
            <w:r>
              <w:t>SHIMADZU Middle East &amp; Africa. Istanbul, Turkey</w:t>
            </w:r>
          </w:p>
          <w:p w:rsidR="008A5219" w:rsidRDefault="008A5219" w:rsidP="00FA4CE8"/>
        </w:tc>
        <w:tc>
          <w:tcPr>
            <w:tcW w:w="537" w:type="dxa"/>
          </w:tcPr>
          <w:p w:rsidR="008A5219" w:rsidRDefault="008A5219" w:rsidP="00FA4CE8"/>
        </w:tc>
        <w:tc>
          <w:tcPr>
            <w:tcW w:w="2919" w:type="dxa"/>
          </w:tcPr>
          <w:p w:rsidR="008A5219" w:rsidRDefault="008A5219" w:rsidP="00FA4CE8"/>
          <w:p w:rsidR="008A5219" w:rsidRDefault="008A5219" w:rsidP="00FA4CE8">
            <w:r>
              <w:t>HPLC Service Training Certificate</w:t>
            </w:r>
          </w:p>
        </w:tc>
      </w:tr>
    </w:tbl>
    <w:p w:rsidR="008A5219" w:rsidRDefault="008A5219" w:rsidP="008A5219"/>
    <w:p w:rsidR="008A5219" w:rsidRDefault="008A5219" w:rsidP="008A5219"/>
    <w:p w:rsidR="008A5219" w:rsidRDefault="008A5219" w:rsidP="008A5219"/>
    <w:p w:rsidR="008A5219" w:rsidRDefault="008A5219" w:rsidP="008A5219"/>
    <w:tbl>
      <w:tblPr>
        <w:tblW w:w="0" w:type="auto"/>
        <w:tblLayout w:type="fixed"/>
        <w:tblLook w:val="0000" w:firstRow="0" w:lastRow="0" w:firstColumn="0" w:lastColumn="0" w:noHBand="0" w:noVBand="0"/>
      </w:tblPr>
      <w:tblGrid>
        <w:gridCol w:w="2538"/>
        <w:gridCol w:w="3474"/>
        <w:gridCol w:w="537"/>
        <w:gridCol w:w="2919"/>
      </w:tblGrid>
      <w:tr w:rsidR="008A5219" w:rsidTr="00FA4CE8">
        <w:tc>
          <w:tcPr>
            <w:tcW w:w="2538" w:type="dxa"/>
          </w:tcPr>
          <w:p w:rsidR="008A5219" w:rsidRDefault="008A5219" w:rsidP="00FA4CE8"/>
          <w:p w:rsidR="008A5219" w:rsidRDefault="008A5219" w:rsidP="00FA4CE8">
            <w:r>
              <w:t>Oct 24 -28, 2011</w:t>
            </w:r>
          </w:p>
        </w:tc>
        <w:tc>
          <w:tcPr>
            <w:tcW w:w="3474" w:type="dxa"/>
          </w:tcPr>
          <w:p w:rsidR="008A5219" w:rsidRDefault="008A5219" w:rsidP="00FA4CE8"/>
          <w:p w:rsidR="008A5219" w:rsidRDefault="008A5219" w:rsidP="00FA4CE8">
            <w:r>
              <w:t>SHIMADZU Middle East &amp; Africa. Istanbul, Turkey</w:t>
            </w:r>
          </w:p>
          <w:p w:rsidR="008A5219" w:rsidRDefault="008A5219" w:rsidP="00FA4CE8"/>
        </w:tc>
        <w:tc>
          <w:tcPr>
            <w:tcW w:w="537" w:type="dxa"/>
          </w:tcPr>
          <w:p w:rsidR="008A5219" w:rsidRDefault="008A5219" w:rsidP="00FA4CE8"/>
        </w:tc>
        <w:tc>
          <w:tcPr>
            <w:tcW w:w="2919" w:type="dxa"/>
          </w:tcPr>
          <w:p w:rsidR="008A5219" w:rsidRDefault="008A5219" w:rsidP="00FA4CE8"/>
          <w:p w:rsidR="008A5219" w:rsidRDefault="008A5219" w:rsidP="00FA4CE8">
            <w:r>
              <w:lastRenderedPageBreak/>
              <w:t>FTIR/UV-Visible Spectrometer Service Training Certificate</w:t>
            </w:r>
          </w:p>
        </w:tc>
      </w:tr>
      <w:tr w:rsidR="008A5219" w:rsidTr="00FA4CE8">
        <w:tc>
          <w:tcPr>
            <w:tcW w:w="2538" w:type="dxa"/>
          </w:tcPr>
          <w:p w:rsidR="008A5219" w:rsidRDefault="008A5219" w:rsidP="00FA4CE8"/>
          <w:p w:rsidR="008A5219" w:rsidRDefault="008A5219" w:rsidP="00FA4CE8">
            <w:r>
              <w:t>Oct 31 – Nov 4, 2011</w:t>
            </w:r>
          </w:p>
        </w:tc>
        <w:tc>
          <w:tcPr>
            <w:tcW w:w="3474" w:type="dxa"/>
          </w:tcPr>
          <w:p w:rsidR="008A5219" w:rsidRDefault="008A5219" w:rsidP="00FA4CE8"/>
          <w:p w:rsidR="008A5219" w:rsidRDefault="008A5219" w:rsidP="00FA4CE8">
            <w:r>
              <w:t>SHIMADZU Middle East &amp; Africa. Istanbul, Turkey</w:t>
            </w:r>
          </w:p>
          <w:p w:rsidR="008A5219" w:rsidRDefault="008A5219" w:rsidP="00FA4CE8"/>
        </w:tc>
        <w:tc>
          <w:tcPr>
            <w:tcW w:w="537" w:type="dxa"/>
          </w:tcPr>
          <w:p w:rsidR="008A5219" w:rsidRDefault="008A5219" w:rsidP="00FA4CE8"/>
        </w:tc>
        <w:tc>
          <w:tcPr>
            <w:tcW w:w="2919" w:type="dxa"/>
          </w:tcPr>
          <w:p w:rsidR="008A5219" w:rsidRDefault="008A5219" w:rsidP="00FA4CE8"/>
          <w:p w:rsidR="008A5219" w:rsidRDefault="008A5219" w:rsidP="00FA4CE8">
            <w:r>
              <w:t>AA Basic Service Training Certificate</w:t>
            </w:r>
          </w:p>
        </w:tc>
      </w:tr>
    </w:tbl>
    <w:p w:rsidR="008A5219" w:rsidRPr="001F0888" w:rsidRDefault="008A5219" w:rsidP="008A5219">
      <w:pPr>
        <w:jc w:val="both"/>
      </w:pPr>
    </w:p>
    <w:p w:rsidR="008A5219" w:rsidRDefault="008A5219" w:rsidP="008A5219">
      <w:pPr>
        <w:pStyle w:val="Header"/>
        <w:ind w:left="360" w:firstLine="720"/>
      </w:pPr>
      <w:r>
        <w:t xml:space="preserve">Areas of Research </w:t>
      </w:r>
    </w:p>
    <w:p w:rsidR="008A5219" w:rsidRDefault="008A5219" w:rsidP="008A5219">
      <w:pPr>
        <w:pStyle w:val="Header"/>
      </w:pPr>
      <w:r>
        <w:t xml:space="preserve"> </w:t>
      </w:r>
    </w:p>
    <w:p w:rsidR="008A5219" w:rsidRPr="004A2911" w:rsidRDefault="008A5219" w:rsidP="008A5219">
      <w:pPr>
        <w:pStyle w:val="Header"/>
        <w:numPr>
          <w:ilvl w:val="0"/>
          <w:numId w:val="5"/>
        </w:numPr>
        <w:rPr>
          <w:b w:val="0"/>
        </w:rPr>
      </w:pPr>
      <w:r w:rsidRPr="004A2911">
        <w:rPr>
          <w:b w:val="0"/>
        </w:rPr>
        <w:t>Mercury Research</w:t>
      </w:r>
    </w:p>
    <w:p w:rsidR="008A5219" w:rsidRPr="004A2911" w:rsidRDefault="008A5219" w:rsidP="008A5219">
      <w:pPr>
        <w:pStyle w:val="Header"/>
        <w:numPr>
          <w:ilvl w:val="0"/>
          <w:numId w:val="5"/>
        </w:numPr>
        <w:rPr>
          <w:b w:val="0"/>
        </w:rPr>
      </w:pPr>
      <w:r w:rsidRPr="004A2911">
        <w:rPr>
          <w:b w:val="0"/>
        </w:rPr>
        <w:t xml:space="preserve">Environmental Analysis </w:t>
      </w:r>
    </w:p>
    <w:p w:rsidR="008A5219" w:rsidRPr="004A2911" w:rsidRDefault="008A5219" w:rsidP="008A5219">
      <w:pPr>
        <w:pStyle w:val="Header"/>
        <w:numPr>
          <w:ilvl w:val="0"/>
          <w:numId w:val="5"/>
        </w:numPr>
        <w:rPr>
          <w:b w:val="0"/>
        </w:rPr>
      </w:pPr>
      <w:r w:rsidRPr="004A2911">
        <w:rPr>
          <w:b w:val="0"/>
        </w:rPr>
        <w:t>Heavy Metals in Food and Environment.</w:t>
      </w:r>
    </w:p>
    <w:p w:rsidR="008A5219" w:rsidRPr="004A2911" w:rsidRDefault="008A5219" w:rsidP="008A5219">
      <w:pPr>
        <w:pStyle w:val="Header"/>
        <w:numPr>
          <w:ilvl w:val="0"/>
          <w:numId w:val="5"/>
        </w:numPr>
        <w:rPr>
          <w:b w:val="0"/>
        </w:rPr>
      </w:pPr>
      <w:r w:rsidRPr="004A2911">
        <w:rPr>
          <w:b w:val="0"/>
        </w:rPr>
        <w:t>Soil and Water Chemistry</w:t>
      </w:r>
    </w:p>
    <w:p w:rsidR="008A5219" w:rsidRPr="004A2911" w:rsidRDefault="008A5219" w:rsidP="008A5219">
      <w:pPr>
        <w:pStyle w:val="Header"/>
        <w:numPr>
          <w:ilvl w:val="0"/>
          <w:numId w:val="5"/>
        </w:numPr>
        <w:rPr>
          <w:b w:val="0"/>
        </w:rPr>
      </w:pPr>
      <w:r w:rsidRPr="004A2911">
        <w:rPr>
          <w:b w:val="0"/>
        </w:rPr>
        <w:t>Pesticide Residues in Food and Environment</w:t>
      </w:r>
    </w:p>
    <w:p w:rsidR="008A5219" w:rsidRDefault="008A5219" w:rsidP="008A5219">
      <w:pPr>
        <w:pStyle w:val="Header"/>
      </w:pPr>
    </w:p>
    <w:p w:rsidR="008A5219" w:rsidRDefault="008A5219" w:rsidP="008A5219">
      <w:pPr>
        <w:pStyle w:val="BodyText"/>
        <w:ind w:left="1440"/>
        <w:rPr>
          <w:bCs/>
        </w:rPr>
      </w:pPr>
    </w:p>
    <w:p w:rsidR="008A5219" w:rsidRPr="00534C4D" w:rsidRDefault="008A5219" w:rsidP="008A5219">
      <w:pPr>
        <w:pStyle w:val="BodyText"/>
        <w:ind w:left="1440"/>
        <w:rPr>
          <w:b/>
          <w:bCs/>
        </w:rPr>
      </w:pPr>
      <w:r w:rsidRPr="00534C4D">
        <w:rPr>
          <w:b/>
          <w:bCs/>
        </w:rPr>
        <w:t>TECHNICAL SUPPORT</w:t>
      </w:r>
      <w:r>
        <w:rPr>
          <w:b/>
          <w:bCs/>
        </w:rPr>
        <w:t xml:space="preserve"> PROVIDED</w:t>
      </w:r>
    </w:p>
    <w:p w:rsidR="008A5219" w:rsidRDefault="008A5219" w:rsidP="008A5219">
      <w:pPr>
        <w:pStyle w:val="BodyText"/>
        <w:numPr>
          <w:ilvl w:val="0"/>
          <w:numId w:val="4"/>
        </w:numPr>
        <w:rPr>
          <w:bCs/>
        </w:rPr>
      </w:pPr>
      <w:r>
        <w:rPr>
          <w:bCs/>
        </w:rPr>
        <w:t>Trained staff at the Pesticide Residue Laboratory, Ghana Standards Board on Gas Chromatography, May 2005</w:t>
      </w:r>
    </w:p>
    <w:p w:rsidR="008A5219" w:rsidRDefault="008A5219" w:rsidP="008A5219">
      <w:pPr>
        <w:pStyle w:val="BodyText"/>
        <w:numPr>
          <w:ilvl w:val="0"/>
          <w:numId w:val="4"/>
        </w:numPr>
        <w:rPr>
          <w:bCs/>
        </w:rPr>
      </w:pPr>
      <w:r>
        <w:rPr>
          <w:bCs/>
        </w:rPr>
        <w:t>Provides technical support to staff of the Pesticide Residue Laboratory, Ghana Standards Board on Gas Chromatography, 2005 – to date</w:t>
      </w:r>
    </w:p>
    <w:p w:rsidR="008A5219" w:rsidRDefault="008A5219" w:rsidP="008A5219">
      <w:pPr>
        <w:pStyle w:val="BodyText"/>
        <w:numPr>
          <w:ilvl w:val="0"/>
          <w:numId w:val="4"/>
        </w:numPr>
        <w:rPr>
          <w:bCs/>
        </w:rPr>
      </w:pPr>
      <w:r>
        <w:rPr>
          <w:bCs/>
        </w:rPr>
        <w:t>In-Service Training for the staff of the Quality Control Division (QCD) of COCOBOD on Analytical Instrumentation, July 28 to August 6, 2008</w:t>
      </w:r>
    </w:p>
    <w:p w:rsidR="008A5219" w:rsidRDefault="008A5219" w:rsidP="008A5219">
      <w:pPr>
        <w:pStyle w:val="BodyText"/>
        <w:numPr>
          <w:ilvl w:val="0"/>
          <w:numId w:val="4"/>
        </w:numPr>
        <w:rPr>
          <w:bCs/>
        </w:rPr>
      </w:pPr>
      <w:r>
        <w:rPr>
          <w:bCs/>
        </w:rPr>
        <w:t>Secretary to a Workshop Group to review the experimental procedures and reporting to the ISO level and for international recognition of laboratory results from Quality Control Division (COCOBOD), November 13, 200</w:t>
      </w:r>
    </w:p>
    <w:p w:rsidR="008A5219" w:rsidRDefault="008A5219" w:rsidP="008A5219">
      <w:pPr>
        <w:pStyle w:val="BodyText"/>
        <w:numPr>
          <w:ilvl w:val="0"/>
          <w:numId w:val="4"/>
        </w:numPr>
        <w:rPr>
          <w:bCs/>
        </w:rPr>
      </w:pPr>
      <w:r>
        <w:rPr>
          <w:bCs/>
        </w:rPr>
        <w:t xml:space="preserve">Coordinated the Testing of the Quality of Water in some Mining Communities in Ashanti, Western and </w:t>
      </w:r>
      <w:proofErr w:type="spellStart"/>
      <w:r>
        <w:rPr>
          <w:bCs/>
        </w:rPr>
        <w:t>Brong</w:t>
      </w:r>
      <w:proofErr w:type="spellEnd"/>
      <w:r>
        <w:rPr>
          <w:bCs/>
        </w:rPr>
        <w:t xml:space="preserve"> </w:t>
      </w:r>
      <w:proofErr w:type="spellStart"/>
      <w:r>
        <w:rPr>
          <w:bCs/>
        </w:rPr>
        <w:t>Ahafo</w:t>
      </w:r>
      <w:proofErr w:type="spellEnd"/>
      <w:r>
        <w:rPr>
          <w:bCs/>
        </w:rPr>
        <w:t xml:space="preserve"> Regions on behalf of the Commission on Human Rights and Administrative Justice (CHRAJ) as part of its investigation into allegations of water pollution in the communities by mining companies. </w:t>
      </w:r>
    </w:p>
    <w:p w:rsidR="008A5219" w:rsidRDefault="008A5219" w:rsidP="008A5219">
      <w:pPr>
        <w:pStyle w:val="Header"/>
      </w:pPr>
    </w:p>
    <w:p w:rsidR="008A5219" w:rsidRDefault="008A5219" w:rsidP="008A5219">
      <w:pPr>
        <w:pStyle w:val="BodyText"/>
        <w:ind w:left="720" w:hanging="540"/>
        <w:rPr>
          <w:b/>
          <w:bCs/>
        </w:rPr>
      </w:pPr>
    </w:p>
    <w:p w:rsidR="008A5219" w:rsidRPr="006C7B5D" w:rsidRDefault="008A5219" w:rsidP="008A5219">
      <w:pPr>
        <w:pStyle w:val="BodyText"/>
        <w:ind w:left="720" w:hanging="540"/>
        <w:rPr>
          <w:b/>
          <w:bCs/>
        </w:rPr>
      </w:pPr>
      <w:r w:rsidRPr="006C7B5D">
        <w:rPr>
          <w:b/>
          <w:bCs/>
        </w:rPr>
        <w:t>ASSESSOR FOR THE FOLLOWING JOURNALS:</w:t>
      </w:r>
    </w:p>
    <w:p w:rsidR="008A5219" w:rsidRDefault="008A5219" w:rsidP="008A5219">
      <w:pPr>
        <w:pStyle w:val="BodyText"/>
        <w:ind w:left="720" w:hanging="540"/>
        <w:rPr>
          <w:bCs/>
        </w:rPr>
      </w:pPr>
    </w:p>
    <w:p w:rsidR="008A5219" w:rsidRPr="004A2911" w:rsidRDefault="008A5219" w:rsidP="008A5219">
      <w:pPr>
        <w:pStyle w:val="Header"/>
        <w:numPr>
          <w:ilvl w:val="0"/>
          <w:numId w:val="3"/>
        </w:numPr>
        <w:rPr>
          <w:b w:val="0"/>
        </w:rPr>
      </w:pPr>
      <w:r w:rsidRPr="004A2911">
        <w:rPr>
          <w:b w:val="0"/>
        </w:rPr>
        <w:t>International Journal of Environmental Analytical Chemistry</w:t>
      </w:r>
    </w:p>
    <w:p w:rsidR="008A5219" w:rsidRPr="004A2911" w:rsidRDefault="008A5219" w:rsidP="008A5219">
      <w:pPr>
        <w:pStyle w:val="Header"/>
        <w:numPr>
          <w:ilvl w:val="0"/>
          <w:numId w:val="3"/>
        </w:numPr>
        <w:rPr>
          <w:b w:val="0"/>
        </w:rPr>
      </w:pPr>
      <w:r w:rsidRPr="004A2911">
        <w:rPr>
          <w:b w:val="0"/>
        </w:rPr>
        <w:t>Journal of Environmental Chemistry and Ecotoxicology</w:t>
      </w:r>
    </w:p>
    <w:p w:rsidR="008A5219" w:rsidRPr="004A2911" w:rsidRDefault="008A5219" w:rsidP="008A5219">
      <w:pPr>
        <w:pStyle w:val="Header"/>
        <w:numPr>
          <w:ilvl w:val="0"/>
          <w:numId w:val="3"/>
        </w:numPr>
        <w:rPr>
          <w:b w:val="0"/>
        </w:rPr>
      </w:pPr>
      <w:r w:rsidRPr="004A2911">
        <w:rPr>
          <w:b w:val="0"/>
        </w:rPr>
        <w:t>Environmental Monitoring and Assessment (EMAS)</w:t>
      </w:r>
    </w:p>
    <w:p w:rsidR="008A5219" w:rsidRDefault="008A5219" w:rsidP="008A5219">
      <w:pPr>
        <w:pStyle w:val="Header"/>
        <w:numPr>
          <w:ilvl w:val="0"/>
          <w:numId w:val="3"/>
        </w:numPr>
        <w:rPr>
          <w:b w:val="0"/>
        </w:rPr>
      </w:pPr>
      <w:r w:rsidRPr="004A2911">
        <w:rPr>
          <w:b w:val="0"/>
        </w:rPr>
        <w:t>Journal of Water, Sanitation and Hygiene for Development.</w:t>
      </w:r>
    </w:p>
    <w:p w:rsidR="008A5219" w:rsidRPr="004A2911" w:rsidRDefault="008A5219" w:rsidP="008A5219">
      <w:pPr>
        <w:pStyle w:val="Header"/>
        <w:numPr>
          <w:ilvl w:val="0"/>
          <w:numId w:val="3"/>
        </w:numPr>
        <w:rPr>
          <w:b w:val="0"/>
        </w:rPr>
      </w:pPr>
      <w:proofErr w:type="spellStart"/>
      <w:r>
        <w:rPr>
          <w:b w:val="0"/>
        </w:rPr>
        <w:t>Talanta</w:t>
      </w:r>
      <w:proofErr w:type="spellEnd"/>
    </w:p>
    <w:p w:rsidR="008A5219" w:rsidRPr="004A2911" w:rsidRDefault="008A5219" w:rsidP="008A5219">
      <w:pPr>
        <w:pStyle w:val="Header"/>
        <w:numPr>
          <w:ilvl w:val="0"/>
          <w:numId w:val="3"/>
        </w:numPr>
        <w:rPr>
          <w:b w:val="0"/>
        </w:rPr>
      </w:pPr>
      <w:r w:rsidRPr="004A2911">
        <w:rPr>
          <w:b w:val="0"/>
        </w:rPr>
        <w:t>Polish Journal of Environmental Studies</w:t>
      </w:r>
    </w:p>
    <w:p w:rsidR="008A5219" w:rsidRPr="00AD2083" w:rsidRDefault="008A5219" w:rsidP="008A5219">
      <w:pPr>
        <w:pStyle w:val="Header"/>
        <w:numPr>
          <w:ilvl w:val="0"/>
          <w:numId w:val="3"/>
        </w:numPr>
        <w:rPr>
          <w:b w:val="0"/>
        </w:rPr>
      </w:pPr>
      <w:r w:rsidRPr="004A2911">
        <w:rPr>
          <w:b w:val="0"/>
        </w:rPr>
        <w:t>Journal of Science &amp; Technology (JUST)</w:t>
      </w:r>
    </w:p>
    <w:p w:rsidR="008A5219" w:rsidRPr="004A2911" w:rsidRDefault="008A5219" w:rsidP="008A5219">
      <w:pPr>
        <w:pStyle w:val="Header"/>
        <w:numPr>
          <w:ilvl w:val="0"/>
          <w:numId w:val="3"/>
        </w:numPr>
        <w:rPr>
          <w:b w:val="0"/>
        </w:rPr>
      </w:pPr>
      <w:r w:rsidRPr="004A2911">
        <w:rPr>
          <w:b w:val="0"/>
        </w:rPr>
        <w:lastRenderedPageBreak/>
        <w:t>Journal of the Ghana Science Association (JGSA)</w:t>
      </w:r>
    </w:p>
    <w:p w:rsidR="008A5219" w:rsidRPr="004A2911" w:rsidRDefault="008A5219" w:rsidP="008A5219">
      <w:pPr>
        <w:pStyle w:val="Header"/>
        <w:rPr>
          <w:b w:val="0"/>
        </w:rPr>
      </w:pPr>
    </w:p>
    <w:p w:rsidR="008A5219" w:rsidRPr="00832FBE" w:rsidRDefault="008A5219" w:rsidP="008A5219">
      <w:pPr>
        <w:pStyle w:val="BodyText"/>
        <w:ind w:left="1080"/>
        <w:rPr>
          <w:bCs/>
        </w:rPr>
      </w:pPr>
      <w:bookmarkStart w:id="0" w:name="_GoBack"/>
      <w:bookmarkEnd w:id="0"/>
    </w:p>
    <w:p w:rsidR="008A5219" w:rsidRPr="00832FBE" w:rsidRDefault="008A5219" w:rsidP="008A5219">
      <w:pPr>
        <w:rPr>
          <w:rFonts w:eastAsia="Arial"/>
          <w:b/>
          <w:iCs/>
          <w:color w:val="000000"/>
        </w:rPr>
      </w:pPr>
      <w:r w:rsidRPr="00832FBE">
        <w:rPr>
          <w:rFonts w:eastAsia="Arial"/>
          <w:b/>
          <w:iCs/>
          <w:color w:val="000000"/>
        </w:rPr>
        <w:t>ONGOING</w:t>
      </w:r>
      <w:r>
        <w:rPr>
          <w:rFonts w:eastAsia="Arial"/>
          <w:b/>
          <w:iCs/>
          <w:color w:val="000000"/>
        </w:rPr>
        <w:t xml:space="preserve"> COLLABORATIVE</w:t>
      </w:r>
      <w:r w:rsidRPr="00EA7A97">
        <w:rPr>
          <w:rFonts w:eastAsia="Arial"/>
          <w:b/>
          <w:iCs/>
          <w:color w:val="000000"/>
        </w:rPr>
        <w:t xml:space="preserve"> </w:t>
      </w:r>
      <w:r w:rsidRPr="00832FBE">
        <w:rPr>
          <w:rFonts w:eastAsia="Arial"/>
          <w:b/>
          <w:iCs/>
          <w:color w:val="000000"/>
        </w:rPr>
        <w:t>RESEARCH</w:t>
      </w:r>
    </w:p>
    <w:p w:rsidR="008A5219" w:rsidRPr="00832FBE" w:rsidRDefault="008A5219" w:rsidP="008A5219">
      <w:pPr>
        <w:jc w:val="both"/>
        <w:rPr>
          <w:rFonts w:eastAsia="Arial"/>
          <w:iCs/>
          <w:color w:val="000000"/>
        </w:rPr>
      </w:pPr>
    </w:p>
    <w:p w:rsidR="008A5219" w:rsidRPr="00832FBE" w:rsidRDefault="008A5219" w:rsidP="008A5219">
      <w:pPr>
        <w:jc w:val="both"/>
        <w:rPr>
          <w:rFonts w:eastAsia="Arial"/>
          <w:iCs/>
          <w:color w:val="000000"/>
        </w:rPr>
      </w:pPr>
      <w:r w:rsidRPr="00832FBE">
        <w:rPr>
          <w:rFonts w:eastAsia="Arial"/>
          <w:b/>
          <w:iCs/>
          <w:color w:val="000000"/>
        </w:rPr>
        <w:t>Title</w:t>
      </w:r>
      <w:r w:rsidRPr="00832FBE">
        <w:rPr>
          <w:rFonts w:eastAsia="Arial"/>
          <w:iCs/>
          <w:color w:val="000000"/>
        </w:rPr>
        <w:t xml:space="preserve">: CNH: Collaborative Research: Climatic Extremes, Mining and </w:t>
      </w:r>
      <w:r w:rsidRPr="00832FBE">
        <w:rPr>
          <w:rFonts w:eastAsia="Arial"/>
          <w:i/>
          <w:iCs/>
          <w:color w:val="000000"/>
        </w:rPr>
        <w:t xml:space="preserve">Mycobacterium </w:t>
      </w:r>
      <w:proofErr w:type="spellStart"/>
      <w:r w:rsidRPr="00832FBE">
        <w:rPr>
          <w:rFonts w:eastAsia="Arial"/>
          <w:i/>
          <w:iCs/>
          <w:color w:val="000000"/>
        </w:rPr>
        <w:t>ulcerans</w:t>
      </w:r>
      <w:proofErr w:type="spellEnd"/>
      <w:r w:rsidRPr="00832FBE">
        <w:rPr>
          <w:rFonts w:eastAsia="Arial"/>
          <w:iCs/>
          <w:color w:val="000000"/>
        </w:rPr>
        <w:t>: A Coupled Systems Approach</w:t>
      </w:r>
    </w:p>
    <w:p w:rsidR="008A5219" w:rsidRPr="00832FBE" w:rsidRDefault="008A5219" w:rsidP="008A5219">
      <w:pPr>
        <w:jc w:val="both"/>
        <w:rPr>
          <w:rFonts w:eastAsia="Arial"/>
          <w:iCs/>
          <w:color w:val="000000"/>
        </w:rPr>
      </w:pPr>
    </w:p>
    <w:p w:rsidR="008A5219" w:rsidRPr="00832FBE" w:rsidRDefault="008A5219" w:rsidP="008A5219">
      <w:pPr>
        <w:jc w:val="both"/>
        <w:rPr>
          <w:rFonts w:eastAsia="Arial"/>
          <w:iCs/>
          <w:color w:val="000000"/>
        </w:rPr>
      </w:pPr>
      <w:r w:rsidRPr="00832FBE">
        <w:rPr>
          <w:rFonts w:eastAsia="Arial"/>
          <w:b/>
          <w:iCs/>
          <w:color w:val="000000"/>
        </w:rPr>
        <w:t>Awarding Agency</w:t>
      </w:r>
      <w:r w:rsidRPr="00832FBE">
        <w:rPr>
          <w:rFonts w:eastAsia="Arial"/>
          <w:iCs/>
          <w:color w:val="000000"/>
        </w:rPr>
        <w:t>: National Science Foundation – Dynamics of Coupled Natural and Human System (CNH) Program FY2009 Competition, USA, 2009 – 2014.</w:t>
      </w:r>
    </w:p>
    <w:p w:rsidR="008A5219" w:rsidRPr="00832FBE" w:rsidRDefault="008A5219" w:rsidP="008A5219">
      <w:pPr>
        <w:jc w:val="both"/>
        <w:rPr>
          <w:rFonts w:eastAsia="Arial"/>
          <w:iCs/>
          <w:color w:val="000000"/>
        </w:rPr>
      </w:pPr>
    </w:p>
    <w:p w:rsidR="008A5219" w:rsidRPr="00832FBE" w:rsidRDefault="008A5219" w:rsidP="008A5219">
      <w:pPr>
        <w:jc w:val="both"/>
        <w:rPr>
          <w:rFonts w:eastAsia="Arial"/>
          <w:iCs/>
          <w:color w:val="000000"/>
        </w:rPr>
      </w:pPr>
      <w:r w:rsidRPr="00832FBE">
        <w:rPr>
          <w:rFonts w:eastAsia="Arial"/>
          <w:b/>
          <w:iCs/>
          <w:color w:val="000000"/>
        </w:rPr>
        <w:t>Collaborators</w:t>
      </w:r>
      <w:r>
        <w:rPr>
          <w:rFonts w:eastAsia="Arial"/>
          <w:iCs/>
          <w:color w:val="000000"/>
        </w:rPr>
        <w:t>:</w:t>
      </w:r>
      <w:r>
        <w:rPr>
          <w:rFonts w:eastAsia="Arial"/>
          <w:iCs/>
          <w:color w:val="000000"/>
        </w:rPr>
        <w:tab/>
        <w:t>1.</w:t>
      </w:r>
      <w:r>
        <w:rPr>
          <w:rFonts w:eastAsia="Arial"/>
          <w:iCs/>
          <w:color w:val="000000"/>
        </w:rPr>
        <w:tab/>
      </w:r>
      <w:r w:rsidRPr="00832FBE">
        <w:rPr>
          <w:rFonts w:eastAsia="Arial"/>
          <w:iCs/>
          <w:color w:val="000000"/>
        </w:rPr>
        <w:t>Penn State University, USA</w:t>
      </w:r>
    </w:p>
    <w:p w:rsidR="008A5219" w:rsidRPr="00832FBE" w:rsidRDefault="008A5219" w:rsidP="008A5219">
      <w:pPr>
        <w:jc w:val="both"/>
        <w:rPr>
          <w:rFonts w:eastAsia="Arial"/>
          <w:iCs/>
          <w:color w:val="000000"/>
        </w:rPr>
      </w:pPr>
      <w:r w:rsidRPr="00832FBE">
        <w:rPr>
          <w:rFonts w:eastAsia="Arial"/>
          <w:iCs/>
          <w:color w:val="000000"/>
        </w:rPr>
        <w:tab/>
      </w:r>
      <w:r w:rsidRPr="00832FBE">
        <w:rPr>
          <w:rFonts w:eastAsia="Arial"/>
          <w:iCs/>
          <w:color w:val="000000"/>
        </w:rPr>
        <w:tab/>
      </w:r>
      <w:r>
        <w:rPr>
          <w:rFonts w:eastAsia="Arial"/>
          <w:iCs/>
          <w:color w:val="000000"/>
        </w:rPr>
        <w:tab/>
        <w:t>2.</w:t>
      </w:r>
      <w:r>
        <w:rPr>
          <w:rFonts w:eastAsia="Arial"/>
          <w:iCs/>
          <w:color w:val="000000"/>
        </w:rPr>
        <w:tab/>
      </w:r>
      <w:r w:rsidRPr="00832FBE">
        <w:rPr>
          <w:rFonts w:eastAsia="Arial"/>
          <w:iCs/>
          <w:color w:val="000000"/>
        </w:rPr>
        <w:t>University of Mines and Technology, Ghana</w:t>
      </w:r>
    </w:p>
    <w:p w:rsidR="008A5219" w:rsidRPr="00832FBE" w:rsidRDefault="008A5219" w:rsidP="008A5219">
      <w:pPr>
        <w:jc w:val="both"/>
        <w:rPr>
          <w:rFonts w:eastAsia="Arial"/>
          <w:iCs/>
          <w:color w:val="000000"/>
        </w:rPr>
      </w:pPr>
      <w:r w:rsidRPr="00832FBE">
        <w:rPr>
          <w:rFonts w:eastAsia="Arial"/>
          <w:iCs/>
          <w:color w:val="000000"/>
        </w:rPr>
        <w:tab/>
      </w:r>
      <w:r w:rsidRPr="00832FBE">
        <w:rPr>
          <w:rFonts w:eastAsia="Arial"/>
          <w:iCs/>
          <w:color w:val="000000"/>
        </w:rPr>
        <w:tab/>
      </w:r>
      <w:r>
        <w:rPr>
          <w:rFonts w:eastAsia="Arial"/>
          <w:iCs/>
          <w:color w:val="000000"/>
        </w:rPr>
        <w:tab/>
        <w:t>3.</w:t>
      </w:r>
      <w:r>
        <w:rPr>
          <w:rFonts w:eastAsia="Arial"/>
          <w:iCs/>
          <w:color w:val="000000"/>
        </w:rPr>
        <w:tab/>
      </w:r>
      <w:r w:rsidRPr="00832FBE">
        <w:rPr>
          <w:rFonts w:eastAsia="Arial"/>
          <w:iCs/>
          <w:color w:val="000000"/>
        </w:rPr>
        <w:t>Kwame Nkrumah University of Science &amp; Technology, Ghana</w:t>
      </w:r>
    </w:p>
    <w:p w:rsidR="008A5219" w:rsidRPr="00832FBE" w:rsidRDefault="008A5219" w:rsidP="008A5219">
      <w:pPr>
        <w:jc w:val="both"/>
        <w:rPr>
          <w:rFonts w:eastAsia="Arial"/>
          <w:iCs/>
          <w:color w:val="000000"/>
        </w:rPr>
      </w:pPr>
      <w:r w:rsidRPr="00832FBE">
        <w:rPr>
          <w:rFonts w:eastAsia="Arial"/>
          <w:iCs/>
          <w:color w:val="000000"/>
        </w:rPr>
        <w:tab/>
      </w:r>
      <w:r w:rsidRPr="00832FBE">
        <w:rPr>
          <w:rFonts w:eastAsia="Arial"/>
          <w:iCs/>
          <w:color w:val="000000"/>
        </w:rPr>
        <w:tab/>
      </w:r>
      <w:r>
        <w:rPr>
          <w:rFonts w:eastAsia="Arial"/>
          <w:iCs/>
          <w:color w:val="000000"/>
        </w:rPr>
        <w:tab/>
        <w:t>4.</w:t>
      </w:r>
      <w:r>
        <w:rPr>
          <w:rFonts w:eastAsia="Arial"/>
          <w:iCs/>
          <w:color w:val="000000"/>
        </w:rPr>
        <w:tab/>
      </w:r>
      <w:r w:rsidRPr="00832FBE">
        <w:rPr>
          <w:rFonts w:eastAsia="Arial"/>
          <w:iCs/>
          <w:color w:val="000000"/>
        </w:rPr>
        <w:t>University of Ghana, Ghana</w:t>
      </w:r>
    </w:p>
    <w:p w:rsidR="008A5219" w:rsidRPr="00832FBE" w:rsidRDefault="008A5219" w:rsidP="008A5219">
      <w:pPr>
        <w:jc w:val="both"/>
        <w:rPr>
          <w:rFonts w:eastAsia="Arial"/>
          <w:iCs/>
          <w:color w:val="000000"/>
        </w:rPr>
      </w:pPr>
      <w:r w:rsidRPr="00832FBE">
        <w:rPr>
          <w:rFonts w:eastAsia="Arial"/>
          <w:iCs/>
          <w:color w:val="000000"/>
        </w:rPr>
        <w:tab/>
      </w:r>
      <w:r w:rsidRPr="00832FBE">
        <w:rPr>
          <w:rFonts w:eastAsia="Arial"/>
          <w:iCs/>
          <w:color w:val="000000"/>
        </w:rPr>
        <w:tab/>
      </w:r>
      <w:r>
        <w:rPr>
          <w:rFonts w:eastAsia="Arial"/>
          <w:iCs/>
          <w:color w:val="000000"/>
        </w:rPr>
        <w:tab/>
        <w:t>5.</w:t>
      </w:r>
      <w:r>
        <w:rPr>
          <w:rFonts w:eastAsia="Arial"/>
          <w:iCs/>
          <w:color w:val="000000"/>
        </w:rPr>
        <w:tab/>
      </w:r>
      <w:r w:rsidRPr="00832FBE">
        <w:rPr>
          <w:rFonts w:eastAsia="Arial"/>
          <w:iCs/>
          <w:color w:val="000000"/>
        </w:rPr>
        <w:t>Ghana Health Directorate, Ghana</w:t>
      </w:r>
    </w:p>
    <w:p w:rsidR="008A5219" w:rsidRPr="00832FBE" w:rsidRDefault="008A5219" w:rsidP="008A5219">
      <w:pPr>
        <w:ind w:left="1440" w:firstLine="720"/>
        <w:jc w:val="both"/>
        <w:rPr>
          <w:rFonts w:eastAsia="Arial"/>
          <w:iCs/>
          <w:color w:val="000000"/>
        </w:rPr>
      </w:pPr>
      <w:r>
        <w:rPr>
          <w:rFonts w:eastAsia="Arial"/>
          <w:iCs/>
          <w:color w:val="000000"/>
        </w:rPr>
        <w:t>6.</w:t>
      </w:r>
      <w:r>
        <w:rPr>
          <w:rFonts w:eastAsia="Arial"/>
          <w:iCs/>
          <w:color w:val="000000"/>
        </w:rPr>
        <w:tab/>
      </w:r>
      <w:r w:rsidRPr="00832FBE">
        <w:rPr>
          <w:rFonts w:eastAsia="Arial"/>
          <w:iCs/>
          <w:color w:val="000000"/>
        </w:rPr>
        <w:t>University of North Texas, USA</w:t>
      </w:r>
    </w:p>
    <w:p w:rsidR="008A5219" w:rsidRPr="00832FBE" w:rsidRDefault="008A5219" w:rsidP="008A5219">
      <w:pPr>
        <w:ind w:left="1440" w:firstLine="720"/>
        <w:jc w:val="both"/>
        <w:rPr>
          <w:rFonts w:eastAsia="Arial"/>
          <w:iCs/>
          <w:color w:val="000000"/>
        </w:rPr>
      </w:pPr>
      <w:r>
        <w:rPr>
          <w:rFonts w:eastAsia="Arial"/>
          <w:iCs/>
          <w:color w:val="000000"/>
        </w:rPr>
        <w:t>7.</w:t>
      </w:r>
      <w:r>
        <w:rPr>
          <w:rFonts w:eastAsia="Arial"/>
          <w:iCs/>
          <w:color w:val="000000"/>
        </w:rPr>
        <w:tab/>
      </w:r>
      <w:r w:rsidRPr="00832FBE">
        <w:rPr>
          <w:rFonts w:eastAsia="Arial"/>
          <w:iCs/>
          <w:color w:val="000000"/>
        </w:rPr>
        <w:t>University of Iowa, USA</w:t>
      </w:r>
    </w:p>
    <w:p w:rsidR="008A5219" w:rsidRDefault="008A5219"/>
    <w:sectPr w:rsidR="008A5219" w:rsidSect="003A3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19D"/>
    <w:multiLevelType w:val="hybridMultilevel"/>
    <w:tmpl w:val="AF4A5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0F610F"/>
    <w:multiLevelType w:val="hybridMultilevel"/>
    <w:tmpl w:val="6DE0B7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7F1D5D"/>
    <w:multiLevelType w:val="hybridMultilevel"/>
    <w:tmpl w:val="CF3E3AF0"/>
    <w:lvl w:ilvl="0" w:tplc="C52CB8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022A64"/>
    <w:multiLevelType w:val="hybridMultilevel"/>
    <w:tmpl w:val="7848DFCE"/>
    <w:lvl w:ilvl="0" w:tplc="A268FCB6">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4C440368"/>
    <w:multiLevelType w:val="hybridMultilevel"/>
    <w:tmpl w:val="C4A0A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D41D66"/>
    <w:multiLevelType w:val="hybridMultilevel"/>
    <w:tmpl w:val="1E389A02"/>
    <w:lvl w:ilvl="0" w:tplc="9E909F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19"/>
    <w:rsid w:val="003A3E2B"/>
    <w:rsid w:val="008A52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39A0951"/>
  <w15:chartTrackingRefBased/>
  <w15:docId w15:val="{614C35F0-0CC7-4E32-B318-8D177C3E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21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8A5219"/>
    <w:pPr>
      <w:spacing w:line="276" w:lineRule="auto"/>
      <w:jc w:val="both"/>
    </w:pPr>
    <w:rPr>
      <w:b/>
      <w:bCs/>
    </w:rPr>
  </w:style>
  <w:style w:type="character" w:customStyle="1" w:styleId="HeaderChar">
    <w:name w:val="Header Char"/>
    <w:basedOn w:val="DefaultParagraphFont"/>
    <w:link w:val="Header"/>
    <w:rsid w:val="008A5219"/>
    <w:rPr>
      <w:rFonts w:ascii="Times New Roman" w:eastAsia="Times New Roman" w:hAnsi="Times New Roman" w:cs="Times New Roman"/>
      <w:b/>
      <w:bCs/>
      <w:sz w:val="24"/>
      <w:szCs w:val="24"/>
      <w:lang w:val="en-US"/>
    </w:rPr>
  </w:style>
  <w:style w:type="paragraph" w:styleId="Footer">
    <w:name w:val="footer"/>
    <w:basedOn w:val="Normal"/>
    <w:link w:val="FooterChar"/>
    <w:rsid w:val="008A5219"/>
    <w:pPr>
      <w:tabs>
        <w:tab w:val="center" w:pos="4320"/>
        <w:tab w:val="right" w:pos="8640"/>
      </w:tabs>
    </w:pPr>
  </w:style>
  <w:style w:type="character" w:customStyle="1" w:styleId="FooterChar">
    <w:name w:val="Footer Char"/>
    <w:basedOn w:val="DefaultParagraphFont"/>
    <w:link w:val="Footer"/>
    <w:rsid w:val="008A5219"/>
    <w:rPr>
      <w:rFonts w:ascii="Times New Roman" w:eastAsia="Times New Roman" w:hAnsi="Times New Roman" w:cs="Times New Roman"/>
      <w:sz w:val="24"/>
      <w:szCs w:val="24"/>
      <w:lang w:val="en-US"/>
    </w:rPr>
  </w:style>
  <w:style w:type="paragraph" w:styleId="BodyText">
    <w:name w:val="Body Text"/>
    <w:basedOn w:val="Normal"/>
    <w:link w:val="BodyTextChar"/>
    <w:rsid w:val="008A5219"/>
    <w:pPr>
      <w:spacing w:after="120"/>
    </w:pPr>
  </w:style>
  <w:style w:type="character" w:customStyle="1" w:styleId="BodyTextChar">
    <w:name w:val="Body Text Char"/>
    <w:basedOn w:val="DefaultParagraphFont"/>
    <w:link w:val="BodyText"/>
    <w:rsid w:val="008A521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RAY</dc:creator>
  <cp:keywords/>
  <dc:description/>
  <cp:lastModifiedBy>PROF RAY</cp:lastModifiedBy>
  <cp:revision>1</cp:revision>
  <dcterms:created xsi:type="dcterms:W3CDTF">2021-11-12T00:17:00Z</dcterms:created>
  <dcterms:modified xsi:type="dcterms:W3CDTF">2021-11-12T00:24:00Z</dcterms:modified>
</cp:coreProperties>
</file>