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9F" w:rsidRDefault="004A5E9F" w:rsidP="004A5E9F">
      <w:pPr>
        <w:pStyle w:val="NormalWeb"/>
        <w:jc w:val="both"/>
        <w:rPr>
          <w:rFonts w:ascii="Verdana" w:hAnsi="Verdana"/>
          <w:color w:val="000000"/>
          <w:sz w:val="17"/>
          <w:szCs w:val="17"/>
        </w:rPr>
      </w:pPr>
      <w:r>
        <w:rPr>
          <w:rFonts w:ascii="Verdana" w:hAnsi="Verdana"/>
          <w:color w:val="000000"/>
          <w:sz w:val="17"/>
          <w:szCs w:val="17"/>
        </w:rPr>
        <w:t xml:space="preserve">Mrs. Alberta </w:t>
      </w:r>
      <w:proofErr w:type="spellStart"/>
      <w:r>
        <w:rPr>
          <w:rFonts w:ascii="Verdana" w:hAnsi="Verdana"/>
          <w:color w:val="000000"/>
          <w:sz w:val="17"/>
          <w:szCs w:val="17"/>
        </w:rPr>
        <w:t>Yemotsoo</w:t>
      </w:r>
      <w:proofErr w:type="spellEnd"/>
      <w:r>
        <w:rPr>
          <w:rFonts w:ascii="Verdana" w:hAnsi="Verdana"/>
          <w:color w:val="000000"/>
          <w:sz w:val="17"/>
          <w:szCs w:val="17"/>
        </w:rPr>
        <w:t xml:space="preserve"> Lomotey is a Senior lecturer at the Department of Nursing. She had her undergraduate and post graduate education at the University of Ghana, </w:t>
      </w:r>
      <w:proofErr w:type="spellStart"/>
      <w:r>
        <w:rPr>
          <w:rFonts w:ascii="Verdana" w:hAnsi="Verdana"/>
          <w:color w:val="000000"/>
          <w:sz w:val="17"/>
          <w:szCs w:val="17"/>
        </w:rPr>
        <w:t>Legon</w:t>
      </w:r>
      <w:proofErr w:type="spellEnd"/>
      <w:r>
        <w:rPr>
          <w:rFonts w:ascii="Verdana" w:hAnsi="Verdana"/>
          <w:color w:val="000000"/>
          <w:sz w:val="17"/>
          <w:szCs w:val="17"/>
        </w:rPr>
        <w:t>. She is a State Registered Nurse with a Bachelor of Science degree in Nursing and a Master of Public Health. In addition, she holds a post graduate certificate in Human Resources Studies from the Institute for Development Policy and Management, University of Manchester. She is currently pursuing a PhD programme in Nursing at the Nelson Mandela University, Port Elizabeth, South Africa.</w:t>
      </w:r>
    </w:p>
    <w:p w:rsidR="004A5E9F" w:rsidRDefault="004A5E9F" w:rsidP="004A5E9F">
      <w:pPr>
        <w:pStyle w:val="NormalWeb"/>
        <w:jc w:val="both"/>
        <w:rPr>
          <w:rFonts w:ascii="Verdana" w:hAnsi="Verdana"/>
          <w:color w:val="000000"/>
          <w:sz w:val="17"/>
          <w:szCs w:val="17"/>
        </w:rPr>
      </w:pPr>
      <w:r>
        <w:rPr>
          <w:rFonts w:ascii="Verdana" w:hAnsi="Verdana"/>
          <w:color w:val="000000"/>
          <w:sz w:val="17"/>
          <w:szCs w:val="17"/>
        </w:rPr>
        <w:t>Prior to her full time appointment as a lecturer in 2014, she was a part time lecturer and had worked with Ghana Health Service for over 18 years in various capacities as a Nursing Officer, Regional Training and Research Coordinator and a Municipal Director of Health Services. She therefore, has rich experience in the training of health care staff at both the regional and national level. She served as a course director in Integrated Management of Neonatal and Childhood illness for over 10 years and has been involved in the monitoring and supervision of clinical and public health interventions at regional and district levels of health care delivery.</w:t>
      </w:r>
    </w:p>
    <w:p w:rsidR="004A5E9F" w:rsidRDefault="004A5E9F" w:rsidP="004A5E9F">
      <w:pPr>
        <w:pStyle w:val="NormalWeb"/>
        <w:jc w:val="both"/>
        <w:rPr>
          <w:rFonts w:ascii="Verdana" w:hAnsi="Verdana"/>
          <w:color w:val="000000"/>
          <w:sz w:val="17"/>
          <w:szCs w:val="17"/>
        </w:rPr>
      </w:pPr>
      <w:r>
        <w:rPr>
          <w:rFonts w:ascii="Verdana" w:hAnsi="Verdana"/>
          <w:color w:val="000000"/>
          <w:sz w:val="17"/>
          <w:szCs w:val="17"/>
        </w:rPr>
        <w:t>As a lecturer at the department of Nursing, she has supervised over 60 students at the undergraduate level and a few at the postgraduate level.  She served as a gender resource person for the NICHE GHA/ 269 project aimed at building capacity of staff in health training institutions in the Northern part of Ghana. The project was implemented by University of Applied Sciences, Leiden with CINOP and KNUST as consortium partners. She is currently the gender resource person for CINOP OKP-GHA-10030 project.  </w:t>
      </w:r>
    </w:p>
    <w:p w:rsidR="004A5E9F" w:rsidRDefault="004A5E9F" w:rsidP="004A5E9F">
      <w:pPr>
        <w:pStyle w:val="NormalWeb"/>
        <w:jc w:val="both"/>
        <w:rPr>
          <w:rFonts w:ascii="Verdana" w:hAnsi="Verdana"/>
          <w:color w:val="000000"/>
          <w:sz w:val="17"/>
          <w:szCs w:val="17"/>
        </w:rPr>
      </w:pPr>
      <w:r>
        <w:rPr>
          <w:rFonts w:ascii="Verdana" w:hAnsi="Verdana"/>
          <w:color w:val="000000"/>
          <w:sz w:val="17"/>
          <w:szCs w:val="17"/>
        </w:rPr>
        <w:t>Her research interest areas are Maternal and Child Health, Emergency Nursing Care, Communicable and Non-communicable disease interventions and Adolescent Reproductive Health.  She has a number of publications in peer reviewed journals. She is hardworking, principled and a foundation fellow of the Ghana College of Nurses and Midwives.</w:t>
      </w:r>
      <w:bookmarkStart w:id="0" w:name="_GoBack"/>
      <w:bookmarkEnd w:id="0"/>
    </w:p>
    <w:p w:rsidR="004A5E9F" w:rsidRDefault="004A5E9F" w:rsidP="004A5E9F">
      <w:pPr>
        <w:pStyle w:val="NormalWeb"/>
        <w:rPr>
          <w:rFonts w:ascii="Verdana" w:hAnsi="Verdana"/>
          <w:color w:val="000000"/>
          <w:sz w:val="17"/>
          <w:szCs w:val="17"/>
        </w:rPr>
      </w:pPr>
      <w:r>
        <w:rPr>
          <w:rFonts w:ascii="Verdana" w:hAnsi="Verdana"/>
          <w:color w:val="000000"/>
          <w:sz w:val="17"/>
          <w:szCs w:val="17"/>
        </w:rPr>
        <w:t> </w:t>
      </w:r>
    </w:p>
    <w:p w:rsidR="007936AB" w:rsidRDefault="007936AB"/>
    <w:sectPr w:rsidR="00793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9F"/>
    <w:rsid w:val="004A5E9F"/>
    <w:rsid w:val="0079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6D470-92FA-4066-B0D5-A7BD8A56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E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Lomotey</dc:creator>
  <cp:keywords/>
  <dc:description/>
  <cp:lastModifiedBy>Alberta Lomotey</cp:lastModifiedBy>
  <cp:revision>1</cp:revision>
  <dcterms:created xsi:type="dcterms:W3CDTF">2023-05-05T15:57:00Z</dcterms:created>
  <dcterms:modified xsi:type="dcterms:W3CDTF">2023-05-05T15:58:00Z</dcterms:modified>
</cp:coreProperties>
</file>