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40" w:type="dxa"/>
        <w:tblInd w:w="-635" w:type="dxa"/>
        <w:tblLook w:val="04A0" w:firstRow="1" w:lastRow="0" w:firstColumn="1" w:lastColumn="0" w:noHBand="0" w:noVBand="1"/>
      </w:tblPr>
      <w:tblGrid>
        <w:gridCol w:w="4883"/>
        <w:gridCol w:w="2126"/>
        <w:gridCol w:w="3431"/>
      </w:tblGrid>
      <w:tr w:rsidR="007F0511" w:rsidRPr="002723A1" w14:paraId="208EE191" w14:textId="63FB656C" w:rsidTr="00D3410C">
        <w:tc>
          <w:tcPr>
            <w:tcW w:w="10440" w:type="dxa"/>
            <w:gridSpan w:val="3"/>
          </w:tcPr>
          <w:p w14:paraId="3E6ED98B" w14:textId="1D3B8C70" w:rsidR="007F0511" w:rsidRPr="00C97A2E" w:rsidRDefault="00BA415E" w:rsidP="00A13957">
            <w:pPr>
              <w:rPr>
                <w:rFonts w:ascii="Book Antiqua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US"/>
              </w:rPr>
              <w:t>(</w:t>
            </w:r>
            <w:r w:rsidR="007F0511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US"/>
              </w:rPr>
              <w:t xml:space="preserve">Surname, </w:t>
            </w:r>
            <w:r w:rsidR="006625EA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US"/>
              </w:rPr>
              <w:t xml:space="preserve">other </w:t>
            </w:r>
            <w:r w:rsidR="007F0511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US"/>
              </w:rPr>
              <w:t xml:space="preserve">name(s): </w:t>
            </w:r>
            <w:r w:rsidR="00EF5E36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US"/>
              </w:rPr>
              <w:t xml:space="preserve">   </w:t>
            </w:r>
            <w:r w:rsidR="00A262D3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US"/>
              </w:rPr>
              <w:t>Atuah</w:t>
            </w:r>
            <w:r w:rsidR="006625EA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US"/>
              </w:rPr>
              <w:t>,</w:t>
            </w:r>
            <w:r w:rsidR="00A262D3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US"/>
              </w:rPr>
              <w:t xml:space="preserve"> Laura</w:t>
            </w:r>
            <w:r w:rsidR="002041F0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US"/>
              </w:rPr>
              <w:t xml:space="preserve">                   </w:t>
            </w:r>
            <w:r w:rsidR="00EF2D7F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US"/>
              </w:rPr>
              <w:t xml:space="preserve">                            </w:t>
            </w:r>
          </w:p>
        </w:tc>
      </w:tr>
      <w:tr w:rsidR="007F0511" w:rsidRPr="002723A1" w14:paraId="43696F4A" w14:textId="3D9C8642" w:rsidTr="00D3410C">
        <w:tc>
          <w:tcPr>
            <w:tcW w:w="7009" w:type="dxa"/>
            <w:gridSpan w:val="2"/>
          </w:tcPr>
          <w:p w14:paraId="1CB769FA" w14:textId="2FFCE0D1" w:rsidR="007F0511" w:rsidRPr="00C97A2E" w:rsidRDefault="007F0511" w:rsidP="00A13957">
            <w:pPr>
              <w:rPr>
                <w:rFonts w:ascii="Book Antiqua" w:hAnsi="Book Antiqua" w:cs="Times New Roman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Nationality</w:t>
            </w:r>
            <w:r w:rsidR="00FB55CE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&amp; permanent residency:</w:t>
            </w:r>
            <w:r w:rsidR="00EF5E36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  Ghanaian, Kumasi</w:t>
            </w:r>
          </w:p>
        </w:tc>
        <w:tc>
          <w:tcPr>
            <w:tcW w:w="3431" w:type="dxa"/>
          </w:tcPr>
          <w:p w14:paraId="38D766DF" w14:textId="434B4384" w:rsidR="007F0511" w:rsidRPr="00C97A2E" w:rsidRDefault="007F0511" w:rsidP="00A13957">
            <w:pPr>
              <w:rPr>
                <w:rFonts w:ascii="Book Antiqua" w:hAnsi="Book Antiqua" w:cs="Times New Roman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Gender:</w:t>
            </w:r>
            <w:r w:rsidR="00284686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EF5E36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 Female</w:t>
            </w:r>
          </w:p>
        </w:tc>
      </w:tr>
      <w:tr w:rsidR="007F0511" w:rsidRPr="002723A1" w14:paraId="45FCDA4E" w14:textId="5EA901AB" w:rsidTr="00D3410C">
        <w:tc>
          <w:tcPr>
            <w:tcW w:w="10440" w:type="dxa"/>
            <w:gridSpan w:val="3"/>
          </w:tcPr>
          <w:p w14:paraId="14B1D577" w14:textId="4BD6BC6E" w:rsidR="002041F0" w:rsidRPr="00C97A2E" w:rsidRDefault="007F0511" w:rsidP="00F55BED">
            <w:pPr>
              <w:spacing w:line="240" w:lineRule="auto"/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Address: </w:t>
            </w:r>
            <w:r w:rsidR="00EF5E36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Department of </w:t>
            </w:r>
            <w:r w:rsidR="00A262D3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Horticulture</w:t>
            </w:r>
            <w:r w:rsidR="00EF5E36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, KNUST, Kumasi</w:t>
            </w:r>
          </w:p>
        </w:tc>
      </w:tr>
      <w:tr w:rsidR="00FE5627" w:rsidRPr="002723A1" w14:paraId="5FA2089E" w14:textId="20625A5A" w:rsidTr="00D3410C">
        <w:tc>
          <w:tcPr>
            <w:tcW w:w="10440" w:type="dxa"/>
            <w:gridSpan w:val="3"/>
          </w:tcPr>
          <w:p w14:paraId="7830F427" w14:textId="18BCEFEC" w:rsidR="00FE5627" w:rsidRPr="00C97A2E" w:rsidRDefault="00FE5627" w:rsidP="00A13957">
            <w:pPr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Email</w:t>
            </w:r>
            <w:r w:rsidR="00FB55CE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(s)</w:t>
            </w: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:</w:t>
            </w:r>
            <w:r w:rsidR="00F700DE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EF5E36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  <w:hyperlink r:id="rId11" w:history="1">
              <w:r w:rsidR="00A262D3" w:rsidRPr="00C97A2E">
                <w:rPr>
                  <w:rStyle w:val="Hyperlink"/>
                  <w:rFonts w:ascii="Book Antiqua" w:hAnsi="Book Antiqua"/>
                  <w:b/>
                  <w:bCs/>
                  <w:sz w:val="22"/>
                  <w:szCs w:val="22"/>
                </w:rPr>
                <w:t>latuah.canr</w:t>
              </w:r>
              <w:r w:rsidR="00A262D3" w:rsidRPr="00C97A2E">
                <w:rPr>
                  <w:rStyle w:val="Hyperlink"/>
                  <w:rFonts w:ascii="Book Antiqua" w:hAnsi="Book Antiqua" w:cs="Times New Roman"/>
                  <w:b/>
                  <w:bCs/>
                  <w:sz w:val="22"/>
                  <w:szCs w:val="22"/>
                  <w:lang w:val="en-US"/>
                </w:rPr>
                <w:t>@knust.edu.gh</w:t>
              </w:r>
            </w:hyperlink>
            <w:r w:rsidR="00EF5E36" w:rsidRPr="00C97A2E">
              <w:rPr>
                <w:rFonts w:ascii="Book Antiqua" w:hAnsi="Book Antiqua" w:cs="Times New Roman"/>
                <w:b/>
                <w:bCs/>
                <w:color w:val="000000"/>
                <w:sz w:val="22"/>
                <w:szCs w:val="22"/>
                <w:lang w:val="en-US"/>
              </w:rPr>
              <w:t>,</w:t>
            </w:r>
            <w:r w:rsidR="00EF5E36" w:rsidRPr="00C97A2E">
              <w:rPr>
                <w:rFonts w:ascii="Book Antiqua" w:hAnsi="Book Antiqua" w:cs="Times New Roman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hyperlink r:id="rId12" w:history="1">
              <w:r w:rsidR="00A262D3" w:rsidRPr="00C97A2E">
                <w:rPr>
                  <w:rStyle w:val="Hyperlink"/>
                  <w:rFonts w:ascii="Book Antiqua" w:hAnsi="Book Antiqua"/>
                  <w:b/>
                  <w:bCs/>
                  <w:sz w:val="22"/>
                  <w:szCs w:val="22"/>
                </w:rPr>
                <w:t>latuah</w:t>
              </w:r>
              <w:r w:rsidR="00A262D3" w:rsidRPr="00C97A2E">
                <w:rPr>
                  <w:rStyle w:val="Hyperlink"/>
                  <w:rFonts w:ascii="Book Antiqua" w:hAnsi="Book Antiqua" w:cs="Times New Roman"/>
                  <w:b/>
                  <w:sz w:val="22"/>
                  <w:szCs w:val="22"/>
                  <w:lang w:val="en-US"/>
                </w:rPr>
                <w:t>@gmail.com</w:t>
              </w:r>
            </w:hyperlink>
            <w:r w:rsidR="00EF5E36" w:rsidRPr="00C97A2E">
              <w:rPr>
                <w:rStyle w:val="Hyperlink"/>
                <w:rFonts w:ascii="Book Antiqua" w:hAnsi="Book Antiqua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7F0511" w:rsidRPr="002723A1" w14:paraId="46916C6C" w14:textId="0913649F" w:rsidTr="00D3410C">
        <w:tc>
          <w:tcPr>
            <w:tcW w:w="4883" w:type="dxa"/>
          </w:tcPr>
          <w:p w14:paraId="084E8001" w14:textId="6C1E7E3A" w:rsidR="007F0511" w:rsidRPr="00C97A2E" w:rsidRDefault="00576094" w:rsidP="00EF5E36">
            <w:pPr>
              <w:rPr>
                <w:rFonts w:ascii="Book Antiqua" w:hAnsi="Book Antiqua" w:cs="Times New Roman"/>
                <w:sz w:val="22"/>
                <w:szCs w:val="22"/>
                <w:lang w:val="en-GB"/>
              </w:rPr>
            </w:pPr>
            <w:r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Rank</w:t>
            </w:r>
            <w:r w:rsidR="007F0511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:</w:t>
            </w:r>
            <w:r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Associate Professor</w:t>
            </w:r>
            <w:r w:rsidR="00F700DE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557" w:type="dxa"/>
            <w:gridSpan w:val="2"/>
          </w:tcPr>
          <w:p w14:paraId="4807E354" w14:textId="3A3C6348" w:rsidR="007F0511" w:rsidRPr="00C97A2E" w:rsidRDefault="007F0511" w:rsidP="00A13957">
            <w:pPr>
              <w:rPr>
                <w:rFonts w:ascii="Book Antiqua" w:hAnsi="Book Antiqua" w:cs="Times New Roman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Mobile phone:</w:t>
            </w:r>
            <w:r w:rsidR="00FC7EC7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A262D3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0501347232</w:t>
            </w:r>
          </w:p>
        </w:tc>
      </w:tr>
      <w:tr w:rsidR="005A5A1D" w:rsidRPr="002723A1" w14:paraId="022A26D7" w14:textId="77777777" w:rsidTr="00907B57">
        <w:tc>
          <w:tcPr>
            <w:tcW w:w="10440" w:type="dxa"/>
            <w:gridSpan w:val="3"/>
          </w:tcPr>
          <w:p w14:paraId="1FBF1F8D" w14:textId="580B8304" w:rsidR="005A5A1D" w:rsidRPr="00C97A2E" w:rsidRDefault="005A5A1D" w:rsidP="00A13957">
            <w:pPr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Educational qualifications </w:t>
            </w:r>
            <w:r w:rsidRPr="00C97A2E">
              <w:rPr>
                <w:rFonts w:ascii="Book Antiqua" w:hAnsi="Book Antiqua" w:cs="Times New Roman"/>
                <w:sz w:val="22"/>
                <w:szCs w:val="22"/>
                <w:lang w:val="en-GB"/>
              </w:rPr>
              <w:t>(degrees, universities, dates)</w:t>
            </w:r>
          </w:p>
        </w:tc>
      </w:tr>
      <w:tr w:rsidR="005A5A1D" w:rsidRPr="002723A1" w14:paraId="5C61F9CA" w14:textId="77777777" w:rsidTr="00907B57">
        <w:tc>
          <w:tcPr>
            <w:tcW w:w="10440" w:type="dxa"/>
            <w:gridSpan w:val="3"/>
          </w:tcPr>
          <w:p w14:paraId="20328ABD" w14:textId="36E65062" w:rsidR="005A5A1D" w:rsidRPr="00C97A2E" w:rsidRDefault="005A5A1D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Doctor of Philosophy (PhD, Soil Science) University of Reading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US"/>
              </w:rPr>
              <w:t>, United Kingdom (</w:t>
            </w:r>
            <w:r w:rsidR="00663041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US"/>
              </w:rPr>
              <w:t>December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US"/>
              </w:rPr>
              <w:t xml:space="preserve"> 2010)</w:t>
            </w:r>
          </w:p>
          <w:p w14:paraId="4E012656" w14:textId="5FE603E0" w:rsidR="005A5A1D" w:rsidRPr="00C97A2E" w:rsidRDefault="005A5A1D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Master of Philosophy (MPhil. Horticulture) 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US"/>
              </w:rPr>
              <w:t>University of Reading, United Kingdom (</w:t>
            </w:r>
            <w:r w:rsidR="00663041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US"/>
              </w:rPr>
              <w:t>July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US"/>
              </w:rPr>
              <w:t xml:space="preserve"> 2000)</w:t>
            </w:r>
          </w:p>
          <w:p w14:paraId="4B4976DE" w14:textId="3894BECA" w:rsidR="005A5A1D" w:rsidRPr="00C97A2E" w:rsidRDefault="005A5A1D" w:rsidP="005A5A1D">
            <w:pPr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Bachelor of Science (BSc. Agriculture)</w:t>
            </w:r>
            <w:r w:rsidRPr="00C97A2E">
              <w:rPr>
                <w:rFonts w:ascii="Book Antiqua" w:hAnsi="Book Antiqua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University of Science and Technology, Ghana</w:t>
            </w:r>
            <w:r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US"/>
              </w:rPr>
              <w:t xml:space="preserve"> (</w:t>
            </w:r>
            <w:r w:rsidR="00663041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US"/>
              </w:rPr>
              <w:t>March</w:t>
            </w:r>
            <w:r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US"/>
              </w:rPr>
              <w:t xml:space="preserve"> 1995)</w:t>
            </w:r>
          </w:p>
        </w:tc>
      </w:tr>
      <w:tr w:rsidR="007F0511" w:rsidRPr="002723A1" w14:paraId="168D0EE6" w14:textId="71A8F6DD" w:rsidTr="00D3410C">
        <w:tc>
          <w:tcPr>
            <w:tcW w:w="10440" w:type="dxa"/>
            <w:gridSpan w:val="3"/>
          </w:tcPr>
          <w:p w14:paraId="663190CE" w14:textId="5FE792A0" w:rsidR="00594F8F" w:rsidRPr="00C97A2E" w:rsidRDefault="007F0511" w:rsidP="00B576D9">
            <w:pPr>
              <w:rPr>
                <w:rFonts w:ascii="Book Antiqua" w:hAnsi="Book Antiqua" w:cs="Times New Roman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Main research areas</w:t>
            </w:r>
            <w:r w:rsidR="00FE5627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FE5627" w:rsidRPr="00C97A2E">
              <w:rPr>
                <w:rFonts w:ascii="Book Antiqua" w:hAnsi="Book Antiqua" w:cs="Times New Roman"/>
                <w:sz w:val="22"/>
                <w:szCs w:val="22"/>
                <w:lang w:val="en-GB"/>
              </w:rPr>
              <w:t>(brief description of past and current research and field of specialisation)</w:t>
            </w:r>
          </w:p>
        </w:tc>
      </w:tr>
      <w:tr w:rsidR="007F0511" w:rsidRPr="002723A1" w14:paraId="1756A717" w14:textId="551501C4" w:rsidTr="00D3410C">
        <w:tc>
          <w:tcPr>
            <w:tcW w:w="10440" w:type="dxa"/>
            <w:gridSpan w:val="3"/>
          </w:tcPr>
          <w:p w14:paraId="1BE76692" w14:textId="0447FDC8" w:rsidR="00C50C1B" w:rsidRPr="00C97A2E" w:rsidRDefault="00AF4525" w:rsidP="00C50C1B">
            <w:pPr>
              <w:spacing w:line="240" w:lineRule="auto"/>
              <w:rPr>
                <w:rFonts w:ascii="Book Antiqua" w:eastAsia="Calibri" w:hAnsi="Book Antiqua" w:cs="Times New Roman"/>
                <w:bCs/>
                <w:color w:val="222222"/>
                <w:sz w:val="22"/>
                <w:szCs w:val="22"/>
                <w:shd w:val="clear" w:color="auto" w:fill="FFFFFF"/>
                <w:lang w:val="en-US" w:eastAsia="zh-CN"/>
              </w:rPr>
            </w:pPr>
            <w:r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GB"/>
              </w:rPr>
              <w:t>Interdisciplinary approach to the u</w:t>
            </w:r>
            <w:r w:rsidR="00A262D3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GB"/>
              </w:rPr>
              <w:t xml:space="preserve">se of organic amendments (compost and biochar) as a pathway for </w:t>
            </w:r>
            <w:r w:rsidR="00CB0516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GB"/>
              </w:rPr>
              <w:t xml:space="preserve">sustainable </w:t>
            </w:r>
            <w:r w:rsidR="00A97ED6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GB"/>
              </w:rPr>
              <w:t>Agriculture</w:t>
            </w:r>
            <w:r w:rsidR="00CB0516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GB"/>
              </w:rPr>
              <w:t xml:space="preserve">, </w:t>
            </w:r>
            <w:r w:rsidR="007B25D8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GB"/>
              </w:rPr>
              <w:t>landscaping,</w:t>
            </w:r>
            <w:r w:rsidR="00CB0516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GB"/>
              </w:rPr>
              <w:t xml:space="preserve"> and remediation of metal contaminated soil.</w:t>
            </w:r>
            <w:r w:rsidR="00DB2877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4B076D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GB"/>
              </w:rPr>
              <w:t>Cur</w:t>
            </w:r>
            <w:r w:rsidR="00DA2925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GB"/>
              </w:rPr>
              <w:t>r</w:t>
            </w:r>
            <w:r w:rsidR="004B076D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GB"/>
              </w:rPr>
              <w:t>ently</w:t>
            </w:r>
            <w:r w:rsidR="004B076D" w:rsidRPr="00C97A2E">
              <w:rPr>
                <w:rFonts w:ascii="Book Antiqua" w:eastAsia="Calibri" w:hAnsi="Book Antiqua" w:cs="Times New Roman"/>
                <w:bCs/>
                <w:color w:val="222222"/>
                <w:sz w:val="22"/>
                <w:szCs w:val="22"/>
                <w:shd w:val="clear" w:color="auto" w:fill="FFFFFF"/>
                <w:lang w:val="en-US" w:eastAsia="zh-CN"/>
              </w:rPr>
              <w:t xml:space="preserve"> </w:t>
            </w:r>
            <w:r w:rsidR="00DB2877" w:rsidRPr="00C97A2E">
              <w:rPr>
                <w:rFonts w:ascii="Book Antiqua" w:eastAsia="Calibri" w:hAnsi="Book Antiqua" w:cs="Times New Roman"/>
                <w:bCs/>
                <w:color w:val="222222"/>
                <w:sz w:val="22"/>
                <w:szCs w:val="22"/>
                <w:shd w:val="clear" w:color="auto" w:fill="FFFFFF"/>
                <w:lang w:val="en-US" w:eastAsia="zh-CN"/>
              </w:rPr>
              <w:t>working on</w:t>
            </w:r>
            <w:r w:rsidR="001F2A5F" w:rsidRPr="00C97A2E">
              <w:rPr>
                <w:rFonts w:ascii="Book Antiqua" w:eastAsia="Calibri" w:hAnsi="Book Antiqua" w:cs="Times New Roman"/>
                <w:bCs/>
                <w:color w:val="222222"/>
                <w:sz w:val="22"/>
                <w:szCs w:val="22"/>
                <w:shd w:val="clear" w:color="auto" w:fill="FFFFFF"/>
                <w:lang w:val="en-US" w:eastAsia="zh-CN"/>
              </w:rPr>
              <w:t xml:space="preserve"> a Touton Funded project as a continuation of an ended GCRF project titled,</w:t>
            </w:r>
            <w:r w:rsidR="00DB2877" w:rsidRPr="00C97A2E">
              <w:rPr>
                <w:rFonts w:ascii="Book Antiqua" w:eastAsia="Calibri" w:hAnsi="Book Antiqua" w:cs="Times New Roman"/>
                <w:bCs/>
                <w:color w:val="222222"/>
                <w:sz w:val="22"/>
                <w:szCs w:val="22"/>
                <w:shd w:val="clear" w:color="auto" w:fill="FFFFFF"/>
                <w:lang w:val="en-US" w:eastAsia="zh-CN"/>
              </w:rPr>
              <w:t xml:space="preserve"> r</w:t>
            </w:r>
            <w:r w:rsidR="00DB2877" w:rsidRPr="00C97A2E">
              <w:rPr>
                <w:rFonts w:ascii="Book Antiqua" w:eastAsia="Calibri" w:hAnsi="Book Antiqua" w:cs="Times New Roman"/>
                <w:color w:val="262626"/>
                <w:sz w:val="22"/>
                <w:szCs w:val="22"/>
                <w:lang w:val="en-US"/>
              </w:rPr>
              <w:t>emediation of Cocoa Soils in Ghana as a Route to more Sustainable Cocoa Production</w:t>
            </w:r>
            <w:r w:rsidR="001F2A5F" w:rsidRPr="00C97A2E">
              <w:rPr>
                <w:rFonts w:ascii="Book Antiqua" w:eastAsia="Calibri" w:hAnsi="Book Antiqua" w:cs="Times New Roman"/>
                <w:color w:val="262626"/>
                <w:sz w:val="22"/>
                <w:szCs w:val="22"/>
                <w:lang w:val="en-US"/>
              </w:rPr>
              <w:t>.</w:t>
            </w:r>
            <w:r w:rsidR="00582361" w:rsidRPr="00C97A2E">
              <w:rPr>
                <w:rFonts w:ascii="Book Antiqua" w:eastAsia="Calibri" w:hAnsi="Book Antiqua" w:cs="Times New Roman"/>
                <w:color w:val="262626"/>
                <w:sz w:val="22"/>
                <w:szCs w:val="22"/>
                <w:lang w:val="en-US"/>
              </w:rPr>
              <w:t xml:space="preserve"> </w:t>
            </w:r>
            <w:r w:rsidR="00576094">
              <w:rPr>
                <w:rFonts w:ascii="Book Antiqua" w:eastAsia="Calibri" w:hAnsi="Book Antiqua" w:cs="Times New Roman"/>
                <w:color w:val="262626"/>
                <w:sz w:val="22"/>
                <w:szCs w:val="22"/>
                <w:lang w:val="en-US"/>
              </w:rPr>
              <w:t xml:space="preserve">Additionally, a Hershey Funded project </w:t>
            </w:r>
            <w:r w:rsidR="00446068">
              <w:rPr>
                <w:rFonts w:ascii="Book Antiqua" w:eastAsia="Calibri" w:hAnsi="Book Antiqua" w:cs="Times New Roman"/>
                <w:color w:val="262626"/>
                <w:sz w:val="22"/>
                <w:szCs w:val="22"/>
                <w:lang w:val="en-US"/>
              </w:rPr>
              <w:t xml:space="preserve">titled </w:t>
            </w:r>
            <w:r w:rsidR="00446068" w:rsidRPr="00446068">
              <w:rPr>
                <w:rFonts w:ascii="Book Antiqua" w:hAnsi="Book Antiqua"/>
                <w:sz w:val="24"/>
                <w:szCs w:val="24"/>
              </w:rPr>
              <w:t>“Use of Soil Amendments to Improve Establishment and Early Performance of Cocoa”</w:t>
            </w:r>
            <w:r w:rsidR="00576094">
              <w:rPr>
                <w:rFonts w:ascii="Book Antiqua" w:eastAsia="Calibri" w:hAnsi="Book Antiqua" w:cs="Times New Roman"/>
                <w:color w:val="262626"/>
                <w:sz w:val="22"/>
                <w:szCs w:val="22"/>
                <w:lang w:val="en-US"/>
              </w:rPr>
              <w:t>in collaboration with the</w:t>
            </w:r>
            <w:r w:rsidR="007C06A6">
              <w:rPr>
                <w:rFonts w:ascii="Book Antiqua" w:eastAsia="Calibri" w:hAnsi="Book Antiqua" w:cs="Times New Roman"/>
                <w:color w:val="262626"/>
                <w:sz w:val="22"/>
                <w:szCs w:val="22"/>
                <w:lang w:val="en-US"/>
              </w:rPr>
              <w:t xml:space="preserve"> Cocoa Research Institute Ghana and</w:t>
            </w:r>
            <w:r w:rsidR="00576094">
              <w:rPr>
                <w:rFonts w:ascii="Book Antiqua" w:eastAsia="Calibri" w:hAnsi="Book Antiqua" w:cs="Times New Roman"/>
                <w:color w:val="262626"/>
                <w:sz w:val="22"/>
                <w:szCs w:val="22"/>
                <w:lang w:val="en-US"/>
              </w:rPr>
              <w:t xml:space="preserve"> University of Reading, UK is also ongoing.</w:t>
            </w:r>
          </w:p>
        </w:tc>
      </w:tr>
      <w:tr w:rsidR="007F0511" w:rsidRPr="002723A1" w14:paraId="44DF6AA2" w14:textId="4B863C22" w:rsidTr="00D3410C">
        <w:tc>
          <w:tcPr>
            <w:tcW w:w="10440" w:type="dxa"/>
            <w:gridSpan w:val="3"/>
          </w:tcPr>
          <w:p w14:paraId="3C813BC9" w14:textId="0D56BDF2" w:rsidR="007F0511" w:rsidRPr="00C97A2E" w:rsidRDefault="007F0511" w:rsidP="009672BB">
            <w:pPr>
              <w:spacing w:line="240" w:lineRule="auto"/>
              <w:rPr>
                <w:rFonts w:ascii="Book Antiqua" w:hAnsi="Book Antiqua" w:cs="Times New Roman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Work experience</w:t>
            </w:r>
            <w:r w:rsidR="00FE5627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FE5627" w:rsidRPr="00C97A2E">
              <w:rPr>
                <w:rFonts w:ascii="Book Antiqua" w:hAnsi="Book Antiqua" w:cs="Times New Roman"/>
                <w:sz w:val="22"/>
                <w:szCs w:val="22"/>
                <w:lang w:val="en-GB"/>
              </w:rPr>
              <w:t>(employers and dates)</w:t>
            </w:r>
          </w:p>
        </w:tc>
      </w:tr>
      <w:tr w:rsidR="007F0511" w:rsidRPr="002723A1" w14:paraId="65D0A4B2" w14:textId="474717AD" w:rsidTr="00582361">
        <w:trPr>
          <w:trHeight w:val="1439"/>
        </w:trPr>
        <w:tc>
          <w:tcPr>
            <w:tcW w:w="10440" w:type="dxa"/>
            <w:gridSpan w:val="3"/>
          </w:tcPr>
          <w:p w14:paraId="17A2160C" w14:textId="70E608F4" w:rsidR="0060426D" w:rsidRPr="00C97A2E" w:rsidRDefault="0060426D" w:rsidP="004B076D">
            <w:pPr>
              <w:suppressAutoHyphens/>
              <w:spacing w:line="240" w:lineRule="auto"/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</w:pPr>
            <w:r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 xml:space="preserve">Department of </w:t>
            </w:r>
            <w:r w:rsidR="009D6793"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Horticulture</w:t>
            </w:r>
            <w:r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, Kwame Nkrumah University of Science and Technology, Kumasi, Ghana (200</w:t>
            </w:r>
            <w:r w:rsidR="009D6793"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0</w:t>
            </w:r>
            <w:r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 xml:space="preserve">- </w:t>
            </w:r>
            <w:r w:rsidR="00350A89"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to Date</w:t>
            </w:r>
            <w:r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)</w:t>
            </w:r>
          </w:p>
          <w:p w14:paraId="7728146C" w14:textId="1EA9F4C6" w:rsidR="0060426D" w:rsidRPr="00C97A2E" w:rsidRDefault="00F00F56" w:rsidP="004B076D">
            <w:pPr>
              <w:suppressAutoHyphens/>
              <w:spacing w:line="240" w:lineRule="auto"/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</w:pPr>
            <w:r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Part-time lectureship, Faculty of Agric Education</w:t>
            </w:r>
            <w:r w:rsidR="0060426D"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 xml:space="preserve">, </w:t>
            </w:r>
            <w:r w:rsidR="009D6793" w:rsidRPr="00C97A2E">
              <w:rPr>
                <w:rFonts w:ascii="Book Antiqua" w:hAnsi="Book Antiqua" w:cs="Times New Roman"/>
                <w:color w:val="262626" w:themeColor="text1" w:themeTint="D9"/>
                <w:sz w:val="22"/>
                <w:szCs w:val="22"/>
              </w:rPr>
              <w:t>University of Education. Winneba, Mampong Campus, Ghana</w:t>
            </w:r>
            <w:r w:rsidR="0060426D"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, (</w:t>
            </w:r>
            <w:r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2003</w:t>
            </w:r>
            <w:r w:rsidR="0060426D"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 xml:space="preserve"> to 200</w:t>
            </w:r>
            <w:r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4 &amp; 2006</w:t>
            </w:r>
            <w:r w:rsidR="0060426D"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)</w:t>
            </w:r>
          </w:p>
          <w:p w14:paraId="3A18D5D8" w14:textId="7C2A9464" w:rsidR="00582361" w:rsidRPr="00C97A2E" w:rsidRDefault="00F00F56" w:rsidP="004B076D">
            <w:pPr>
              <w:suppressAutoHyphens/>
              <w:spacing w:line="240" w:lineRule="auto"/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</w:pPr>
            <w:r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Teaching</w:t>
            </w:r>
            <w:r w:rsidR="0060426D"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 xml:space="preserve"> </w:t>
            </w:r>
            <w:r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 xml:space="preserve">and Research </w:t>
            </w:r>
            <w:r w:rsidR="0060426D"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 xml:space="preserve">Assistant, </w:t>
            </w:r>
            <w:r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Department of Horticulture</w:t>
            </w:r>
            <w:r w:rsidR="0060426D"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 xml:space="preserve"> (19</w:t>
            </w:r>
            <w:r w:rsidRPr="00C97A2E">
              <w:rPr>
                <w:rFonts w:ascii="Book Antiqua" w:eastAsia="Calibri" w:hAnsi="Book Antiqua" w:cs="Times New Roman"/>
                <w:bCs/>
                <w:color w:val="3B3838" w:themeColor="background2" w:themeShade="40"/>
                <w:sz w:val="22"/>
                <w:szCs w:val="22"/>
                <w:lang w:val="en-US" w:eastAsia="zh-CN"/>
              </w:rPr>
              <w:t>96 - 1997</w:t>
            </w:r>
            <w:r w:rsidR="0060426D"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>)</w:t>
            </w:r>
          </w:p>
        </w:tc>
      </w:tr>
      <w:tr w:rsidR="007F0511" w:rsidRPr="002723A1" w14:paraId="123BD291" w14:textId="56BA9F9B" w:rsidTr="00D3410C">
        <w:tc>
          <w:tcPr>
            <w:tcW w:w="10440" w:type="dxa"/>
            <w:gridSpan w:val="3"/>
          </w:tcPr>
          <w:p w14:paraId="4A0A8FCF" w14:textId="2967B97D" w:rsidR="007F0511" w:rsidRPr="00C97A2E" w:rsidRDefault="005A5A1D" w:rsidP="00A13957">
            <w:pPr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Courses taught</w:t>
            </w:r>
          </w:p>
        </w:tc>
      </w:tr>
      <w:tr w:rsidR="007F0511" w:rsidRPr="002723A1" w14:paraId="507290F7" w14:textId="5617BB8F" w:rsidTr="00D3410C">
        <w:tc>
          <w:tcPr>
            <w:tcW w:w="10440" w:type="dxa"/>
            <w:gridSpan w:val="3"/>
          </w:tcPr>
          <w:p w14:paraId="4295B69D" w14:textId="77777777" w:rsidR="00CA1747" w:rsidRPr="00C97A2E" w:rsidRDefault="00CA1747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/>
                <w:sz w:val="22"/>
                <w:szCs w:val="22"/>
                <w:lang w:val="en-US"/>
              </w:rPr>
              <w:t>Undergraduate</w:t>
            </w: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:</w:t>
            </w:r>
          </w:p>
          <w:p w14:paraId="6768D3C3" w14:textId="3D49C5FE" w:rsidR="00A137F0" w:rsidRPr="00C97A2E" w:rsidRDefault="009270F3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LDM </w:t>
            </w:r>
            <w:r w:rsidR="00A137F0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Plant Materials for landscaping (2000 </w:t>
            </w:r>
            <w:r w:rsidR="00AA5E60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– 2007)</w:t>
            </w:r>
          </w:p>
          <w:p w14:paraId="5C7D34DE" w14:textId="289B3737" w:rsidR="009270F3" w:rsidRPr="00C97A2E" w:rsidRDefault="009270F3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HORT</w:t>
            </w:r>
            <w:r w:rsidR="004E105B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453:</w:t>
            </w: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Plant Materials Identification (2000 – 2007)</w:t>
            </w:r>
          </w:p>
          <w:p w14:paraId="134A6986" w14:textId="08EF0614" w:rsidR="00A137F0" w:rsidRPr="00C97A2E" w:rsidRDefault="009270F3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HORT </w:t>
            </w:r>
            <w:r w:rsidR="00D36866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456: </w:t>
            </w:r>
            <w:r w:rsidR="00A137F0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Floriculture</w:t>
            </w:r>
            <w:r w:rsidR="00AA5E60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(2000 – 2007)</w:t>
            </w:r>
          </w:p>
          <w:p w14:paraId="4DFD9B16" w14:textId="449A6955" w:rsidR="00CA1747" w:rsidRPr="00C97A2E" w:rsidRDefault="009270F3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LDM</w:t>
            </w:r>
            <w:r w:rsidR="00D36866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253:</w:t>
            </w: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</w:t>
            </w:r>
            <w:r w:rsidR="00A137F0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Community landscaping</w:t>
            </w:r>
            <w:r w:rsidR="00AA5E60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(</w:t>
            </w:r>
            <w:r w:rsidR="00A25803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2011 – 2021)</w:t>
            </w:r>
          </w:p>
          <w:p w14:paraId="73E6B7AB" w14:textId="0D2994A2" w:rsidR="00CA1747" w:rsidRPr="00C97A2E" w:rsidRDefault="009270F3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HORT</w:t>
            </w:r>
            <w:r w:rsidR="00D36866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253:</w:t>
            </w: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</w:t>
            </w:r>
            <w:r w:rsidR="005A5A1D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Amenity Horticulture </w:t>
            </w:r>
            <w:r w:rsidR="00A25803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(2000 – 2021)</w:t>
            </w:r>
          </w:p>
          <w:p w14:paraId="12C8C967" w14:textId="304E060A" w:rsidR="00CA1747" w:rsidRPr="00C97A2E" w:rsidRDefault="009270F3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LDM</w:t>
            </w:r>
            <w:r w:rsidR="00D36866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255:</w:t>
            </w: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</w:t>
            </w:r>
            <w:r w:rsidR="005A5A1D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Arboriculture</w:t>
            </w:r>
            <w:r w:rsidR="00A25803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(2000 to date)</w:t>
            </w:r>
          </w:p>
          <w:p w14:paraId="0A1BC697" w14:textId="736C0536" w:rsidR="00CA1747" w:rsidRPr="00C97A2E" w:rsidRDefault="009270F3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HORT</w:t>
            </w:r>
            <w:r w:rsidR="00D36866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254:</w:t>
            </w: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</w:t>
            </w:r>
            <w:r w:rsidR="00A137F0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Ornamental Nurseries &amp; Nursery Management </w:t>
            </w:r>
            <w:r w:rsidR="00A25803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(2000 to date)</w:t>
            </w:r>
          </w:p>
          <w:p w14:paraId="378DD13B" w14:textId="0003E9AC" w:rsidR="00CA1747" w:rsidRPr="00C97A2E" w:rsidRDefault="009270F3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LDM </w:t>
            </w:r>
            <w:r w:rsidR="00D36866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163: </w:t>
            </w:r>
            <w:r w:rsidR="005A5A1D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History of Landscape Design</w:t>
            </w:r>
            <w:r w:rsidR="00CA1747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</w:t>
            </w:r>
            <w:r w:rsidR="00A25803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(2016 to date)</w:t>
            </w:r>
          </w:p>
          <w:p w14:paraId="56580A7A" w14:textId="62DFC7DA" w:rsidR="00CA1747" w:rsidRPr="00C97A2E" w:rsidRDefault="00D36866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LDM 456</w:t>
            </w:r>
            <w:r w:rsidR="009270F3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</w:t>
            </w:r>
            <w:r w:rsidR="00CA1747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Turf Grass Management</w:t>
            </w:r>
            <w:r w:rsidR="00A25803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(2000 – date)</w:t>
            </w:r>
          </w:p>
          <w:p w14:paraId="66041AB2" w14:textId="25DCAE9A" w:rsidR="00A137F0" w:rsidRPr="00C97A2E" w:rsidRDefault="009270F3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LDM </w:t>
            </w:r>
            <w:r w:rsidR="00A06E7C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1</w:t>
            </w:r>
            <w:r w:rsidR="00D36866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60: </w:t>
            </w:r>
            <w:r w:rsidR="00A137F0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Introduction to Ornamental Horticulture</w:t>
            </w:r>
            <w:r w:rsidR="00A25803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(2021 to date)</w:t>
            </w:r>
          </w:p>
          <w:p w14:paraId="74ACDC0E" w14:textId="595A14FF" w:rsidR="00A06E7C" w:rsidRPr="00C97A2E" w:rsidRDefault="00A06E7C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LDM 155: Fundamentals of Soil Science (2019 to date) – Shared course</w:t>
            </w:r>
          </w:p>
          <w:p w14:paraId="0EADD896" w14:textId="3E5AA72B" w:rsidR="00AA5E60" w:rsidRPr="00C97A2E" w:rsidRDefault="00AA5E60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</w:p>
          <w:p w14:paraId="36CBEAB2" w14:textId="1F7FBFB4" w:rsidR="00AA5E60" w:rsidRPr="00C97A2E" w:rsidRDefault="00AA5E60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/>
                <w:sz w:val="22"/>
                <w:szCs w:val="22"/>
                <w:lang w:val="en-US"/>
              </w:rPr>
              <w:t>Part-time</w:t>
            </w: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:</w:t>
            </w:r>
          </w:p>
          <w:p w14:paraId="02EA0FCC" w14:textId="1AE4A582" w:rsidR="00AA5E60" w:rsidRPr="00C97A2E" w:rsidRDefault="00AA5E60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Environmental Horticulture</w:t>
            </w:r>
            <w:r w:rsidR="00A25803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(2003 – 2006)</w:t>
            </w:r>
            <w:r w:rsidR="004A23C4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– University of Education</w:t>
            </w:r>
            <w:r w:rsidR="00E3451B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, Mampong Ashanti</w:t>
            </w:r>
          </w:p>
          <w:p w14:paraId="764A2B7B" w14:textId="34FA4242" w:rsidR="00AA5E60" w:rsidRPr="00C97A2E" w:rsidRDefault="00AA5E60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Vegetable Crop Production</w:t>
            </w:r>
            <w:r w:rsidR="00A25803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(2003 – 2006)</w:t>
            </w:r>
            <w:r w:rsidR="004A23C4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– University of Education</w:t>
            </w:r>
            <w:r w:rsidR="00E3451B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, Mampong Ashanti</w:t>
            </w:r>
          </w:p>
          <w:p w14:paraId="57740D99" w14:textId="1A3A7D94" w:rsidR="00CA1747" w:rsidRPr="00C97A2E" w:rsidRDefault="00CA1747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</w:p>
          <w:p w14:paraId="50F045D2" w14:textId="40044E96" w:rsidR="00CA1747" w:rsidRPr="00C97A2E" w:rsidRDefault="00CA1747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/>
                <w:sz w:val="22"/>
                <w:szCs w:val="22"/>
                <w:lang w:val="en-US"/>
              </w:rPr>
              <w:t>Postgraduate</w:t>
            </w: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:</w:t>
            </w:r>
          </w:p>
          <w:p w14:paraId="00479EB9" w14:textId="386F652E" w:rsidR="00A137F0" w:rsidRPr="00C97A2E" w:rsidRDefault="00E71FBE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LDM </w:t>
            </w:r>
            <w:r w:rsidR="00A137F0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History and Theory of Landscape Design</w:t>
            </w:r>
            <w:r w:rsidR="009838DD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(2020 to date)</w:t>
            </w:r>
          </w:p>
          <w:p w14:paraId="1A5FF97B" w14:textId="0367C8EE" w:rsidR="00CA1747" w:rsidRPr="00C97A2E" w:rsidRDefault="00E71FBE" w:rsidP="005A5A1D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HORT</w:t>
            </w:r>
            <w:r w:rsidR="004A23C4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556:</w:t>
            </w: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</w:t>
            </w:r>
            <w:r w:rsidR="005A5A1D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Special Topics in Floriculture</w:t>
            </w:r>
            <w:r w:rsidR="009838DD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(2012 to date)</w:t>
            </w:r>
          </w:p>
          <w:p w14:paraId="7CF5CD18" w14:textId="5CBEF590" w:rsidR="001F2A5F" w:rsidRPr="00C97A2E" w:rsidRDefault="00E71FBE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ARC 556: </w:t>
            </w:r>
            <w:r w:rsidR="009270F3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>Environmental Design (2022 to date)</w:t>
            </w:r>
            <w:r w:rsidR="004E1D06" w:rsidRPr="00C97A2E"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  <w:t xml:space="preserve"> – Shared course</w:t>
            </w:r>
          </w:p>
          <w:p w14:paraId="2E8C1E49" w14:textId="5BF9FB82" w:rsidR="001F2A5F" w:rsidRPr="00C97A2E" w:rsidRDefault="001F2A5F" w:rsidP="00CA1747">
            <w:pPr>
              <w:spacing w:line="240" w:lineRule="auto"/>
              <w:rPr>
                <w:rFonts w:ascii="Book Antiqua" w:hAnsi="Book Antiqua" w:cs="Times New Roman"/>
                <w:bCs/>
                <w:sz w:val="22"/>
                <w:szCs w:val="22"/>
                <w:lang w:val="en-US"/>
              </w:rPr>
            </w:pPr>
          </w:p>
        </w:tc>
      </w:tr>
      <w:tr w:rsidR="007F0511" w:rsidRPr="002723A1" w14:paraId="3C40BDF6" w14:textId="2FC2B617" w:rsidTr="00D3410C">
        <w:tc>
          <w:tcPr>
            <w:tcW w:w="10440" w:type="dxa"/>
            <w:gridSpan w:val="3"/>
          </w:tcPr>
          <w:p w14:paraId="1C09BA67" w14:textId="741F5951" w:rsidR="007F0511" w:rsidRPr="00C97A2E" w:rsidRDefault="007F0511" w:rsidP="0004138D">
            <w:pPr>
              <w:spacing w:line="240" w:lineRule="auto"/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Experience from partnerships/projects</w:t>
            </w:r>
            <w:r w:rsidR="00FE5627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FE5627" w:rsidRPr="00C97A2E">
              <w:rPr>
                <w:rFonts w:ascii="Book Antiqua" w:hAnsi="Book Antiqua" w:cs="Times New Roman"/>
                <w:sz w:val="22"/>
                <w:szCs w:val="22"/>
                <w:lang w:val="en-GB"/>
              </w:rPr>
              <w:t>(</w:t>
            </w:r>
            <w:r w:rsidR="000A3ED7" w:rsidRPr="00C97A2E">
              <w:rPr>
                <w:rFonts w:ascii="Book Antiqua" w:hAnsi="Book Antiqua" w:cs="Times New Roman"/>
                <w:sz w:val="22"/>
                <w:szCs w:val="22"/>
                <w:lang w:val="en-GB"/>
              </w:rPr>
              <w:t>f</w:t>
            </w:r>
            <w:r w:rsidR="00FE5627" w:rsidRPr="00C97A2E">
              <w:rPr>
                <w:rFonts w:ascii="Book Antiqua" w:hAnsi="Book Antiqua" w:cs="Times New Roman"/>
                <w:sz w:val="22"/>
                <w:szCs w:val="22"/>
                <w:lang w:val="en-GB"/>
              </w:rPr>
              <w:t>unding organisation, total granted amount, project title, reference number, role in project)</w:t>
            </w:r>
            <w:r w:rsidR="00BD0F6D" w:rsidRPr="00C97A2E">
              <w:rPr>
                <w:rFonts w:ascii="Book Antiqua" w:hAnsi="Book Antiqua" w:cs="Times New Roman"/>
                <w:sz w:val="22"/>
                <w:szCs w:val="22"/>
                <w:lang w:val="en-GB"/>
              </w:rPr>
              <w:t xml:space="preserve">- relevant </w:t>
            </w:r>
          </w:p>
        </w:tc>
      </w:tr>
      <w:tr w:rsidR="007F0511" w:rsidRPr="002723A1" w14:paraId="481F4870" w14:textId="64A69BEC" w:rsidTr="00A5006D">
        <w:trPr>
          <w:trHeight w:val="3321"/>
        </w:trPr>
        <w:tc>
          <w:tcPr>
            <w:tcW w:w="10440" w:type="dxa"/>
            <w:gridSpan w:val="3"/>
          </w:tcPr>
          <w:p w14:paraId="0B439871" w14:textId="2CB6B746" w:rsidR="00B06E30" w:rsidRPr="00C97A2E" w:rsidRDefault="00B06E30" w:rsidP="00FE6516">
            <w:pPr>
              <w:pStyle w:val="ListParagraph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before="80" w:after="80"/>
              <w:rPr>
                <w:rFonts w:ascii="Book Antiqua" w:hAnsi="Book Antiqua" w:cs="Times New Roman"/>
                <w:sz w:val="22"/>
                <w:szCs w:val="22"/>
              </w:rPr>
            </w:pPr>
            <w:bookmarkStart w:id="0" w:name="_Hlk139521432"/>
            <w:r w:rsidRPr="00C97A2E">
              <w:rPr>
                <w:rFonts w:ascii="Book Antiqua" w:hAnsi="Book Antiqua" w:cs="Times New Roman"/>
                <w:sz w:val="22"/>
                <w:szCs w:val="22"/>
              </w:rPr>
              <w:lastRenderedPageBreak/>
              <w:t xml:space="preserve">Co-PI: Use of soil amendments to improve establishment and early performance of cocoa. (May 2025 – October 2028) Project sum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  <w:szCs w:val="22"/>
                </w:rPr>
                <m:t>£145,572.00</m:t>
              </m:r>
            </m:oMath>
          </w:p>
          <w:p w14:paraId="62979C74" w14:textId="6D9DCF1D" w:rsidR="001F2A5F" w:rsidRPr="00C97A2E" w:rsidRDefault="00FB1675" w:rsidP="00FE6516">
            <w:pPr>
              <w:pStyle w:val="ListParagraph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before="80" w:after="80"/>
              <w:rPr>
                <w:rFonts w:ascii="Book Antiqua" w:hAnsi="Book Antiqua" w:cs="Times New Roman"/>
                <w:sz w:val="22"/>
                <w:szCs w:val="22"/>
              </w:rPr>
            </w:pPr>
            <w:r w:rsidRPr="00C97A2E">
              <w:rPr>
                <w:rFonts w:ascii="Book Antiqua" w:hAnsi="Book Antiqua" w:cs="Times New Roman"/>
                <w:sz w:val="22"/>
                <w:szCs w:val="22"/>
              </w:rPr>
              <w:t xml:space="preserve">Co-PI: </w:t>
            </w:r>
            <w:r w:rsidR="001F2A5F" w:rsidRPr="00C97A2E">
              <w:rPr>
                <w:rFonts w:ascii="Book Antiqua" w:hAnsi="Book Antiqua" w:cs="Times New Roman"/>
                <w:sz w:val="22"/>
                <w:szCs w:val="22"/>
              </w:rPr>
              <w:t>Improving cocoa soils health using organic amend</w:t>
            </w:r>
            <w:r w:rsidRPr="00C97A2E">
              <w:rPr>
                <w:rFonts w:ascii="Book Antiqua" w:hAnsi="Book Antiqua" w:cs="Times New Roman"/>
                <w:sz w:val="22"/>
                <w:szCs w:val="22"/>
              </w:rPr>
              <w:t>m</w:t>
            </w:r>
            <w:r w:rsidR="001F2A5F" w:rsidRPr="00C97A2E">
              <w:rPr>
                <w:rFonts w:ascii="Book Antiqua" w:hAnsi="Book Antiqua" w:cs="Times New Roman"/>
                <w:sz w:val="22"/>
                <w:szCs w:val="22"/>
              </w:rPr>
              <w:t>ents</w:t>
            </w:r>
            <w:r w:rsidRPr="00C97A2E">
              <w:rPr>
                <w:rFonts w:ascii="Book Antiqua" w:hAnsi="Book Antiqua" w:cs="Times New Roman"/>
                <w:sz w:val="22"/>
                <w:szCs w:val="22"/>
              </w:rPr>
              <w:t xml:space="preserve"> as a more sustainable route for cocoa production. (October 2022 to </w:t>
            </w:r>
            <w:r w:rsidR="00446068">
              <w:rPr>
                <w:rFonts w:ascii="Book Antiqua" w:hAnsi="Book Antiqua" w:cs="Times New Roman"/>
                <w:sz w:val="22"/>
                <w:szCs w:val="22"/>
              </w:rPr>
              <w:t>2025</w:t>
            </w:r>
            <w:r w:rsidRPr="00C97A2E">
              <w:rPr>
                <w:rFonts w:ascii="Book Antiqua" w:hAnsi="Book Antiqua" w:cs="Times New Roman"/>
                <w:sz w:val="22"/>
                <w:szCs w:val="22"/>
              </w:rPr>
              <w:t>). Project sum</w:t>
            </w: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  <w:szCs w:val="22"/>
                </w:rPr>
                <m:t>£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2"/>
                  <w:szCs w:val="22"/>
                </w:rPr>
                <m:t>234,410.00</m:t>
              </m:r>
            </m:oMath>
          </w:p>
          <w:p w14:paraId="36399347" w14:textId="7DA5F43C" w:rsidR="00FE6516" w:rsidRPr="00C97A2E" w:rsidRDefault="00A97ED6" w:rsidP="00FE6516">
            <w:pPr>
              <w:pStyle w:val="ListParagraph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before="80" w:after="80"/>
              <w:rPr>
                <w:rFonts w:ascii="Book Antiqua" w:hAnsi="Book Antiqua" w:cs="Times New Roman"/>
                <w:sz w:val="22"/>
                <w:szCs w:val="22"/>
              </w:rPr>
            </w:pPr>
            <w:r w:rsidRPr="00C97A2E">
              <w:rPr>
                <w:rFonts w:ascii="Book Antiqua" w:hAnsi="Book Antiqua" w:cs="Times New Roman"/>
                <w:sz w:val="22"/>
                <w:szCs w:val="22"/>
              </w:rPr>
              <w:t xml:space="preserve">KNUST PI: </w:t>
            </w:r>
            <w:r w:rsidR="0073078E" w:rsidRPr="00C97A2E">
              <w:rPr>
                <w:rFonts w:ascii="Book Antiqua" w:hAnsi="Book Antiqua" w:cs="Times New Roman"/>
                <w:sz w:val="22"/>
                <w:szCs w:val="22"/>
              </w:rPr>
              <w:t xml:space="preserve">Adoption of cocoa pod husk composting by cocoa farmers in Ghana and beyond (August 2023 – July 2024) Project sum </w:t>
            </w:r>
            <w:r w:rsidR="0073078E" w:rsidRPr="00C97A2E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£14,961.00</w:t>
            </w:r>
            <w:r w:rsidR="00FE6516" w:rsidRPr="00C97A2E">
              <w:rPr>
                <w:rFonts w:ascii="Book Antiqua" w:eastAsia="MS Mincho" w:hAnsi="Book Antiqua"/>
                <w:sz w:val="22"/>
                <w:szCs w:val="22"/>
                <w:lang w:val="en-US"/>
              </w:rPr>
              <w:tab/>
            </w:r>
          </w:p>
          <w:p w14:paraId="1D8EAB40" w14:textId="1CB2424B" w:rsidR="00FE6516" w:rsidRPr="00C97A2E" w:rsidRDefault="00A97ED6" w:rsidP="00FE6516">
            <w:pPr>
              <w:pStyle w:val="ListParagraph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before="80" w:after="80"/>
              <w:rPr>
                <w:rFonts w:ascii="Book Antiqua" w:hAnsi="Book Antiqua" w:cs="Times New Roman"/>
                <w:sz w:val="22"/>
                <w:szCs w:val="22"/>
              </w:rPr>
            </w:pPr>
            <w:r w:rsidRPr="00C97A2E">
              <w:rPr>
                <w:rFonts w:ascii="Book Antiqua" w:eastAsia="MS Mincho" w:hAnsi="Book Antiqua" w:cs="Times New Roman"/>
                <w:sz w:val="22"/>
                <w:szCs w:val="22"/>
                <w:lang w:val="en-US"/>
              </w:rPr>
              <w:t xml:space="preserve">KNUST PI: </w:t>
            </w:r>
            <w:r w:rsidR="00FE6516" w:rsidRPr="00C97A2E">
              <w:rPr>
                <w:rFonts w:ascii="Book Antiqua" w:eastAsia="MS Mincho" w:hAnsi="Book Antiqua" w:cs="Times New Roman"/>
                <w:sz w:val="22"/>
                <w:szCs w:val="22"/>
                <w:lang w:val="en-US"/>
              </w:rPr>
              <w:t>Employment of eco-sustainable technologies for the re-use of organic residues in the agricultural chain</w:t>
            </w:r>
            <w:r w:rsidR="001F2A5F" w:rsidRPr="00C97A2E">
              <w:rPr>
                <w:rFonts w:ascii="Book Antiqua" w:eastAsia="MS Mincho" w:hAnsi="Book Antiqua" w:cs="Times New Roman"/>
                <w:sz w:val="22"/>
                <w:szCs w:val="22"/>
                <w:lang w:val="en-US"/>
              </w:rPr>
              <w:t xml:space="preserve"> (TERRA Project)</w:t>
            </w:r>
            <w:r w:rsidR="00FE6516" w:rsidRPr="00C97A2E">
              <w:rPr>
                <w:rFonts w:ascii="Book Antiqua" w:eastAsia="MS Mincho" w:hAnsi="Book Antiqua" w:cs="Times New Roman"/>
                <w:sz w:val="22"/>
                <w:szCs w:val="22"/>
                <w:lang w:val="en-US"/>
              </w:rPr>
              <w:t>. University of Sassari (UNISS) Italy and KNUST partnership project</w:t>
            </w:r>
            <w:r w:rsidRPr="00C97A2E">
              <w:rPr>
                <w:rFonts w:ascii="Book Antiqua" w:eastAsia="MS Mincho" w:hAnsi="Book Antiqua" w:cs="Times New Roman"/>
                <w:sz w:val="22"/>
                <w:szCs w:val="22"/>
                <w:lang w:val="en-US"/>
              </w:rPr>
              <w:t xml:space="preserve"> (2023 to </w:t>
            </w:r>
            <w:r w:rsidR="001F2A5F" w:rsidRPr="00C97A2E">
              <w:rPr>
                <w:rFonts w:ascii="Book Antiqua" w:eastAsia="MS Mincho" w:hAnsi="Book Antiqua" w:cs="Times New Roman"/>
                <w:sz w:val="22"/>
                <w:szCs w:val="22"/>
                <w:lang w:val="en-US"/>
              </w:rPr>
              <w:t>July 2024</w:t>
            </w:r>
            <w:r w:rsidRPr="00C97A2E">
              <w:rPr>
                <w:rFonts w:ascii="Book Antiqua" w:eastAsia="MS Mincho" w:hAnsi="Book Antiqua" w:cs="Times New Roman"/>
                <w:sz w:val="22"/>
                <w:szCs w:val="22"/>
                <w:lang w:val="en-US"/>
              </w:rPr>
              <w:t>)</w:t>
            </w:r>
            <w:r w:rsidR="00FE6516" w:rsidRPr="00C97A2E">
              <w:rPr>
                <w:rFonts w:ascii="Book Antiqua" w:eastAsia="MS Mincho" w:hAnsi="Book Antiqua" w:cs="Times New Roman"/>
                <w:sz w:val="22"/>
                <w:szCs w:val="22"/>
                <w:lang w:val="en-US"/>
              </w:rPr>
              <w:t xml:space="preserve">. </w:t>
            </w:r>
            <w:r w:rsidRPr="00C97A2E">
              <w:rPr>
                <w:rFonts w:ascii="Book Antiqua" w:eastAsia="MS Mincho" w:hAnsi="Book Antiqua" w:cs="Times New Roman"/>
                <w:sz w:val="22"/>
                <w:szCs w:val="22"/>
                <w:lang w:val="en-US"/>
              </w:rPr>
              <w:t xml:space="preserve"> Project Sum:  </w:t>
            </w:r>
            <w:r w:rsidR="00FE6516" w:rsidRPr="00C97A2E">
              <w:rPr>
                <w:rFonts w:ascii="Book Antiqua" w:hAnsi="Book Antiqua" w:cs="Times New Roman"/>
                <w:b/>
                <w:bCs/>
                <w:kern w:val="1"/>
                <w:sz w:val="22"/>
                <w:szCs w:val="22"/>
                <w:lang w:eastAsia="zh-CN"/>
              </w:rPr>
              <w:t>€ 94,606.70</w:t>
            </w:r>
          </w:p>
          <w:p w14:paraId="3BA425D4" w14:textId="27DBA271" w:rsidR="008F67E2" w:rsidRPr="00C97A2E" w:rsidRDefault="00A97ED6" w:rsidP="00E713A0">
            <w:pPr>
              <w:pStyle w:val="ListParagraph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before="80" w:after="80"/>
              <w:rPr>
                <w:rFonts w:ascii="Book Antiqua" w:hAnsi="Book Antiqua" w:cs="Times New Roman"/>
                <w:sz w:val="22"/>
                <w:szCs w:val="22"/>
              </w:rPr>
            </w:pPr>
            <w:r w:rsidRPr="00C97A2E">
              <w:rPr>
                <w:rFonts w:ascii="Book Antiqua" w:hAnsi="Book Antiqua" w:cs="Times New Roman"/>
                <w:sz w:val="22"/>
                <w:szCs w:val="22"/>
              </w:rPr>
              <w:t xml:space="preserve">KNUST PI: </w:t>
            </w:r>
            <w:r w:rsidR="008F67E2" w:rsidRPr="00C97A2E">
              <w:rPr>
                <w:rFonts w:ascii="Book Antiqua" w:hAnsi="Book Antiqua" w:cs="Times New Roman"/>
                <w:sz w:val="22"/>
                <w:szCs w:val="22"/>
              </w:rPr>
              <w:t>Cocoa pod husk compost optimisation for Ghanian smallholder farmers</w:t>
            </w:r>
            <w:bookmarkEnd w:id="0"/>
            <w:r w:rsidR="008F67E2" w:rsidRPr="00C97A2E">
              <w:rPr>
                <w:rFonts w:ascii="Book Antiqua" w:hAnsi="Book Antiqua" w:cs="Times New Roman"/>
                <w:sz w:val="22"/>
                <w:szCs w:val="22"/>
              </w:rPr>
              <w:t xml:space="preserve"> (Oct 2022 – March 2023) Project sum </w:t>
            </w:r>
            <w:r w:rsidR="008F67E2" w:rsidRPr="00C97A2E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£30,000.00</w:t>
            </w:r>
          </w:p>
          <w:p w14:paraId="5F1EFC51" w14:textId="13FF13B8" w:rsidR="00550104" w:rsidRPr="00C97A2E" w:rsidRDefault="00550104" w:rsidP="00E713A0">
            <w:pPr>
              <w:pStyle w:val="ListParagraph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before="80" w:after="80"/>
              <w:rPr>
                <w:rFonts w:ascii="Book Antiqua" w:hAnsi="Book Antiqua" w:cs="Times New Roman"/>
                <w:sz w:val="22"/>
                <w:szCs w:val="22"/>
              </w:rPr>
            </w:pPr>
            <w:r w:rsidRPr="00C97A2E">
              <w:rPr>
                <w:rFonts w:ascii="Book Antiqua" w:hAnsi="Book Antiqua" w:cs="Times New Roman"/>
                <w:sz w:val="22"/>
                <w:szCs w:val="22"/>
              </w:rPr>
              <w:t>PI-KNUST: Disseminating Knowledge on the Production of Organic Soil Amendments to Cocoa Farming Communities. KNUST &amp; University of Reading collaboration (</w:t>
            </w:r>
            <w:r w:rsidR="008F67E2" w:rsidRPr="00C97A2E">
              <w:rPr>
                <w:rFonts w:ascii="Book Antiqua" w:hAnsi="Book Antiqua" w:cs="Times New Roman"/>
                <w:sz w:val="22"/>
                <w:szCs w:val="22"/>
              </w:rPr>
              <w:t xml:space="preserve">Oct 2022 – March 2023) </w:t>
            </w:r>
            <w:r w:rsidR="008F67E2" w:rsidRPr="00C97A2E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Project sum: £23, 750.00</w:t>
            </w:r>
          </w:p>
          <w:p w14:paraId="56BEEA59" w14:textId="77723287" w:rsidR="00997A30" w:rsidRPr="00C97A2E" w:rsidRDefault="000E3401" w:rsidP="00E713A0">
            <w:pPr>
              <w:pStyle w:val="ListParagraph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before="80" w:after="80"/>
              <w:rPr>
                <w:rFonts w:ascii="Book Antiqua" w:hAnsi="Book Antiqua" w:cs="Arial"/>
                <w:sz w:val="22"/>
                <w:szCs w:val="22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PI-KNUST: </w:t>
            </w:r>
            <w:r w:rsidR="006F76DE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Appli</w:t>
            </w:r>
            <w:r w:rsidR="0048204C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ed worm technology</w:t>
            </w:r>
            <w:r w:rsidR="006F76DE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for</w:t>
            </w:r>
            <w:r w:rsidR="0048204C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the enhancement </w:t>
            </w:r>
            <w:r w:rsidR="006F76DE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and reuse of cocoa residue-</w:t>
            </w:r>
            <w:r w:rsidR="00F523CE" w:rsidRPr="00C97A2E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F523CE" w:rsidRPr="00C97A2E">
              <w:rPr>
                <w:rFonts w:ascii="Book Antiqua" w:hAnsi="Book Antiqua" w:cs="Times New Roman"/>
                <w:sz w:val="22"/>
                <w:szCs w:val="22"/>
              </w:rPr>
              <w:t>University of Sassari (UNISS)</w:t>
            </w:r>
            <w:r w:rsidR="004B5768" w:rsidRPr="00C97A2E">
              <w:rPr>
                <w:rFonts w:ascii="Book Antiqua" w:hAnsi="Book Antiqua" w:cs="Times New Roman"/>
                <w:sz w:val="22"/>
                <w:szCs w:val="22"/>
              </w:rPr>
              <w:t xml:space="preserve"> Italy</w:t>
            </w:r>
            <w:r w:rsidR="00E713A0" w:rsidRPr="00C97A2E">
              <w:rPr>
                <w:rFonts w:ascii="Book Antiqua" w:hAnsi="Book Antiqua" w:cs="Times New Roman"/>
                <w:sz w:val="22"/>
                <w:szCs w:val="22"/>
              </w:rPr>
              <w:t>, KNUST, Universirty of Reading</w:t>
            </w:r>
            <w:r w:rsidR="004B5768" w:rsidRPr="00C97A2E">
              <w:rPr>
                <w:rFonts w:ascii="Book Antiqua" w:hAnsi="Book Antiqua" w:cs="Times New Roman"/>
                <w:sz w:val="22"/>
                <w:szCs w:val="22"/>
              </w:rPr>
              <w:t>, UK</w:t>
            </w:r>
            <w:r w:rsidR="00E713A0" w:rsidRPr="00C97A2E">
              <w:rPr>
                <w:rFonts w:ascii="Book Antiqua" w:hAnsi="Book Antiqua" w:cs="Times New Roman"/>
                <w:sz w:val="22"/>
                <w:szCs w:val="22"/>
              </w:rPr>
              <w:t xml:space="preserve"> collaboratio</w:t>
            </w:r>
            <w:r w:rsidR="004B5768" w:rsidRPr="00C97A2E">
              <w:rPr>
                <w:rFonts w:ascii="Book Antiqua" w:hAnsi="Book Antiqua" w:cs="Times New Roman"/>
                <w:sz w:val="22"/>
                <w:szCs w:val="22"/>
              </w:rPr>
              <w:t>n</w:t>
            </w:r>
            <w:r w:rsidR="001E19A3" w:rsidRPr="00C97A2E">
              <w:rPr>
                <w:rFonts w:ascii="Book Antiqua" w:hAnsi="Book Antiqua" w:cs="Times New Roman"/>
                <w:sz w:val="22"/>
                <w:szCs w:val="22"/>
              </w:rPr>
              <w:t xml:space="preserve"> (April 2022 to April 2023)</w:t>
            </w:r>
            <w:r w:rsidR="004B5768" w:rsidRPr="00C97A2E">
              <w:rPr>
                <w:rFonts w:ascii="Book Antiqua" w:hAnsi="Book Antiqua" w:cs="Times New Roman"/>
                <w:sz w:val="22"/>
                <w:szCs w:val="22"/>
              </w:rPr>
              <w:t xml:space="preserve">. </w:t>
            </w:r>
            <w:r w:rsidR="004B5768" w:rsidRPr="00C97A2E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Project</w:t>
            </w:r>
            <w:r w:rsidR="00E713A0" w:rsidRPr="00C97A2E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sum:</w:t>
            </w:r>
            <w:r w:rsidR="0048204C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48204C" w:rsidRPr="00C97A2E">
              <w:rPr>
                <w:rFonts w:ascii="Book Antiqua" w:eastAsia="MS Mincho" w:hAnsi="Book Antiqua" w:cs="Times New Roman"/>
                <w:b/>
                <w:bCs/>
                <w:sz w:val="22"/>
                <w:szCs w:val="22"/>
              </w:rPr>
              <w:t>€92,906.30</w:t>
            </w:r>
            <w:r w:rsidR="0094388B" w:rsidRPr="00C97A2E">
              <w:rPr>
                <w:rFonts w:ascii="Book Antiqua" w:eastAsia="MS Mincho" w:hAnsi="Book Antiqua" w:cs="Times New Roman"/>
                <w:b/>
                <w:bCs/>
                <w:sz w:val="22"/>
                <w:szCs w:val="22"/>
              </w:rPr>
              <w:t xml:space="preserve"> (</w:t>
            </w:r>
            <w:r w:rsidR="0094388B" w:rsidRPr="00C97A2E">
              <w:rPr>
                <w:rFonts w:ascii="Book Antiqua" w:eastAsia="MS Mincho" w:hAnsi="Book Antiqua" w:cs="Times New Roman"/>
                <w:i/>
                <w:iCs/>
                <w:sz w:val="22"/>
                <w:szCs w:val="22"/>
              </w:rPr>
              <w:t>cover</w:t>
            </w:r>
            <w:r w:rsidR="00446068">
              <w:rPr>
                <w:rFonts w:ascii="Book Antiqua" w:eastAsia="MS Mincho" w:hAnsi="Book Antiqua" w:cs="Times New Roman"/>
                <w:i/>
                <w:iCs/>
                <w:sz w:val="22"/>
                <w:szCs w:val="22"/>
              </w:rPr>
              <w:t>ed</w:t>
            </w:r>
            <w:r w:rsidR="0094388B" w:rsidRPr="00C97A2E">
              <w:rPr>
                <w:rFonts w:ascii="Book Antiqua" w:eastAsia="MS Mincho" w:hAnsi="Book Antiqua" w:cs="Times New Roman"/>
                <w:i/>
                <w:iCs/>
                <w:sz w:val="22"/>
                <w:szCs w:val="22"/>
              </w:rPr>
              <w:t xml:space="preserve"> 4 Mphil students scholarship for one year</w:t>
            </w:r>
            <w:r w:rsidR="0094388B" w:rsidRPr="00C97A2E">
              <w:rPr>
                <w:rFonts w:ascii="Book Antiqua" w:eastAsia="MS Mincho" w:hAnsi="Book Antiqua" w:cs="Times New Roman"/>
                <w:b/>
                <w:bCs/>
                <w:sz w:val="22"/>
                <w:szCs w:val="22"/>
              </w:rPr>
              <w:t>)</w:t>
            </w:r>
          </w:p>
          <w:p w14:paraId="22FDA433" w14:textId="1520081E" w:rsidR="00294636" w:rsidRPr="00C97A2E" w:rsidRDefault="000E3401" w:rsidP="00294636">
            <w:pPr>
              <w:pStyle w:val="ListParagraph"/>
              <w:numPr>
                <w:ilvl w:val="0"/>
                <w:numId w:val="20"/>
              </w:numPr>
              <w:spacing w:line="240" w:lineRule="auto"/>
              <w:textAlignment w:val="baseline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color w:val="262626" w:themeColor="text1" w:themeTint="D9"/>
                <w:sz w:val="22"/>
                <w:szCs w:val="22"/>
              </w:rPr>
              <w:t>PI-KNUST</w:t>
            </w:r>
            <w:r w:rsidR="00225201" w:rsidRPr="00C97A2E">
              <w:rPr>
                <w:rFonts w:ascii="Book Antiqua" w:hAnsi="Book Antiqua" w:cs="Times New Roman"/>
                <w:color w:val="262626" w:themeColor="text1" w:themeTint="D9"/>
                <w:sz w:val="22"/>
                <w:szCs w:val="22"/>
              </w:rPr>
              <w:t xml:space="preserve">: </w:t>
            </w:r>
            <w:r w:rsidR="003D578D" w:rsidRPr="00C97A2E">
              <w:rPr>
                <w:rFonts w:ascii="Book Antiqua" w:hAnsi="Book Antiqua" w:cs="Times New Roman"/>
                <w:color w:val="262626" w:themeColor="text1" w:themeTint="D9"/>
                <w:sz w:val="22"/>
                <w:szCs w:val="22"/>
              </w:rPr>
              <w:t>Rem</w:t>
            </w:r>
            <w:r w:rsidR="00225201" w:rsidRPr="00C97A2E">
              <w:rPr>
                <w:rFonts w:ascii="Book Antiqua" w:hAnsi="Book Antiqua" w:cs="Times New Roman"/>
                <w:color w:val="262626" w:themeColor="text1" w:themeTint="D9"/>
                <w:sz w:val="22"/>
                <w:szCs w:val="22"/>
              </w:rPr>
              <w:t xml:space="preserve">ediation of Cocoa Soils in Ghana as a Route to more Sustainable Cocoa Production. BBSRC GCRF Agrisystem 2019: BB/S014454/1 </w:t>
            </w:r>
            <w:r w:rsidR="00225201" w:rsidRPr="00C97A2E">
              <w:rPr>
                <w:rFonts w:ascii="Book Antiqua" w:hAnsi="Book Antiqua" w:cs="Times New Roman"/>
                <w:b/>
                <w:color w:val="262626" w:themeColor="text1" w:themeTint="D9"/>
                <w:sz w:val="22"/>
                <w:szCs w:val="22"/>
              </w:rPr>
              <w:t>Award sum: £595,682</w:t>
            </w:r>
          </w:p>
          <w:p w14:paraId="2615072F" w14:textId="3154F4D3" w:rsidR="00E713A0" w:rsidRPr="00C97A2E" w:rsidRDefault="000E3401" w:rsidP="000E3401">
            <w:pPr>
              <w:pStyle w:val="ListParagraph"/>
              <w:numPr>
                <w:ilvl w:val="0"/>
                <w:numId w:val="20"/>
              </w:numPr>
              <w:spacing w:line="240" w:lineRule="auto"/>
              <w:textAlignment w:val="baseline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color w:val="262626" w:themeColor="text1" w:themeTint="D9"/>
                <w:sz w:val="22"/>
                <w:szCs w:val="22"/>
                <w:lang w:val="en-GB"/>
              </w:rPr>
              <w:t>PI-KNUST</w:t>
            </w:r>
            <w:r w:rsidR="00D667B9" w:rsidRPr="00C97A2E">
              <w:rPr>
                <w:rFonts w:ascii="Book Antiqua" w:hAnsi="Book Antiqua" w:cs="Times New Roman"/>
                <w:color w:val="262626" w:themeColor="text1" w:themeTint="D9"/>
                <w:sz w:val="22"/>
                <w:szCs w:val="22"/>
                <w:lang w:val="en-GB"/>
              </w:rPr>
              <w:t xml:space="preserve">: </w:t>
            </w:r>
            <w:r w:rsidR="00225201" w:rsidRPr="00C97A2E">
              <w:rPr>
                <w:rFonts w:ascii="Book Antiqua" w:hAnsi="Book Antiqua" w:cs="Times New Roman"/>
                <w:color w:val="262626" w:themeColor="text1" w:themeTint="D9"/>
                <w:sz w:val="22"/>
                <w:szCs w:val="22"/>
                <w:lang w:val="en-GB"/>
              </w:rPr>
              <w:t xml:space="preserve">Impact of organic fertilisers on micronutrient availability and Volatile Organic Compounds (VOCs) in tropical soils </w:t>
            </w:r>
            <w:r w:rsidR="00225201" w:rsidRPr="00C97A2E">
              <w:rPr>
                <w:rFonts w:ascii="Book Antiqua" w:hAnsi="Book Antiqua" w:cs="Times New Roman"/>
                <w:color w:val="262626" w:themeColor="text1" w:themeTint="D9"/>
                <w:sz w:val="22"/>
                <w:szCs w:val="22"/>
              </w:rPr>
              <w:t>GCRF Strategic Fund: Partnership Development Project</w:t>
            </w:r>
            <w:r w:rsidR="00225201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D667B9" w:rsidRPr="00C97A2E">
              <w:rPr>
                <w:rFonts w:ascii="Book Antiqua" w:hAnsi="Book Antiqua" w:cs="Times New Roman"/>
                <w:b/>
                <w:color w:val="3B3838" w:themeColor="background2" w:themeShade="40"/>
                <w:sz w:val="22"/>
                <w:szCs w:val="22"/>
                <w:lang w:val="en-GB"/>
              </w:rPr>
              <w:t>Award sum: £32,780</w:t>
            </w:r>
          </w:p>
          <w:p w14:paraId="4649579B" w14:textId="2A6EC603" w:rsidR="00D667B9" w:rsidRPr="00C97A2E" w:rsidRDefault="000E3401" w:rsidP="00D667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Co-Investigator </w:t>
            </w:r>
            <w:r w:rsidR="00D667B9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Enhancing Sustainable Production Systems of High-Value Vegetable Crops in West Africa Using Host Resistance for Disease Management, 2012 to 2013. </w:t>
            </w:r>
            <w:r w:rsidR="00D667B9" w:rsidRPr="00C97A2E">
              <w:rPr>
                <w:rFonts w:ascii="Book Antiqua" w:hAnsi="Book Antiqua" w:cs="Times New Roman"/>
                <w:b/>
                <w:color w:val="3B3838" w:themeColor="background2" w:themeShade="40"/>
                <w:sz w:val="22"/>
                <w:szCs w:val="22"/>
                <w:lang w:val="en-GB"/>
              </w:rPr>
              <w:t>Award sum: $10,000</w:t>
            </w:r>
          </w:p>
          <w:p w14:paraId="09A38FBE" w14:textId="7F558F19" w:rsidR="00D667B9" w:rsidRPr="00C97A2E" w:rsidRDefault="00A40292" w:rsidP="00D667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Principal Investigator: </w:t>
            </w:r>
            <w:r w:rsidR="00D667B9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Agricultural Services Sub-Sector Investment Project (</w:t>
            </w:r>
            <w:proofErr w:type="spellStart"/>
            <w:r w:rsidR="00D667B9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AgSSIP</w:t>
            </w:r>
            <w:proofErr w:type="spellEnd"/>
            <w:r w:rsidR="00D667B9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) Ghana. (Formulation of soilless media for houseplants using teak sawdust and coconut coir) 2002 to 2007.</w:t>
            </w:r>
            <w:r w:rsidR="00036417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036417" w:rsidRPr="00C97A2E">
              <w:rPr>
                <w:rFonts w:ascii="Book Antiqua" w:hAnsi="Book Antiqua" w:cs="Times New Roman"/>
                <w:b/>
                <w:color w:val="3B3838" w:themeColor="background2" w:themeShade="40"/>
                <w:sz w:val="22"/>
                <w:szCs w:val="22"/>
                <w:lang w:val="en-GB"/>
              </w:rPr>
              <w:t>Award sum:</w:t>
            </w:r>
            <w:r w:rsidR="00036417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036417" w:rsidRPr="00C97A2E">
              <w:rPr>
                <w:rFonts w:ascii="Book Antiqua" w:hAnsi="Book Antiqua" w:cs="Times New Roman"/>
                <w:b/>
                <w:color w:val="3B3838" w:themeColor="background2" w:themeShade="40"/>
                <w:sz w:val="22"/>
                <w:szCs w:val="22"/>
                <w:lang w:val="en-GB"/>
              </w:rPr>
              <w:t>$50,000</w:t>
            </w:r>
          </w:p>
          <w:p w14:paraId="0F79A0EC" w14:textId="28747EB0" w:rsidR="009A0460" w:rsidRPr="00C97A2E" w:rsidRDefault="00A40292" w:rsidP="00F6778D">
            <w:pPr>
              <w:pStyle w:val="ListParagraph"/>
              <w:numPr>
                <w:ilvl w:val="0"/>
                <w:numId w:val="20"/>
              </w:numPr>
              <w:spacing w:line="240" w:lineRule="auto"/>
              <w:textAlignment w:val="baseline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Co-Investigator: Developing standard methodologies and quality parameters for the floriculture industry in Ghana. (</w:t>
            </w:r>
            <w:proofErr w:type="spellStart"/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AgSSIP</w:t>
            </w:r>
            <w:proofErr w:type="spellEnd"/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-Ornamental research programme, completed 2005)</w:t>
            </w:r>
            <w:r w:rsidR="00036417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036417" w:rsidRPr="00C97A2E">
              <w:rPr>
                <w:rFonts w:ascii="Book Antiqua" w:hAnsi="Book Antiqua" w:cs="Times New Roman"/>
                <w:b/>
                <w:color w:val="3B3838" w:themeColor="background2" w:themeShade="40"/>
                <w:sz w:val="22"/>
                <w:szCs w:val="22"/>
                <w:lang w:val="en-GB"/>
              </w:rPr>
              <w:t>Award sum:</w:t>
            </w:r>
            <w:r w:rsidR="00036417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036417" w:rsidRPr="00C97A2E">
              <w:rPr>
                <w:rFonts w:ascii="Book Antiqua" w:hAnsi="Book Antiqua" w:cs="Times New Roman"/>
                <w:b/>
                <w:color w:val="3B3838" w:themeColor="background2" w:themeShade="40"/>
                <w:sz w:val="22"/>
                <w:szCs w:val="22"/>
                <w:lang w:val="en-GB"/>
              </w:rPr>
              <w:t>$50,000</w:t>
            </w:r>
          </w:p>
        </w:tc>
      </w:tr>
      <w:tr w:rsidR="002C07CC" w:rsidRPr="002723A1" w14:paraId="6D5E994F" w14:textId="77777777" w:rsidTr="002C07CC">
        <w:trPr>
          <w:trHeight w:val="305"/>
        </w:trPr>
        <w:tc>
          <w:tcPr>
            <w:tcW w:w="10440" w:type="dxa"/>
            <w:gridSpan w:val="3"/>
          </w:tcPr>
          <w:p w14:paraId="2C705AF8" w14:textId="7293CCEE" w:rsidR="002C07CC" w:rsidRPr="00C97A2E" w:rsidRDefault="002C07CC" w:rsidP="002C07CC">
            <w:pPr>
              <w:keepNext/>
              <w:shd w:val="clear" w:color="auto" w:fill="FFFFFF"/>
              <w:suppressAutoHyphens/>
              <w:spacing w:before="80" w:after="80"/>
              <w:rPr>
                <w:rFonts w:ascii="Book Antiqua" w:hAnsi="Book Antiqua" w:cs="Times New Roman"/>
                <w:b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color w:val="3B3838" w:themeColor="background2" w:themeShade="40"/>
                <w:sz w:val="22"/>
                <w:szCs w:val="22"/>
                <w:lang w:val="en-GB"/>
              </w:rPr>
              <w:t>Other interdisciplinary proposal/concept write-ups</w:t>
            </w:r>
          </w:p>
        </w:tc>
      </w:tr>
      <w:tr w:rsidR="002C07CC" w:rsidRPr="002723A1" w14:paraId="5171C9A8" w14:textId="77777777" w:rsidTr="002C07CC">
        <w:trPr>
          <w:trHeight w:val="305"/>
        </w:trPr>
        <w:tc>
          <w:tcPr>
            <w:tcW w:w="10440" w:type="dxa"/>
            <w:gridSpan w:val="3"/>
          </w:tcPr>
          <w:p w14:paraId="187233A2" w14:textId="2F154579" w:rsidR="001D1906" w:rsidRDefault="001D1906" w:rsidP="002C07CC">
            <w:pPr>
              <w:pStyle w:val="ListParagraph"/>
              <w:keepNext/>
              <w:numPr>
                <w:ilvl w:val="0"/>
                <w:numId w:val="42"/>
              </w:numPr>
              <w:shd w:val="clear" w:color="auto" w:fill="FFFFFF"/>
              <w:suppressAutoHyphens/>
              <w:spacing w:before="80" w:after="80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1D1906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</w:rPr>
              <w:t>Climate resilient rural Landscapes and gender Inclusive agricultural Management practices for enhanced Biodiversity (CLIMB</w:t>
            </w:r>
            <w:r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</w:rPr>
              <w:t xml:space="preserve">) </w:t>
            </w:r>
            <w:r w:rsidR="006024B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</w:rPr>
              <w:t xml:space="preserve"> [Global Centre on Biodiversity for Climate (GCBC)] Ref: </w:t>
            </w:r>
            <w:r w:rsidR="006024BE" w:rsidRPr="006024B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</w:rPr>
              <w:t>R03-011993 v1</w:t>
            </w:r>
            <w:r w:rsidR="006024B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</w:rPr>
              <w:t>- 2025 (</w:t>
            </w:r>
            <w:r w:rsidR="006024BE" w:rsidRPr="006024BE">
              <w:rPr>
                <w:rFonts w:ascii="Book Antiqua" w:hAnsi="Book Antiqua" w:cs="Times New Roman"/>
                <w:bCs/>
                <w:i/>
                <w:iCs/>
                <w:color w:val="3B3838" w:themeColor="background2" w:themeShade="40"/>
                <w:sz w:val="22"/>
                <w:szCs w:val="22"/>
              </w:rPr>
              <w:t>Not Successful</w:t>
            </w:r>
            <w:r w:rsidR="006024B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</w:rPr>
              <w:t>)</w:t>
            </w:r>
          </w:p>
          <w:p w14:paraId="01C9B9D2" w14:textId="0922D5D6" w:rsidR="002C07CC" w:rsidRPr="00C97A2E" w:rsidRDefault="002C07CC" w:rsidP="002C07CC">
            <w:pPr>
              <w:pStyle w:val="ListParagraph"/>
              <w:keepNext/>
              <w:numPr>
                <w:ilvl w:val="0"/>
                <w:numId w:val="42"/>
              </w:numPr>
              <w:shd w:val="clear" w:color="auto" w:fill="FFFFFF"/>
              <w:suppressAutoHyphens/>
              <w:spacing w:before="80" w:after="80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Bioassay-Biochar Application to Sub-Saharan Africa Soil to promote crop yield (GCRF Sustainable Agriculture for Sub-Saharan Africa; BBSRC Ref: BB/R02068X/1: 2017) (</w:t>
            </w:r>
            <w:r w:rsidRPr="006024BE">
              <w:rPr>
                <w:rFonts w:ascii="Book Antiqua" w:hAnsi="Book Antiqua" w:cs="Times New Roman"/>
                <w:bCs/>
                <w:i/>
                <w:iCs/>
                <w:color w:val="3B3838" w:themeColor="background2" w:themeShade="40"/>
                <w:sz w:val="22"/>
                <w:szCs w:val="22"/>
                <w:lang w:val="en-GB"/>
              </w:rPr>
              <w:t>Not successful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)</w:t>
            </w:r>
          </w:p>
          <w:p w14:paraId="7BF3C24C" w14:textId="75C42B9A" w:rsidR="002C07CC" w:rsidRPr="00C97A2E" w:rsidRDefault="002C07CC" w:rsidP="002C07CC">
            <w:pPr>
              <w:pStyle w:val="ListParagraph"/>
              <w:keepNext/>
              <w:numPr>
                <w:ilvl w:val="0"/>
                <w:numId w:val="42"/>
              </w:numPr>
              <w:shd w:val="clear" w:color="auto" w:fill="FFFFFF"/>
              <w:suppressAutoHyphens/>
              <w:spacing w:before="80" w:after="80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Application of surface-modified biochar to reduce arsenic (As) concentration of food grown in Ghanaian mine-impacted soil. (SAB Miller Royal Society Exchange Programme, 2015) (</w:t>
            </w:r>
            <w:r w:rsidRPr="006024BE">
              <w:rPr>
                <w:rFonts w:ascii="Book Antiqua" w:hAnsi="Book Antiqua" w:cs="Times New Roman"/>
                <w:bCs/>
                <w:i/>
                <w:iCs/>
                <w:color w:val="3B3838" w:themeColor="background2" w:themeShade="40"/>
                <w:sz w:val="22"/>
                <w:szCs w:val="22"/>
                <w:lang w:val="en-GB"/>
              </w:rPr>
              <w:t>Not successful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)</w:t>
            </w:r>
          </w:p>
        </w:tc>
      </w:tr>
      <w:tr w:rsidR="007F0511" w:rsidRPr="002723A1" w14:paraId="7952B271" w14:textId="522BEEC3" w:rsidTr="00D3410C">
        <w:tc>
          <w:tcPr>
            <w:tcW w:w="10440" w:type="dxa"/>
            <w:gridSpan w:val="3"/>
          </w:tcPr>
          <w:p w14:paraId="1AC45738" w14:textId="32C713C7" w:rsidR="007F0511" w:rsidRPr="00C97A2E" w:rsidRDefault="007F0511" w:rsidP="00A13957">
            <w:pPr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Managerial skills </w:t>
            </w:r>
          </w:p>
        </w:tc>
      </w:tr>
      <w:tr w:rsidR="007F0511" w:rsidRPr="002723A1" w14:paraId="33268097" w14:textId="3C1E9A98" w:rsidTr="00D3410C">
        <w:tc>
          <w:tcPr>
            <w:tcW w:w="10440" w:type="dxa"/>
            <w:gridSpan w:val="3"/>
          </w:tcPr>
          <w:p w14:paraId="313F4EBA" w14:textId="5E511611" w:rsidR="006024BE" w:rsidRDefault="006024BE" w:rsidP="007B1E3A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2025 to </w:t>
            </w:r>
            <w:r w:rsidR="00997A71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date; Departmental Head – Horticulture, </w:t>
            </w:r>
            <w:r w:rsidR="00997A71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Kwame Nkrumah University of Science and Technology, Kumasi, Ghana</w:t>
            </w:r>
            <w:r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997A71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– Managing over 1000 students and staff.</w:t>
            </w:r>
          </w:p>
          <w:p w14:paraId="31E881B9" w14:textId="1E06019F" w:rsidR="00201745" w:rsidRPr="00C97A2E" w:rsidRDefault="00201745" w:rsidP="007B1E3A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201</w:t>
            </w:r>
            <w:r w:rsidR="000737E3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8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– 20</w:t>
            </w:r>
            <w:r w:rsidR="000737E3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20</w:t>
            </w:r>
            <w:r w:rsidR="00997A71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;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997A71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Departmental Head</w:t>
            </w:r>
            <w:r w:rsidR="00997A71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– </w:t>
            </w:r>
            <w:r w:rsidR="000737E3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Horticulture,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Kwame Nkrumah University of Science and Technology, Kumasi, Ghana</w:t>
            </w:r>
            <w:r w:rsidR="002E220C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–</w:t>
            </w:r>
            <w:r w:rsidR="00AE1661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Manage</w:t>
            </w:r>
            <w:r w:rsidR="00370EA9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d</w:t>
            </w:r>
            <w:r w:rsidR="00F6778D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0737E3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about</w:t>
            </w:r>
            <w:r w:rsidR="00F6778D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0737E3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1</w:t>
            </w:r>
            <w:r w:rsidR="00F6778D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,000</w:t>
            </w:r>
            <w:r w:rsidR="002E220C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students</w:t>
            </w:r>
            <w:r w:rsidR="00E959E0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and staff. </w:t>
            </w:r>
          </w:p>
          <w:p w14:paraId="613E9846" w14:textId="5562C03D" w:rsidR="008A5E15" w:rsidRPr="00C97A2E" w:rsidRDefault="00201745" w:rsidP="008A5E15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201</w:t>
            </w:r>
            <w:r w:rsidR="00D010DD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7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– 201</w:t>
            </w:r>
            <w:r w:rsidR="00D010DD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8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    </w:t>
            </w:r>
            <w:r w:rsidR="00D010DD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Examinations Officer- 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Faculty of </w:t>
            </w:r>
            <w:r w:rsidR="00D010DD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Agriculture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, Kwame Nkrumah University of Science and Technology, Kumasi, Ghana</w:t>
            </w:r>
            <w:r w:rsidR="002E220C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bookmarkStart w:id="1" w:name="_Toc455228928"/>
            <w:bookmarkEnd w:id="1"/>
            <w:r w:rsidR="00D010DD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Manage</w:t>
            </w:r>
            <w:r w:rsidR="00370EA9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d</w:t>
            </w:r>
            <w:r w:rsidR="00D010DD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exams for more than 5000 students</w:t>
            </w:r>
          </w:p>
          <w:p w14:paraId="0A6F2AF5" w14:textId="77777777" w:rsidR="00D247F5" w:rsidRPr="00C97A2E" w:rsidRDefault="00BB7473" w:rsidP="001C46E6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201</w:t>
            </w:r>
            <w:r w:rsidR="001C46E6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3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– 2016    </w:t>
            </w:r>
            <w:r w:rsidR="001C46E6" w:rsidRPr="00C97A2E">
              <w:rPr>
                <w:rFonts w:ascii="Book Antiqua" w:hAnsi="Book Antiqua" w:cs="Times New Roman"/>
                <w:bCs/>
                <w:iCs/>
                <w:color w:val="3B3838" w:themeColor="background2" w:themeShade="40"/>
                <w:sz w:val="22"/>
                <w:szCs w:val="22"/>
                <w:lang w:val="en-US"/>
              </w:rPr>
              <w:t>Head of</w:t>
            </w:r>
            <w:r w:rsidR="001C46E6" w:rsidRPr="00C97A2E">
              <w:rPr>
                <w:rFonts w:ascii="Book Antiqua" w:hAnsi="Book Antiqua" w:cs="Times New Roman"/>
                <w:b/>
                <w:bCs/>
                <w:iCs/>
                <w:color w:val="3B3838" w:themeColor="background2" w:themeShade="40"/>
                <w:sz w:val="22"/>
                <w:szCs w:val="22"/>
                <w:lang w:val="en-US"/>
              </w:rPr>
              <w:t xml:space="preserve"> </w:t>
            </w:r>
            <w:r w:rsidR="001C46E6" w:rsidRPr="00C97A2E">
              <w:rPr>
                <w:rFonts w:ascii="Book Antiqua" w:hAnsi="Book Antiqua" w:cs="Times New Roman"/>
                <w:bCs/>
                <w:iCs/>
                <w:color w:val="3B3838" w:themeColor="background2" w:themeShade="40"/>
                <w:sz w:val="22"/>
                <w:szCs w:val="22"/>
                <w:lang w:val="en-US"/>
              </w:rPr>
              <w:t xml:space="preserve">Production Unit, Department of Horticulture, 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Kwame Nkrumah University of Science and Technology, Kumasi, Ghana.</w:t>
            </w:r>
          </w:p>
          <w:p w14:paraId="4C354861" w14:textId="2D832AE9" w:rsidR="00B77B79" w:rsidRPr="00C97A2E" w:rsidRDefault="00B77B79" w:rsidP="001C46E6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2002</w:t>
            </w:r>
            <w:r w:rsidR="005E648F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- 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2007 Ornamental </w:t>
            </w:r>
            <w:r w:rsidR="006C6363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Research P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rogramme</w:t>
            </w:r>
            <w:r w:rsidR="006C6363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s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  <w:r w:rsidR="006C6363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C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oordinator</w:t>
            </w:r>
            <w:r w:rsidR="006C6363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-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Agricultural Services Sub-</w:t>
            </w:r>
            <w:r w:rsidR="005E648F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Sector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Investment Project, Ghana</w:t>
            </w:r>
          </w:p>
        </w:tc>
      </w:tr>
      <w:tr w:rsidR="007F0511" w:rsidRPr="002723A1" w14:paraId="0315EC62" w14:textId="6F07A181" w:rsidTr="00D3410C">
        <w:tc>
          <w:tcPr>
            <w:tcW w:w="10440" w:type="dxa"/>
            <w:gridSpan w:val="3"/>
          </w:tcPr>
          <w:p w14:paraId="7494949B" w14:textId="228C1C78" w:rsidR="007F0511" w:rsidRPr="00C97A2E" w:rsidRDefault="004009AB" w:rsidP="00E00FA4">
            <w:pPr>
              <w:pStyle w:val="ListParagraph"/>
              <w:ind w:left="357"/>
              <w:rPr>
                <w:rFonts w:ascii="Book Antiqua" w:hAnsi="Book Antiqua" w:cs="Times New Roman"/>
                <w:b/>
                <w:sz w:val="22"/>
                <w:szCs w:val="22"/>
                <w:lang w:val="en-GB"/>
              </w:rPr>
            </w:pPr>
            <w:r w:rsidRPr="00C97A2E">
              <w:rPr>
                <w:rFonts w:ascii="Book Antiqua" w:eastAsia="Calibri" w:hAnsi="Book Antiqua" w:cs="Times New Roman"/>
                <w:b/>
                <w:sz w:val="22"/>
                <w:szCs w:val="22"/>
                <w:lang w:val="en-US" w:eastAsia="zh-CN"/>
              </w:rPr>
              <w:lastRenderedPageBreak/>
              <w:t>Training</w:t>
            </w:r>
            <w:r w:rsidR="001D51F5" w:rsidRPr="00C97A2E">
              <w:rPr>
                <w:rFonts w:ascii="Book Antiqua" w:eastAsia="Calibri" w:hAnsi="Book Antiqua" w:cs="Times New Roman"/>
                <w:b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7F0511" w:rsidRPr="002723A1" w14:paraId="3655B69B" w14:textId="2CA351D3" w:rsidTr="00616639">
        <w:trPr>
          <w:trHeight w:val="841"/>
        </w:trPr>
        <w:tc>
          <w:tcPr>
            <w:tcW w:w="10440" w:type="dxa"/>
            <w:gridSpan w:val="3"/>
          </w:tcPr>
          <w:p w14:paraId="112E4603" w14:textId="3F780604" w:rsidR="001C46E6" w:rsidRPr="00C97A2E" w:rsidRDefault="001C46E6" w:rsidP="00602F64">
            <w:pPr>
              <w:pStyle w:val="ListParagraph"/>
              <w:numPr>
                <w:ilvl w:val="0"/>
                <w:numId w:val="36"/>
              </w:numPr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</w:pPr>
            <w:r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 xml:space="preserve">Being a Leader and Effective Exercise of Leadership Course. 19th – 24th </w:t>
            </w:r>
            <w:r w:rsidR="001E19A3"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>February</w:t>
            </w:r>
            <w:r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 xml:space="preserve"> 2018. Kenyatta University, Nairobi, Kenya</w:t>
            </w:r>
          </w:p>
          <w:p w14:paraId="7A8BAF60" w14:textId="422781CD" w:rsidR="00FB15E9" w:rsidRPr="00C97A2E" w:rsidRDefault="00FB15E9" w:rsidP="00602F64">
            <w:pPr>
              <w:pStyle w:val="ListParagraph"/>
              <w:numPr>
                <w:ilvl w:val="0"/>
                <w:numId w:val="36"/>
              </w:numPr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</w:pPr>
            <w:r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>Creating Course Leaders (CCL) An Ontological/Phenomenological Model. 25</w:t>
            </w:r>
            <w:r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vertAlign w:val="superscript"/>
                <w:lang w:val="en-US" w:eastAsia="zh-CN"/>
              </w:rPr>
              <w:t>th</w:t>
            </w:r>
            <w:r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 xml:space="preserve"> -27</w:t>
            </w:r>
            <w:r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vertAlign w:val="superscript"/>
                <w:lang w:val="en-US" w:eastAsia="zh-CN"/>
              </w:rPr>
              <w:t>th</w:t>
            </w:r>
            <w:r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 xml:space="preserve"> March 2019. Jomo Kenyatta University of Agriculture and Technology, Nairobi, Kenya</w:t>
            </w:r>
          </w:p>
          <w:p w14:paraId="1DDFEE9C" w14:textId="3829F489" w:rsidR="00607203" w:rsidRPr="00C97A2E" w:rsidRDefault="00607203" w:rsidP="00602F64">
            <w:pPr>
              <w:pStyle w:val="ListParagraph"/>
              <w:numPr>
                <w:ilvl w:val="0"/>
                <w:numId w:val="36"/>
              </w:numPr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</w:pPr>
            <w:r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>Educational tour of greenhouses in Israel, 22nd – 28th March 2015. AZROM, GAVISH, ATIG training on greenhouse construction and operation of computerized greenhouse software, Department of Horticulture, Kumasi</w:t>
            </w:r>
          </w:p>
          <w:p w14:paraId="35EC3899" w14:textId="12A54A3E" w:rsidR="00110800" w:rsidRPr="00C97A2E" w:rsidRDefault="00110800" w:rsidP="007216C5">
            <w:pPr>
              <w:pStyle w:val="ListParagraph"/>
              <w:numPr>
                <w:ilvl w:val="0"/>
                <w:numId w:val="36"/>
              </w:numPr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</w:pPr>
            <w:r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 xml:space="preserve">World intellectual property organization (WIPO) TISC National workshop. 13th to 14th </w:t>
            </w:r>
            <w:r w:rsidR="001E19A3"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>November</w:t>
            </w:r>
            <w:r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 xml:space="preserve"> 2013</w:t>
            </w:r>
            <w:r w:rsidR="008227DD"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>, Nuguchi Memorial Medical Research Centre, University of Ghana, Accra.</w:t>
            </w:r>
          </w:p>
          <w:p w14:paraId="715F42D8" w14:textId="49AA4329" w:rsidR="00B77B79" w:rsidRPr="00C97A2E" w:rsidRDefault="00B77B79" w:rsidP="00602F64">
            <w:pPr>
              <w:pStyle w:val="ListParagraph"/>
              <w:numPr>
                <w:ilvl w:val="0"/>
                <w:numId w:val="36"/>
              </w:numPr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</w:pPr>
            <w:r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>Training workshop for female senior members on mentorship</w:t>
            </w:r>
            <w:r w:rsidR="00FC270A"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 xml:space="preserve"> KNUST</w:t>
            </w:r>
            <w:r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>. 30th March 2011 to 14th April 2011</w:t>
            </w:r>
          </w:p>
          <w:p w14:paraId="3B04A587" w14:textId="77777777" w:rsidR="00602F64" w:rsidRPr="00C97A2E" w:rsidRDefault="00602F64" w:rsidP="00602F64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ascii="Book Antiqua" w:eastAsia="Times New Roman" w:hAnsi="Book Antiqua" w:cs="Times New Roman"/>
                <w:sz w:val="22"/>
                <w:szCs w:val="22"/>
              </w:rPr>
            </w:pPr>
            <w:r w:rsidRPr="00C97A2E">
              <w:rPr>
                <w:rFonts w:ascii="Book Antiqua" w:hAnsi="Book Antiqua" w:cs="Times New Roman"/>
                <w:sz w:val="22"/>
                <w:szCs w:val="22"/>
              </w:rPr>
              <w:t>Statistical modelling and Graphics using R – 30th June to 1st July 2008, University of Reading, UK</w:t>
            </w:r>
          </w:p>
          <w:p w14:paraId="03EE2A74" w14:textId="75571473" w:rsidR="00602F64" w:rsidRPr="00C97A2E" w:rsidRDefault="001C46E6" w:rsidP="00E3451B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</w:pPr>
            <w:r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 xml:space="preserve">Professional Capacity Building </w:t>
            </w:r>
            <w:proofErr w:type="spellStart"/>
            <w:r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>Programme</w:t>
            </w:r>
            <w:proofErr w:type="spellEnd"/>
            <w:r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 xml:space="preserve"> in Agricultural Research for Development. </w:t>
            </w:r>
            <w:r w:rsidR="00B77B79"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 xml:space="preserve">International Centre for development-oriented Research in Agriculture (ICRA). Anglophone </w:t>
            </w:r>
            <w:proofErr w:type="spellStart"/>
            <w:r w:rsidR="00B77B79"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>programme</w:t>
            </w:r>
            <w:proofErr w:type="spellEnd"/>
            <w:r w:rsidR="00B77B79"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>.</w:t>
            </w:r>
            <w:r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 xml:space="preserve"> The Netherlands – January – </w:t>
            </w:r>
            <w:r w:rsidR="001E19A3"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>June</w:t>
            </w:r>
            <w:r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 xml:space="preserve"> 2005 </w:t>
            </w:r>
          </w:p>
          <w:p w14:paraId="3BE70033" w14:textId="6CB55797" w:rsidR="00602F64" w:rsidRPr="00C97A2E" w:rsidRDefault="00602F64" w:rsidP="00602F64">
            <w:pPr>
              <w:pStyle w:val="ListParagraph"/>
              <w:numPr>
                <w:ilvl w:val="0"/>
                <w:numId w:val="36"/>
              </w:numPr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</w:pPr>
            <w:r w:rsidRPr="00C97A2E">
              <w:rPr>
                <w:rFonts w:ascii="Book Antiqua" w:eastAsia="Calibri" w:hAnsi="Book Antiqua" w:cs="Times New Roman"/>
                <w:bCs/>
                <w:sz w:val="22"/>
                <w:szCs w:val="22"/>
                <w:lang w:val="en-US" w:eastAsia="zh-CN"/>
              </w:rPr>
              <w:t>Improved Pedagogy and Research Proposal writing. –  February 9th – 13th 2004, KNUST</w:t>
            </w:r>
          </w:p>
          <w:p w14:paraId="4D2F9AE2" w14:textId="6B5C7FF3" w:rsidR="00602F64" w:rsidRPr="00C97A2E" w:rsidRDefault="00B77B79" w:rsidP="00875CBF">
            <w:pPr>
              <w:pStyle w:val="ListParagraph"/>
              <w:numPr>
                <w:ilvl w:val="0"/>
                <w:numId w:val="36"/>
              </w:numPr>
              <w:suppressAutoHyphens/>
              <w:spacing w:after="200" w:line="240" w:lineRule="auto"/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</w:pPr>
            <w:r w:rsidRPr="00C97A2E">
              <w:rPr>
                <w:rFonts w:ascii="Book Antiqua" w:eastAsia="Calibri" w:hAnsi="Book Antiqua" w:cs="Times New Roman"/>
                <w:bCs/>
                <w:color w:val="000000"/>
                <w:sz w:val="22"/>
                <w:szCs w:val="22"/>
                <w:lang w:val="en-US" w:eastAsia="zh-CN"/>
              </w:rPr>
              <w:t>Socio-Economic and Gender Analysis Training of Trainers Workshop, Kumasi, Ghana. – 25th February to 7th March 2002.</w:t>
            </w:r>
          </w:p>
        </w:tc>
      </w:tr>
      <w:tr w:rsidR="00FB55CE" w:rsidRPr="002723A1" w14:paraId="2678A618" w14:textId="77777777" w:rsidTr="00D3410C">
        <w:tc>
          <w:tcPr>
            <w:tcW w:w="10440" w:type="dxa"/>
            <w:gridSpan w:val="3"/>
          </w:tcPr>
          <w:p w14:paraId="35FC2DDF" w14:textId="29E41AAE" w:rsidR="00FB55CE" w:rsidRPr="00C97A2E" w:rsidRDefault="00FB55CE" w:rsidP="00A13957">
            <w:pPr>
              <w:rPr>
                <w:rFonts w:ascii="Book Antiqua" w:hAnsi="Book Antiqua" w:cs="Times New Roman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Supervision experience </w:t>
            </w:r>
            <w:r w:rsidRPr="00C97A2E">
              <w:rPr>
                <w:rFonts w:ascii="Book Antiqua" w:hAnsi="Book Antiqua" w:cs="Times New Roman"/>
                <w:sz w:val="22"/>
                <w:szCs w:val="22"/>
                <w:lang w:val="en-GB"/>
              </w:rPr>
              <w:t>(number of Master and PhD students, and Postdocs)</w:t>
            </w:r>
          </w:p>
        </w:tc>
      </w:tr>
      <w:tr w:rsidR="00FB55CE" w:rsidRPr="002723A1" w14:paraId="4D199BEB" w14:textId="77777777" w:rsidTr="00D3410C">
        <w:tc>
          <w:tcPr>
            <w:tcW w:w="10440" w:type="dxa"/>
            <w:gridSpan w:val="3"/>
          </w:tcPr>
          <w:p w14:paraId="10EC1CCD" w14:textId="467637A8" w:rsidR="002041F0" w:rsidRPr="00C97A2E" w:rsidRDefault="006C6363" w:rsidP="00662465">
            <w:pPr>
              <w:spacing w:line="240" w:lineRule="auto"/>
              <w:rPr>
                <w:rFonts w:ascii="Book Antiqua" w:hAnsi="Book Antiqua" w:cs="Times New Roman"/>
                <w:color w:val="000000"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Co-supervised 5 PhD students in Landscape Studies, Department of Horticulture, Kwame Nkrumah University of Science and Technology, Ghana.</w:t>
            </w:r>
            <w:r w:rsidR="00662465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 </w:t>
            </w:r>
          </w:p>
        </w:tc>
      </w:tr>
      <w:tr w:rsidR="00366F33" w:rsidRPr="002723A1" w14:paraId="2D180D80" w14:textId="77777777" w:rsidTr="00D3410C">
        <w:tc>
          <w:tcPr>
            <w:tcW w:w="10440" w:type="dxa"/>
            <w:gridSpan w:val="3"/>
          </w:tcPr>
          <w:p w14:paraId="25EDC129" w14:textId="6115D758" w:rsidR="00366F33" w:rsidRPr="00C97A2E" w:rsidRDefault="00366F33" w:rsidP="00662465">
            <w:pPr>
              <w:spacing w:line="240" w:lineRule="auto"/>
              <w:rPr>
                <w:rFonts w:ascii="Book Antiqua" w:hAnsi="Book Antiqua" w:cs="Times New Roman"/>
                <w:b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color w:val="3B3838" w:themeColor="background2" w:themeShade="40"/>
                <w:sz w:val="22"/>
                <w:szCs w:val="22"/>
                <w:lang w:val="en-GB"/>
              </w:rPr>
              <w:t>Completed PhD supervision</w:t>
            </w:r>
          </w:p>
        </w:tc>
      </w:tr>
      <w:tr w:rsidR="00366F33" w:rsidRPr="002723A1" w14:paraId="2D65BBD7" w14:textId="77777777" w:rsidTr="00D3410C">
        <w:tc>
          <w:tcPr>
            <w:tcW w:w="10440" w:type="dxa"/>
            <w:gridSpan w:val="3"/>
          </w:tcPr>
          <w:p w14:paraId="5DEB460F" w14:textId="03D4D810" w:rsidR="00FB1675" w:rsidRPr="00C97A2E" w:rsidRDefault="006D4057" w:rsidP="00366F33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Sod growth, visual and post-harvest quality assessment of some warm season turf grasses in a wooden frame system. (Completed 2024)</w:t>
            </w:r>
          </w:p>
          <w:p w14:paraId="2A03A8DE" w14:textId="0D49A929" w:rsidR="00366F33" w:rsidRPr="00C97A2E" w:rsidRDefault="00366F33" w:rsidP="00366F33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Sustainable Integrated Fertiliser Management in Ghanaian Cocoa Production Systems (</w:t>
            </w:r>
            <w:r w:rsidR="00511EBC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completed- September 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2020</w:t>
            </w:r>
            <w:r w:rsidR="00511EBC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. University of Reading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)</w:t>
            </w:r>
          </w:p>
          <w:p w14:paraId="1EBB9CD0" w14:textId="040AB663" w:rsidR="00366F33" w:rsidRPr="00C97A2E" w:rsidRDefault="00366F33" w:rsidP="00366F33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Simulation based assessment of green roofs and its impact on the thermal performance of residential buildings.</w:t>
            </w:r>
          </w:p>
          <w:p w14:paraId="739386B6" w14:textId="327FC2DE" w:rsidR="00366F33" w:rsidRPr="00C97A2E" w:rsidRDefault="00366F33" w:rsidP="00366F33">
            <w:pPr>
              <w:pStyle w:val="ListParagraph"/>
              <w:spacing w:line="240" w:lineRule="auto"/>
              <w:ind w:left="360"/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(</w:t>
            </w:r>
            <w:r w:rsidR="00511EBC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 xml:space="preserve">Completed 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2019/2020</w:t>
            </w:r>
            <w:r w:rsidR="00511EBC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. KNUST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)</w:t>
            </w:r>
          </w:p>
          <w:p w14:paraId="18025AE5" w14:textId="6E550B96" w:rsidR="00366F33" w:rsidRPr="00C97A2E" w:rsidRDefault="00366F33" w:rsidP="00366F33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ascii="Book Antiqua" w:hAnsi="Book Antiqua" w:cs="Times New Roman"/>
                <w:b/>
                <w:color w:val="3B3838" w:themeColor="background2" w:themeShade="40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Standardisation of organic materials as amendment for soil and soilless media for production systems in urban horticulture. (Completed – 2016/2017</w:t>
            </w:r>
            <w:r w:rsidR="00511EBC"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, KNUST</w:t>
            </w:r>
            <w:r w:rsidRPr="00C97A2E">
              <w:rPr>
                <w:rFonts w:ascii="Book Antiqua" w:hAnsi="Book Antiqua" w:cs="Times New Roman"/>
                <w:bCs/>
                <w:color w:val="3B3838" w:themeColor="background2" w:themeShade="40"/>
                <w:sz w:val="22"/>
                <w:szCs w:val="22"/>
                <w:lang w:val="en-GB"/>
              </w:rPr>
              <w:t>)</w:t>
            </w:r>
          </w:p>
        </w:tc>
      </w:tr>
      <w:tr w:rsidR="007F0511" w:rsidRPr="002723A1" w14:paraId="332FDF10" w14:textId="21F98621" w:rsidTr="00D3410C">
        <w:tc>
          <w:tcPr>
            <w:tcW w:w="10440" w:type="dxa"/>
            <w:gridSpan w:val="3"/>
          </w:tcPr>
          <w:p w14:paraId="7B1A18A1" w14:textId="3D333A7E" w:rsidR="007F0511" w:rsidRPr="00C97A2E" w:rsidRDefault="007F0511" w:rsidP="00A13957">
            <w:pPr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Positions</w:t>
            </w:r>
            <w:r w:rsidR="00777E82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/memberships</w:t>
            </w: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in national/international organisations</w:t>
            </w:r>
            <w:r w:rsidR="0026723B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/Awards</w:t>
            </w:r>
            <w:r w:rsidR="00AC1E9E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(selected</w:t>
            </w:r>
            <w:r w:rsidR="001218F3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)</w:t>
            </w:r>
          </w:p>
        </w:tc>
      </w:tr>
      <w:tr w:rsidR="007F0511" w:rsidRPr="002723A1" w14:paraId="5DA1C793" w14:textId="7014146C" w:rsidTr="00D3410C">
        <w:tc>
          <w:tcPr>
            <w:tcW w:w="10440" w:type="dxa"/>
            <w:gridSpan w:val="3"/>
          </w:tcPr>
          <w:p w14:paraId="79500787" w14:textId="49D12303" w:rsidR="006D4057" w:rsidRPr="00C97A2E" w:rsidRDefault="006D4057" w:rsidP="00DB7978">
            <w:pPr>
              <w:pStyle w:val="ListParagraph"/>
              <w:numPr>
                <w:ilvl w:val="0"/>
                <w:numId w:val="35"/>
              </w:numPr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US"/>
              </w:rPr>
              <w:t>Member: International Society for Horticultural Science 2024 to date</w:t>
            </w:r>
          </w:p>
          <w:p w14:paraId="40E3E773" w14:textId="5692E7EC" w:rsidR="00AA3D2A" w:rsidRPr="00C97A2E" w:rsidRDefault="00DB7978" w:rsidP="00DB7978">
            <w:pPr>
              <w:pStyle w:val="ListParagraph"/>
              <w:numPr>
                <w:ilvl w:val="0"/>
                <w:numId w:val="35"/>
              </w:numPr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US"/>
              </w:rPr>
              <w:t>Member: Ghana Institute of Horticulturists 200</w:t>
            </w:r>
            <w:r w:rsidR="00A01FD0"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US"/>
              </w:rPr>
              <w:t>4</w:t>
            </w:r>
            <w:r w:rsidRPr="00C97A2E"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US"/>
              </w:rPr>
              <w:t xml:space="preserve"> to date</w:t>
            </w:r>
            <w:r w:rsidR="001218F3" w:rsidRPr="00C97A2E">
              <w:rPr>
                <w:rFonts w:ascii="Book Antiqua" w:hAnsi="Book Antiqua" w:cs="Times New Roman"/>
                <w:bCs/>
                <w:sz w:val="22"/>
                <w:szCs w:val="22"/>
                <w:lang w:val="en-GB"/>
              </w:rPr>
              <w:t xml:space="preserve"> </w:t>
            </w:r>
          </w:p>
          <w:p w14:paraId="09D8CF9F" w14:textId="714F96B4" w:rsidR="003D578D" w:rsidRPr="00C97A2E" w:rsidRDefault="003D578D" w:rsidP="00DB7978">
            <w:pPr>
              <w:pStyle w:val="ListParagraph"/>
              <w:numPr>
                <w:ilvl w:val="0"/>
                <w:numId w:val="35"/>
              </w:numPr>
              <w:rPr>
                <w:rFonts w:ascii="Book Antiqua" w:hAnsi="Book Antiqua" w:cs="Times New Roman"/>
                <w:color w:val="3B3838" w:themeColor="background2" w:themeShade="40"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sz w:val="22"/>
                <w:szCs w:val="22"/>
                <w:lang w:val="en-US"/>
              </w:rPr>
              <w:t>Member: University Teachers Association Ghana (UTAG) 2000 to date</w:t>
            </w:r>
          </w:p>
        </w:tc>
      </w:tr>
      <w:tr w:rsidR="00FB55CE" w:rsidRPr="002723A1" w14:paraId="3A573156" w14:textId="77777777" w:rsidTr="00D3410C">
        <w:tc>
          <w:tcPr>
            <w:tcW w:w="10440" w:type="dxa"/>
            <w:gridSpan w:val="3"/>
          </w:tcPr>
          <w:p w14:paraId="0096F58F" w14:textId="3ECBCE6F" w:rsidR="00FB55CE" w:rsidRPr="00C97A2E" w:rsidRDefault="00FB55CE" w:rsidP="009959AE">
            <w:pPr>
              <w:pStyle w:val="ListParagraph"/>
              <w:ind w:left="360"/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Organisational skills (organising conferences, workshops, summer schools, intensive courses, etc:</w:t>
            </w:r>
          </w:p>
        </w:tc>
      </w:tr>
      <w:tr w:rsidR="00FB55CE" w:rsidRPr="002723A1" w14:paraId="0BB97FBE" w14:textId="77777777" w:rsidTr="00D3410C">
        <w:tc>
          <w:tcPr>
            <w:tcW w:w="10440" w:type="dxa"/>
            <w:gridSpan w:val="3"/>
          </w:tcPr>
          <w:p w14:paraId="31EC3D29" w14:textId="1ED6D5A1" w:rsidR="009F2670" w:rsidRPr="00C97A2E" w:rsidRDefault="006D4057" w:rsidP="009852E3">
            <w:pPr>
              <w:pStyle w:val="ListParagraph"/>
              <w:numPr>
                <w:ilvl w:val="0"/>
                <w:numId w:val="29"/>
              </w:numPr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Organizer and Host: </w:t>
            </w:r>
            <w:r w:rsidR="009F2670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Scientists and Cocoa buyers’ workshop, KNUST, e-learning conference center, 4</w:t>
            </w:r>
            <w:r w:rsidR="009F2670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vertAlign w:val="superscript"/>
                <w:lang w:val="en-US"/>
              </w:rPr>
              <w:t>th</w:t>
            </w:r>
            <w:r w:rsidR="009F2670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June 2024</w:t>
            </w:r>
          </w:p>
          <w:p w14:paraId="628385AE" w14:textId="111ABE04" w:rsidR="006D4057" w:rsidRPr="00C97A2E" w:rsidRDefault="009F2670" w:rsidP="009852E3">
            <w:pPr>
              <w:pStyle w:val="ListParagraph"/>
              <w:numPr>
                <w:ilvl w:val="0"/>
                <w:numId w:val="29"/>
              </w:numPr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Organizer and Host</w:t>
            </w:r>
            <w:r w:rsidR="0087197C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: Scientists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and Community Extension Agents (CEAs), CANR Conference room, KNUST. 26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vertAlign w:val="superscript"/>
                <w:lang w:val="en-US"/>
              </w:rPr>
              <w:t>th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July 2024</w:t>
            </w:r>
          </w:p>
          <w:p w14:paraId="3A7953A8" w14:textId="77390BB8" w:rsidR="009852E3" w:rsidRPr="00C97A2E" w:rsidRDefault="009852E3" w:rsidP="009852E3">
            <w:pPr>
              <w:pStyle w:val="ListParagraph"/>
              <w:numPr>
                <w:ilvl w:val="0"/>
                <w:numId w:val="29"/>
              </w:numPr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Organizer and host: Webinar on improving cocoa soil health through the use of organic amendments</w:t>
            </w:r>
            <w:r w:rsidR="0074615E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. KNUST, e-learning Center, 4</w:t>
            </w:r>
            <w:r w:rsidR="0074615E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vertAlign w:val="superscript"/>
                <w:lang w:val="en-US"/>
              </w:rPr>
              <w:t>th</w:t>
            </w:r>
            <w:r w:rsidR="0074615E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April 2022</w:t>
            </w:r>
          </w:p>
          <w:p w14:paraId="160D640B" w14:textId="0A38A75D" w:rsidR="00E33A89" w:rsidRPr="00C97A2E" w:rsidRDefault="00E33A89" w:rsidP="005E648F">
            <w:pPr>
              <w:pStyle w:val="ListParagraph"/>
              <w:numPr>
                <w:ilvl w:val="0"/>
                <w:numId w:val="29"/>
              </w:numPr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Organizer: Stakeholder interaction on organic </w:t>
            </w:r>
            <w:r w:rsidR="006A6D6C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amendment </w:t>
            </w:r>
            <w:proofErr w:type="gramStart"/>
            <w:r w:rsidR="006A6D6C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use</w:t>
            </w:r>
            <w:proofErr w:type="gramEnd"/>
            <w:r w:rsidR="006A6D6C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in urban horticulture, KNUST – 15</w:t>
            </w:r>
            <w:r w:rsidR="006A6D6C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vertAlign w:val="superscript"/>
                <w:lang w:val="en-US"/>
              </w:rPr>
              <w:t>th</w:t>
            </w:r>
            <w:r w:rsidR="006A6D6C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</w:t>
            </w:r>
            <w:r w:rsidR="004B5768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January</w:t>
            </w:r>
            <w:r w:rsidR="006A6D6C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2020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 </w:t>
            </w:r>
          </w:p>
          <w:p w14:paraId="2EC6C84F" w14:textId="439DC14C" w:rsidR="005E648F" w:rsidRPr="00C97A2E" w:rsidRDefault="005E648F" w:rsidP="005E648F">
            <w:pPr>
              <w:pStyle w:val="ListParagraph"/>
              <w:numPr>
                <w:ilvl w:val="0"/>
                <w:numId w:val="29"/>
              </w:numPr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Chairperson for Vacation training implementation committee, Faculty of Agriculture, KNUST - 2016</w:t>
            </w:r>
          </w:p>
          <w:p w14:paraId="56220DB3" w14:textId="5610293C" w:rsidR="00110800" w:rsidRPr="00C97A2E" w:rsidRDefault="00110800" w:rsidP="00110800">
            <w:pPr>
              <w:pStyle w:val="ListParagraph"/>
              <w:numPr>
                <w:ilvl w:val="0"/>
                <w:numId w:val="29"/>
              </w:numPr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PhD Programs coordinator, Department of Horticulture, KNUST - 2016 to </w:t>
            </w:r>
            <w:r w:rsidR="0087197C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2018</w:t>
            </w:r>
            <w:r w:rsidR="00B665F7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</w:t>
            </w:r>
          </w:p>
          <w:p w14:paraId="2EF86EA5" w14:textId="3CD646D0" w:rsidR="00AE1661" w:rsidRPr="00C97A2E" w:rsidRDefault="006A6D6C" w:rsidP="004B5768">
            <w:pPr>
              <w:pStyle w:val="ListParagraph"/>
              <w:numPr>
                <w:ilvl w:val="0"/>
                <w:numId w:val="29"/>
              </w:numPr>
              <w:spacing w:line="240" w:lineRule="auto"/>
              <w:jc w:val="left"/>
              <w:textAlignment w:val="baseline"/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Member, organizing committee - </w:t>
            </w:r>
            <w:r w:rsidR="00110800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KNUST/FAWE SMT Female Remedial school project 2005 to 2007</w:t>
            </w:r>
          </w:p>
        </w:tc>
      </w:tr>
      <w:tr w:rsidR="007F0511" w:rsidRPr="002723A1" w14:paraId="1B45DDB9" w14:textId="073C6CD2" w:rsidTr="00D3410C">
        <w:tc>
          <w:tcPr>
            <w:tcW w:w="10440" w:type="dxa"/>
            <w:gridSpan w:val="3"/>
          </w:tcPr>
          <w:p w14:paraId="4E8D3C0F" w14:textId="06CC4A73" w:rsidR="007F0511" w:rsidRPr="00C97A2E" w:rsidRDefault="00E704B8" w:rsidP="00A13957">
            <w:pPr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lastRenderedPageBreak/>
              <w:t>Conference</w:t>
            </w:r>
            <w:r w:rsidR="00FC270A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>/Webinar</w:t>
            </w:r>
            <w:r w:rsidR="00E86B4F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Presentations</w:t>
            </w:r>
            <w:r w:rsidR="005E416B" w:rsidRPr="00C97A2E">
              <w:rPr>
                <w:rFonts w:ascii="Book Antiqua" w:hAnsi="Book Antiqua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  <w:tr w:rsidR="007F0511" w:rsidRPr="002723A1" w14:paraId="2B2C4AE3" w14:textId="6499D4D5" w:rsidTr="00D3410C">
        <w:tc>
          <w:tcPr>
            <w:tcW w:w="10440" w:type="dxa"/>
            <w:gridSpan w:val="3"/>
          </w:tcPr>
          <w:p w14:paraId="689A2AEA" w14:textId="77777777" w:rsidR="00997A71" w:rsidRDefault="00997A71" w:rsidP="00997A71">
            <w:pPr>
              <w:pStyle w:val="ListParagraph"/>
              <w:numPr>
                <w:ilvl w:val="0"/>
                <w:numId w:val="29"/>
              </w:numPr>
              <w:rPr>
                <w:rFonts w:ascii="Book Antiqua" w:eastAsia="Times New Roman" w:hAnsi="Book Antiqua" w:cs="Times New Roman"/>
                <w:color w:val="333333"/>
                <w:sz w:val="22"/>
                <w:szCs w:val="22"/>
              </w:rPr>
            </w:pPr>
            <w:bookmarkStart w:id="2" w:name="_Hlk229492605"/>
            <w:r w:rsidRPr="00997A71">
              <w:rPr>
                <w:rFonts w:ascii="Book Antiqua" w:eastAsia="Times New Roman" w:hAnsi="Book Antiqua" w:cs="Times New Roman"/>
                <w:b/>
                <w:bCs/>
                <w:color w:val="333333"/>
                <w:sz w:val="22"/>
                <w:szCs w:val="22"/>
              </w:rPr>
              <w:t>Laura Atuah</w:t>
            </w:r>
            <w:r>
              <w:rPr>
                <w:rFonts w:ascii="Book Antiqua" w:eastAsia="Times New Roman" w:hAnsi="Book Antiqua" w:cs="Times New Roman"/>
                <w:color w:val="333333"/>
                <w:sz w:val="22"/>
                <w:szCs w:val="22"/>
              </w:rPr>
              <w:t xml:space="preserve"> &amp; Dadson Awunyo-Vitor (2026) Cocoa Heritage in Africa (presentation online); International Conference on Cocoa Sustainability and Traceability. Held at the University of Reading, UK. 26</w:t>
            </w:r>
            <w:r w:rsidRPr="00BF20FF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vertAlign w:val="superscript"/>
              </w:rPr>
              <w:t>th</w:t>
            </w:r>
            <w:r>
              <w:rPr>
                <w:rFonts w:ascii="Book Antiqua" w:eastAsia="Times New Roman" w:hAnsi="Book Antiqua" w:cs="Times New Roman"/>
                <w:color w:val="333333"/>
                <w:sz w:val="22"/>
                <w:szCs w:val="22"/>
              </w:rPr>
              <w:t xml:space="preserve"> March 2026</w:t>
            </w:r>
          </w:p>
          <w:p w14:paraId="3C3C190F" w14:textId="5BFFF0B9" w:rsidR="00997A71" w:rsidRPr="00997A71" w:rsidRDefault="00997A71" w:rsidP="00997A71">
            <w:pPr>
              <w:pStyle w:val="ListParagraph"/>
              <w:numPr>
                <w:ilvl w:val="0"/>
                <w:numId w:val="29"/>
              </w:numPr>
              <w:rPr>
                <w:rFonts w:ascii="Book Antiqua" w:eastAsia="Times New Roman" w:hAnsi="Book Antiqua" w:cs="Times New Roman"/>
                <w:color w:val="333333"/>
                <w:sz w:val="22"/>
                <w:szCs w:val="22"/>
              </w:rPr>
            </w:pPr>
            <w:r w:rsidRPr="00997A71">
              <w:rPr>
                <w:rFonts w:ascii="Book Antiqua" w:eastAsia="Times New Roman" w:hAnsi="Book Antiqua" w:cs="Times New Roman"/>
                <w:b/>
                <w:bCs/>
                <w:color w:val="333333"/>
                <w:sz w:val="22"/>
                <w:szCs w:val="22"/>
              </w:rPr>
              <w:t>Laura Atuah</w:t>
            </w:r>
            <w:r w:rsidRPr="00500D28">
              <w:rPr>
                <w:rFonts w:ascii="Book Antiqua" w:eastAsia="Times New Roman" w:hAnsi="Book Antiqua" w:cs="Times New Roman"/>
                <w:color w:val="333333"/>
                <w:sz w:val="22"/>
                <w:szCs w:val="22"/>
              </w:rPr>
              <w:t xml:space="preserve"> (2025) Enhancing Cocoa  Soil Health  with organic amendments (presentation online); Climate Smart Cocoa Production</w:t>
            </w:r>
            <w:r>
              <w:rPr>
                <w:rFonts w:ascii="Book Antiqua" w:eastAsia="Times New Roman" w:hAnsi="Book Antiqua" w:cs="Times New Roman"/>
                <w:color w:val="333333"/>
                <w:sz w:val="22"/>
                <w:szCs w:val="22"/>
              </w:rPr>
              <w:t>. Held at University of Reading, UK.</w:t>
            </w:r>
            <w:r w:rsidRPr="00500D28">
              <w:rPr>
                <w:rFonts w:ascii="Book Antiqua" w:eastAsia="Times New Roman" w:hAnsi="Book Antiqua" w:cs="Times New Roman"/>
                <w:color w:val="333333"/>
                <w:sz w:val="22"/>
                <w:szCs w:val="22"/>
              </w:rPr>
              <w:t xml:space="preserve"> 12</w:t>
            </w:r>
            <w:r w:rsidRPr="00500D28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vertAlign w:val="superscript"/>
              </w:rPr>
              <w:t>th</w:t>
            </w:r>
            <w:r w:rsidRPr="00500D28">
              <w:rPr>
                <w:rFonts w:ascii="Book Antiqua" w:eastAsia="Times New Roman" w:hAnsi="Book Antiqua" w:cs="Times New Roman"/>
                <w:color w:val="333333"/>
                <w:sz w:val="22"/>
                <w:szCs w:val="22"/>
              </w:rPr>
              <w:t xml:space="preserve"> February 2025 </w:t>
            </w:r>
          </w:p>
          <w:p w14:paraId="6AC8090A" w14:textId="7E1D74DD" w:rsidR="0076258E" w:rsidRPr="00C97A2E" w:rsidRDefault="0076258E" w:rsidP="00997A71">
            <w:pPr>
              <w:pStyle w:val="ListParagraph"/>
              <w:numPr>
                <w:ilvl w:val="0"/>
                <w:numId w:val="29"/>
              </w:numPr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b/>
                <w:bCs/>
                <w:color w:val="333333"/>
                <w:sz w:val="22"/>
                <w:szCs w:val="22"/>
              </w:rPr>
              <w:t>Laura Atuah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</w:rPr>
              <w:t xml:space="preserve">, Lumbani Mwafulirwa, Tom Sizmur, Andrew Daymond, Steve Robinson, John Hammond, Amos Quaye, Godfred Awudzi, Owusu Dompreh, Dadson Awunyo-Vitor, Sean Coole, Luci Colbert, Opoku Agyeman, Paul Hadley (2022) Cocoa Podhusk biochar and Compost production. 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Webinar on improving cocoa soil health through the use of organic amendments</w:t>
            </w:r>
          </w:p>
          <w:bookmarkEnd w:id="2"/>
          <w:p w14:paraId="1E247EE7" w14:textId="0F365035" w:rsidR="00612F4B" w:rsidRPr="00C97A2E" w:rsidRDefault="00612F4B" w:rsidP="00997A71">
            <w:pPr>
              <w:pStyle w:val="ListParagraph"/>
              <w:numPr>
                <w:ilvl w:val="0"/>
                <w:numId w:val="29"/>
              </w:numPr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b/>
                <w:bCs/>
                <w:color w:val="333333"/>
                <w:sz w:val="22"/>
                <w:szCs w:val="22"/>
                <w:lang w:val="en-US"/>
              </w:rPr>
              <w:t>Atuah L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., Hodson M. E., (2010). Earthworm response to bone meal treated soils for remediation purposes. (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color w:val="333333"/>
                <w:sz w:val="22"/>
                <w:szCs w:val="22"/>
                <w:lang w:val="en-US"/>
              </w:rPr>
              <w:t>Oral presentation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Setac</w:t>
            </w:r>
            <w:proofErr w:type="spellEnd"/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Europe 20th Annual meeting,</w:t>
            </w:r>
            <w:r w:rsidR="00FC270A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23</w:t>
            </w:r>
            <w:r w:rsidR="00FC270A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vertAlign w:val="superscript"/>
                <w:lang w:val="en-US"/>
              </w:rPr>
              <w:t>rd</w:t>
            </w:r>
            <w:r w:rsidR="00FC270A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– 27</w:t>
            </w:r>
            <w:r w:rsidR="00FC270A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vertAlign w:val="superscript"/>
                <w:lang w:val="en-US"/>
              </w:rPr>
              <w:t>th</w:t>
            </w:r>
            <w:r w:rsidR="00FC270A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May 2010</w:t>
            </w:r>
            <w:r w:rsidR="004D5F2D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.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Sevilla, Spain</w:t>
            </w:r>
          </w:p>
          <w:p w14:paraId="41DCC1DD" w14:textId="5D03898A" w:rsidR="00DB71BB" w:rsidRPr="00C97A2E" w:rsidRDefault="00612F4B" w:rsidP="00997A71">
            <w:pPr>
              <w:pStyle w:val="ListParagraph"/>
              <w:numPr>
                <w:ilvl w:val="0"/>
                <w:numId w:val="29"/>
              </w:numPr>
              <w:suppressAutoHyphens/>
              <w:spacing w:line="240" w:lineRule="auto"/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b/>
                <w:bCs/>
                <w:color w:val="333333"/>
                <w:sz w:val="22"/>
                <w:szCs w:val="22"/>
                <w:lang w:val="en-US"/>
              </w:rPr>
              <w:t>Atuah L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., Hodson M. E., (2010). Reducing the toxicity of bone meal to earthworms so that it can be used to remediate metal contaminated soil. (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color w:val="333333"/>
                <w:sz w:val="22"/>
                <w:szCs w:val="22"/>
                <w:lang w:val="en-US"/>
              </w:rPr>
              <w:t>Poster Session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) The 9th International symposium on earthworm ecology, Xalapa, Mexico</w:t>
            </w:r>
          </w:p>
          <w:p w14:paraId="605916AB" w14:textId="2E5E531A" w:rsidR="003B0C35" w:rsidRPr="00C97A2E" w:rsidRDefault="003B0C35" w:rsidP="00997A71">
            <w:pPr>
              <w:pStyle w:val="ListParagraph"/>
              <w:numPr>
                <w:ilvl w:val="0"/>
                <w:numId w:val="29"/>
              </w:numPr>
              <w:suppressAutoHyphens/>
              <w:spacing w:line="240" w:lineRule="auto"/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hAnsi="Book Antiqua" w:cs="Times New Roman"/>
                <w:b/>
                <w:sz w:val="22"/>
                <w:szCs w:val="22"/>
              </w:rPr>
              <w:t>Atuah L</w:t>
            </w:r>
            <w:r w:rsidRPr="00C97A2E">
              <w:rPr>
                <w:rFonts w:ascii="Book Antiqua" w:hAnsi="Book Antiqua" w:cs="Times New Roman"/>
                <w:sz w:val="22"/>
                <w:szCs w:val="22"/>
              </w:rPr>
              <w:t>., Hodson M.E. (2009). Determination of non-toxic concentrations of phosphorus from four different sources for application in in situ remediation of metal contaminated soils. (</w:t>
            </w:r>
            <w:r w:rsidRPr="00C97A2E">
              <w:rPr>
                <w:rFonts w:ascii="Book Antiqua" w:hAnsi="Book Antiqua" w:cs="Times New Roman"/>
                <w:i/>
                <w:sz w:val="22"/>
                <w:szCs w:val="22"/>
              </w:rPr>
              <w:t>Oral presentation</w:t>
            </w:r>
            <w:r w:rsidRPr="00C97A2E">
              <w:rPr>
                <w:rFonts w:ascii="Book Antiqua" w:hAnsi="Book Antiqua" w:cs="Times New Roman"/>
                <w:sz w:val="22"/>
                <w:szCs w:val="22"/>
              </w:rPr>
              <w:t xml:space="preserve">) Environmental Mineralogy Research in progress meeting, </w:t>
            </w:r>
            <w:r w:rsidR="006E3675" w:rsidRPr="00C97A2E">
              <w:rPr>
                <w:rFonts w:ascii="Book Antiqua" w:hAnsi="Book Antiqua" w:cs="Times New Roman"/>
                <w:sz w:val="22"/>
                <w:szCs w:val="22"/>
              </w:rPr>
              <w:t xml:space="preserve"> 8th May 2009. </w:t>
            </w:r>
            <w:r w:rsidRPr="00C97A2E">
              <w:rPr>
                <w:rFonts w:ascii="Book Antiqua" w:hAnsi="Book Antiqua" w:cs="Times New Roman"/>
                <w:sz w:val="22"/>
                <w:szCs w:val="22"/>
              </w:rPr>
              <w:t>University of Leeds, UK</w:t>
            </w:r>
          </w:p>
          <w:p w14:paraId="11C7704F" w14:textId="1BEBFC4F" w:rsidR="00DB71BB" w:rsidRPr="00C97A2E" w:rsidRDefault="00DB71BB" w:rsidP="00997A71">
            <w:pPr>
              <w:pStyle w:val="ListParagraph"/>
              <w:numPr>
                <w:ilvl w:val="0"/>
                <w:numId w:val="29"/>
              </w:numPr>
              <w:suppressAutoHyphens/>
              <w:spacing w:line="240" w:lineRule="auto"/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b/>
                <w:bCs/>
                <w:color w:val="333333"/>
                <w:sz w:val="22"/>
                <w:szCs w:val="22"/>
                <w:lang w:val="en-US"/>
              </w:rPr>
              <w:t>Atuah L.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, Hodson M.E. (2009) Young Scientists 8th conference, British Society of Soil Science – 31st March – 1st April 2009, University of Reading, UK</w:t>
            </w:r>
          </w:p>
        </w:tc>
      </w:tr>
      <w:tr w:rsidR="00CE4219" w:rsidRPr="002723A1" w14:paraId="263FF8C1" w14:textId="77777777" w:rsidTr="00D3410C">
        <w:tc>
          <w:tcPr>
            <w:tcW w:w="10440" w:type="dxa"/>
            <w:gridSpan w:val="3"/>
          </w:tcPr>
          <w:p w14:paraId="67CC5E06" w14:textId="3B498E4B" w:rsidR="00CE4219" w:rsidRPr="00C97A2E" w:rsidRDefault="00B84977" w:rsidP="00CE4219">
            <w:pPr>
              <w:suppressAutoHyphens/>
              <w:spacing w:line="240" w:lineRule="auto"/>
              <w:rPr>
                <w:rFonts w:ascii="Book Antiqua" w:eastAsia="Times New Roman" w:hAnsi="Book Antiqua" w:cs="Times New Roman"/>
                <w:b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b/>
                <w:sz w:val="22"/>
                <w:szCs w:val="22"/>
                <w:lang w:val="en-US"/>
              </w:rPr>
              <w:t>Publications</w:t>
            </w:r>
            <w:r w:rsidR="00BA415E" w:rsidRPr="00C97A2E">
              <w:rPr>
                <w:rFonts w:ascii="Book Antiqua" w:eastAsia="Times New Roman" w:hAnsi="Book Antiqua" w:cs="Times New Roman"/>
                <w:b/>
                <w:sz w:val="22"/>
                <w:szCs w:val="22"/>
                <w:lang w:val="en-US"/>
              </w:rPr>
              <w:t>/Reports</w:t>
            </w:r>
            <w:r w:rsidR="00CF49D7" w:rsidRPr="00C97A2E">
              <w:rPr>
                <w:rFonts w:ascii="Book Antiqua" w:eastAsia="Times New Roman" w:hAnsi="Book Antiqua" w:cs="Times New Roman"/>
                <w:b/>
                <w:sz w:val="22"/>
                <w:szCs w:val="22"/>
                <w:lang w:val="en-US"/>
              </w:rPr>
              <w:t>/</w:t>
            </w:r>
            <w:r w:rsidR="00BB119D" w:rsidRPr="00C97A2E">
              <w:rPr>
                <w:rFonts w:ascii="Book Antiqua" w:eastAsia="Times New Roman" w:hAnsi="Book Antiqua" w:cs="Times New Roman"/>
                <w:b/>
                <w:sz w:val="22"/>
                <w:szCs w:val="22"/>
                <w:lang w:val="en-US"/>
              </w:rPr>
              <w:t xml:space="preserve"> Conference </w:t>
            </w:r>
            <w:r w:rsidR="00CF49D7" w:rsidRPr="00C97A2E">
              <w:rPr>
                <w:rFonts w:ascii="Book Antiqua" w:eastAsia="Times New Roman" w:hAnsi="Book Antiqua" w:cs="Times New Roman"/>
                <w:b/>
                <w:sz w:val="22"/>
                <w:szCs w:val="22"/>
                <w:lang w:val="en-US"/>
              </w:rPr>
              <w:t>Proceedings</w:t>
            </w:r>
          </w:p>
        </w:tc>
      </w:tr>
      <w:tr w:rsidR="00B84977" w:rsidRPr="002723A1" w14:paraId="59B461FC" w14:textId="77777777" w:rsidTr="00D3410C">
        <w:tc>
          <w:tcPr>
            <w:tcW w:w="10440" w:type="dxa"/>
            <w:gridSpan w:val="3"/>
          </w:tcPr>
          <w:p w14:paraId="6C0072C7" w14:textId="77777777" w:rsidR="002843F1" w:rsidRDefault="002843F1" w:rsidP="002843F1">
            <w:pPr>
              <w:pStyle w:val="ListParagraph"/>
              <w:numPr>
                <w:ilvl w:val="0"/>
                <w:numId w:val="52"/>
              </w:num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2843F1">
              <w:rPr>
                <w:rFonts w:ascii="Book Antiqua" w:hAnsi="Book Antiqua"/>
                <w:sz w:val="22"/>
                <w:szCs w:val="22"/>
              </w:rPr>
              <w:t>Enchill P</w:t>
            </w:r>
            <w:r>
              <w:rPr>
                <w:rFonts w:ascii="Book Antiqua" w:hAnsi="Book Antiqua"/>
                <w:sz w:val="22"/>
                <w:szCs w:val="22"/>
              </w:rPr>
              <w:t>.</w:t>
            </w:r>
            <w:r w:rsidRPr="002843F1">
              <w:rPr>
                <w:rFonts w:ascii="Book Antiqua" w:hAnsi="Book Antiqua"/>
                <w:sz w:val="22"/>
                <w:szCs w:val="22"/>
              </w:rPr>
              <w:t>, Afful</w:t>
            </w:r>
            <w:r>
              <w:rPr>
                <w:rFonts w:ascii="Book Antiqua" w:hAnsi="Book Antiqua"/>
                <w:sz w:val="22"/>
                <w:szCs w:val="22"/>
              </w:rPr>
              <w:t xml:space="preserve"> A. B.</w:t>
            </w:r>
            <w:r w:rsidRPr="002843F1">
              <w:rPr>
                <w:rFonts w:ascii="Book Antiqua" w:hAnsi="Book Antiqua"/>
                <w:sz w:val="22"/>
                <w:szCs w:val="22"/>
              </w:rPr>
              <w:t>, Osei M</w:t>
            </w:r>
            <w:r>
              <w:rPr>
                <w:rFonts w:ascii="Book Antiqua" w:hAnsi="Book Antiqua"/>
                <w:sz w:val="22"/>
                <w:szCs w:val="22"/>
              </w:rPr>
              <w:t>.</w:t>
            </w:r>
            <w:r w:rsidRPr="002843F1">
              <w:rPr>
                <w:rFonts w:ascii="Book Antiqua" w:hAnsi="Book Antiqua"/>
                <w:sz w:val="22"/>
                <w:szCs w:val="22"/>
              </w:rPr>
              <w:t>, Adjei Twum S</w:t>
            </w:r>
            <w:r>
              <w:rPr>
                <w:rFonts w:ascii="Book Antiqua" w:hAnsi="Book Antiqua"/>
                <w:sz w:val="22"/>
                <w:szCs w:val="22"/>
              </w:rPr>
              <w:t>.</w:t>
            </w:r>
            <w:r w:rsidRPr="002843F1">
              <w:rPr>
                <w:rFonts w:ascii="Book Antiqua" w:hAnsi="Book Antiqua"/>
                <w:sz w:val="22"/>
                <w:szCs w:val="22"/>
              </w:rPr>
              <w:t>, Atuah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Pr="002843F1">
              <w:rPr>
                <w:rFonts w:ascii="Book Antiqua" w:hAnsi="Book Antiqua"/>
                <w:sz w:val="22"/>
                <w:szCs w:val="22"/>
              </w:rPr>
              <w:t>L</w:t>
            </w:r>
            <w:r>
              <w:rPr>
                <w:rFonts w:ascii="Book Antiqua" w:hAnsi="Book Antiqua"/>
                <w:sz w:val="22"/>
                <w:szCs w:val="22"/>
              </w:rPr>
              <w:t>.</w:t>
            </w:r>
            <w:r w:rsidRPr="002843F1">
              <w:rPr>
                <w:rFonts w:ascii="Book Antiqua" w:hAnsi="Book Antiqua"/>
                <w:sz w:val="22"/>
                <w:szCs w:val="22"/>
              </w:rPr>
              <w:t>, Oufensou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Pr="002843F1">
              <w:rPr>
                <w:rFonts w:ascii="Book Antiqua" w:hAnsi="Book Antiqua"/>
                <w:sz w:val="22"/>
                <w:szCs w:val="22"/>
              </w:rPr>
              <w:t>S</w:t>
            </w:r>
            <w:r>
              <w:rPr>
                <w:rFonts w:ascii="Book Antiqua" w:hAnsi="Book Antiqua"/>
                <w:sz w:val="22"/>
                <w:szCs w:val="22"/>
              </w:rPr>
              <w:t>.</w:t>
            </w:r>
            <w:r w:rsidRPr="002843F1">
              <w:rPr>
                <w:rFonts w:ascii="Book Antiqua" w:hAnsi="Book Antiqua"/>
                <w:sz w:val="22"/>
                <w:szCs w:val="22"/>
              </w:rPr>
              <w:t>, Balmas</w:t>
            </w:r>
            <w:r>
              <w:rPr>
                <w:rFonts w:ascii="Book Antiqua" w:hAnsi="Book Antiqua"/>
                <w:sz w:val="22"/>
                <w:szCs w:val="22"/>
              </w:rPr>
              <w:t xml:space="preserve"> V.</w:t>
            </w:r>
            <w:r w:rsidRPr="002843F1">
              <w:rPr>
                <w:rFonts w:ascii="Book Antiqua" w:hAnsi="Book Antiqua"/>
                <w:sz w:val="22"/>
                <w:szCs w:val="22"/>
              </w:rPr>
              <w:t>, Migheli</w:t>
            </w:r>
            <w:r>
              <w:rPr>
                <w:rFonts w:ascii="Book Antiqua" w:hAnsi="Book Antiqua"/>
                <w:sz w:val="22"/>
                <w:szCs w:val="22"/>
              </w:rPr>
              <w:t xml:space="preserve"> Q.</w:t>
            </w:r>
            <w:r w:rsidRPr="002843F1">
              <w:rPr>
                <w:rFonts w:ascii="Book Antiqua" w:hAnsi="Book Antiqua"/>
                <w:sz w:val="22"/>
                <w:szCs w:val="22"/>
              </w:rPr>
              <w:t>, Garau</w:t>
            </w:r>
            <w:r>
              <w:rPr>
                <w:rFonts w:ascii="Book Antiqua" w:hAnsi="Book Antiqua"/>
                <w:sz w:val="22"/>
                <w:szCs w:val="22"/>
              </w:rPr>
              <w:t xml:space="preserve"> M.</w:t>
            </w:r>
            <w:r w:rsidRPr="002843F1">
              <w:rPr>
                <w:rFonts w:ascii="Book Antiqua" w:hAnsi="Book Antiqua"/>
                <w:sz w:val="22"/>
                <w:szCs w:val="22"/>
              </w:rPr>
              <w:t>, Castaldi</w:t>
            </w:r>
            <w:r>
              <w:rPr>
                <w:rFonts w:ascii="Book Antiqua" w:hAnsi="Book Antiqua"/>
                <w:sz w:val="22"/>
                <w:szCs w:val="22"/>
              </w:rPr>
              <w:t xml:space="preserve"> P. (2025) </w:t>
            </w:r>
            <w:r w:rsidRPr="002843F1">
              <w:rPr>
                <w:rFonts w:ascii="Book Antiqua" w:hAnsi="Book Antiqua"/>
                <w:sz w:val="22"/>
                <w:szCs w:val="22"/>
                <w:lang w:val="en-US"/>
              </w:rPr>
              <w:t xml:space="preserve">Influence of </w:t>
            </w:r>
            <w:proofErr w:type="spellStart"/>
            <w:r w:rsidRPr="002843F1">
              <w:rPr>
                <w:rFonts w:ascii="Book Antiqua" w:hAnsi="Book Antiqua"/>
                <w:sz w:val="22"/>
                <w:szCs w:val="22"/>
                <w:lang w:val="en-US"/>
              </w:rPr>
              <w:t>vermichar</w:t>
            </w:r>
            <w:proofErr w:type="spellEnd"/>
            <w:r w:rsidRPr="002843F1">
              <w:rPr>
                <w:rFonts w:ascii="Book Antiqua" w:hAnsi="Book Antiqua"/>
                <w:sz w:val="22"/>
                <w:szCs w:val="22"/>
                <w:lang w:val="en-US"/>
              </w:rPr>
              <w:t xml:space="preserve"> and </w:t>
            </w:r>
            <w:r w:rsidRPr="002843F1">
              <w:rPr>
                <w:rFonts w:ascii="Book Antiqua" w:hAnsi="Book Antiqua"/>
                <w:i/>
                <w:iCs/>
                <w:sz w:val="22"/>
                <w:szCs w:val="22"/>
                <w:lang w:val="en-US"/>
              </w:rPr>
              <w:t xml:space="preserve">Trichoderma </w:t>
            </w:r>
            <w:proofErr w:type="spellStart"/>
            <w:r w:rsidRPr="002843F1">
              <w:rPr>
                <w:rFonts w:ascii="Book Antiqua" w:hAnsi="Book Antiqua"/>
                <w:i/>
                <w:iCs/>
                <w:sz w:val="22"/>
                <w:szCs w:val="22"/>
                <w:lang w:val="en-US"/>
              </w:rPr>
              <w:t>harzianum</w:t>
            </w:r>
            <w:proofErr w:type="spellEnd"/>
            <w:r w:rsidRPr="002843F1">
              <w:rPr>
                <w:rFonts w:ascii="Book Antiqua" w:hAnsi="Book Antiqua"/>
                <w:sz w:val="22"/>
                <w:szCs w:val="22"/>
                <w:lang w:val="en-US"/>
              </w:rPr>
              <w:t> in controlling </w:t>
            </w:r>
            <w:r w:rsidRPr="002843F1">
              <w:rPr>
                <w:rFonts w:ascii="Book Antiqua" w:hAnsi="Book Antiqua"/>
                <w:i/>
                <w:iCs/>
                <w:sz w:val="22"/>
                <w:szCs w:val="22"/>
                <w:lang w:val="en-US"/>
              </w:rPr>
              <w:t xml:space="preserve">Phytophthora </w:t>
            </w:r>
            <w:proofErr w:type="spellStart"/>
            <w:r w:rsidRPr="002843F1">
              <w:rPr>
                <w:rFonts w:ascii="Book Antiqua" w:hAnsi="Book Antiqua"/>
                <w:i/>
                <w:iCs/>
                <w:sz w:val="22"/>
                <w:szCs w:val="22"/>
                <w:lang w:val="en-US"/>
              </w:rPr>
              <w:t>palmivora</w:t>
            </w:r>
            <w:proofErr w:type="spellEnd"/>
            <w:r w:rsidRPr="002843F1">
              <w:rPr>
                <w:rFonts w:ascii="Book Antiqua" w:hAnsi="Book Antiqua"/>
                <w:sz w:val="22"/>
                <w:szCs w:val="22"/>
                <w:lang w:val="en-US"/>
              </w:rPr>
              <w:t> infection and promoting cocoa seedling growth in soil and cocopeat</w:t>
            </w:r>
            <w:r>
              <w:rPr>
                <w:rFonts w:ascii="Book Antiqua" w:hAnsi="Book Antiqua"/>
                <w:sz w:val="22"/>
                <w:szCs w:val="22"/>
                <w:lang w:val="en-US"/>
              </w:rPr>
              <w:t xml:space="preserve">. </w:t>
            </w:r>
          </w:p>
          <w:p w14:paraId="4B625230" w14:textId="213DFA09" w:rsidR="002843F1" w:rsidRPr="00F7002F" w:rsidRDefault="002843F1" w:rsidP="00F7002F">
            <w:pPr>
              <w:pStyle w:val="ListParagraph"/>
              <w:ind w:left="430"/>
              <w:rPr>
                <w:rFonts w:ascii="Book Antiqua" w:hAnsi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sz w:val="22"/>
                <w:szCs w:val="22"/>
                <w:lang w:val="en-US"/>
              </w:rPr>
              <w:t>Pest Management Science</w:t>
            </w:r>
            <w:r w:rsidR="008C3FCE">
              <w:rPr>
                <w:rFonts w:ascii="Book Antiqua" w:hAnsi="Book Antiqua"/>
                <w:sz w:val="22"/>
                <w:szCs w:val="22"/>
                <w:lang w:val="en-US"/>
              </w:rPr>
              <w:t xml:space="preserve"> </w:t>
            </w:r>
            <w:hyperlink r:id="rId13" w:history="1">
              <w:r w:rsidR="008C3FCE" w:rsidRPr="008C3FCE">
                <w:rPr>
                  <w:rStyle w:val="Hyperlink"/>
                  <w:rFonts w:ascii="Book Antiqua" w:hAnsi="Book Antiqua"/>
                  <w:b/>
                  <w:bCs/>
                  <w:sz w:val="22"/>
                  <w:szCs w:val="22"/>
                </w:rPr>
                <w:t>https://doi.org/10.1002/ps.70351</w:t>
              </w:r>
            </w:hyperlink>
          </w:p>
          <w:p w14:paraId="02CCE408" w14:textId="6AD368A4" w:rsidR="000A7FE7" w:rsidRPr="00C97A2E" w:rsidRDefault="000A7FE7" w:rsidP="00C97A2E">
            <w:pPr>
              <w:pStyle w:val="ListParagraph"/>
              <w:numPr>
                <w:ilvl w:val="0"/>
                <w:numId w:val="52"/>
              </w:numPr>
              <w:rPr>
                <w:rFonts w:ascii="Book Antiqua" w:hAnsi="Book Antiqua"/>
                <w:sz w:val="22"/>
                <w:szCs w:val="22"/>
              </w:rPr>
            </w:pPr>
            <w:r w:rsidRPr="00C97A2E">
              <w:rPr>
                <w:rFonts w:ascii="Book Antiqua" w:hAnsi="Book Antiqua"/>
                <w:sz w:val="22"/>
                <w:szCs w:val="22"/>
              </w:rPr>
              <w:t xml:space="preserve">Bezeng B.S., Ameka G., Angui C.M.V., </w:t>
            </w:r>
            <w:r w:rsidRPr="00C97A2E">
              <w:rPr>
                <w:rFonts w:ascii="Book Antiqua" w:hAnsi="Book Antiqua"/>
                <w:b/>
                <w:bCs/>
                <w:sz w:val="22"/>
                <w:szCs w:val="22"/>
              </w:rPr>
              <w:t>Atuah L</w:t>
            </w:r>
            <w:r w:rsidRPr="00C97A2E">
              <w:rPr>
                <w:rFonts w:ascii="Book Antiqua" w:hAnsi="Book Antiqua"/>
                <w:sz w:val="22"/>
                <w:szCs w:val="22"/>
              </w:rPr>
              <w:t xml:space="preserve">, Azihou F, Bouchenak-Khelladi Y., Carlisle F.,  Serges Doubi B.T., Gaoue O. G., Gatarabirwa W., Gitau C., Hilton-Taylor C., Hipkiss A., Idohou R., Kaplin B.A., Kemp L., Mbawine J.S., Logah V., Matiku P., Ndang’ang’a P.K.,Nana E.D., Mundi O.N.N., Owusu E.H., Rodríguez J.P., Smit-Robinson H., Yessoufou K., Savolainen V. (2025) An African perspective to biodiversity conservation in the twenty-first century. Phil. Trans. R. Soc. B38020230443 </w:t>
            </w:r>
            <w:r w:rsidRPr="00C97A2E">
              <w:rPr>
                <w:rFonts w:ascii="Book Antiqua" w:hAnsi="Book Antiqua"/>
                <w:sz w:val="22"/>
                <w:szCs w:val="22"/>
              </w:rPr>
              <w:fldChar w:fldCharType="begin"/>
            </w:r>
            <w:r w:rsidRPr="00C97A2E">
              <w:rPr>
                <w:rFonts w:ascii="Book Antiqua" w:hAnsi="Book Antiqua"/>
                <w:sz w:val="22"/>
                <w:szCs w:val="22"/>
              </w:rPr>
              <w:instrText>HYPERLINK "http://doi.org/10.1098/rstb.2023.0443"</w:instrText>
            </w:r>
            <w:r w:rsidRPr="00C97A2E">
              <w:rPr>
                <w:rFonts w:ascii="Book Antiqua" w:hAnsi="Book Antiqua"/>
                <w:sz w:val="22"/>
                <w:szCs w:val="22"/>
              </w:rPr>
            </w:r>
            <w:r w:rsidRPr="00C97A2E">
              <w:rPr>
                <w:rFonts w:ascii="Book Antiqua" w:hAnsi="Book Antiqua"/>
                <w:sz w:val="22"/>
                <w:szCs w:val="22"/>
              </w:rPr>
              <w:fldChar w:fldCharType="separate"/>
            </w:r>
            <w:r w:rsidRPr="00C97A2E">
              <w:rPr>
                <w:rStyle w:val="Hyperlink"/>
                <w:rFonts w:ascii="Book Antiqua" w:hAnsi="Book Antiqua"/>
                <w:sz w:val="22"/>
                <w:szCs w:val="22"/>
              </w:rPr>
              <w:t>http://doi.org/10.1098/rstb.2023.0443</w:t>
            </w:r>
            <w:r w:rsidRPr="00C97A2E">
              <w:rPr>
                <w:rFonts w:ascii="Book Antiqua" w:hAnsi="Book Antiqua"/>
                <w:sz w:val="22"/>
                <w:szCs w:val="22"/>
              </w:rPr>
              <w:fldChar w:fldCharType="end"/>
            </w:r>
          </w:p>
          <w:p w14:paraId="7D9AEABC" w14:textId="7DEA0441" w:rsidR="00B87C2D" w:rsidRPr="00C97A2E" w:rsidRDefault="00B87C2D" w:rsidP="00C97A2E">
            <w:pPr>
              <w:pStyle w:val="ListParagraph"/>
              <w:numPr>
                <w:ilvl w:val="0"/>
                <w:numId w:val="52"/>
              </w:numPr>
              <w:jc w:val="left"/>
              <w:rPr>
                <w:rFonts w:ascii="Book Antiqua" w:hAnsi="Book Antiqua"/>
                <w:sz w:val="22"/>
                <w:szCs w:val="22"/>
              </w:rPr>
            </w:pPr>
            <w:r w:rsidRPr="00C97A2E">
              <w:rPr>
                <w:rFonts w:ascii="Book Antiqua" w:hAnsi="Book Antiqua"/>
                <w:sz w:val="22"/>
                <w:szCs w:val="22"/>
              </w:rPr>
              <w:t xml:space="preserve">Mwafulirwa L, Sizmur T., Daymond A., </w:t>
            </w:r>
            <w:r w:rsidRPr="00C97A2E">
              <w:rPr>
                <w:rFonts w:ascii="Book Antiqua" w:hAnsi="Book Antiqua"/>
                <w:b/>
                <w:bCs/>
                <w:sz w:val="22"/>
                <w:szCs w:val="22"/>
              </w:rPr>
              <w:t>Atuah L.</w:t>
            </w:r>
            <w:r w:rsidRPr="00C97A2E">
              <w:rPr>
                <w:rFonts w:ascii="Book Antiqua" w:hAnsi="Book Antiqua"/>
                <w:sz w:val="22"/>
                <w:szCs w:val="22"/>
              </w:rPr>
              <w:t>, Quaye A. K., Coole S., Robinson S., Hammond J., Awudzi G., Awunyo-Vitor D., Domfeh O., Hadley P., (2024) Cocoa pod husk-derived organic soil amendments differentially affect soil fertility, nutrient leaching, and greenhouse gas emissions in cocoa soils. Journal of Cleaner Production, Volume 479, https://doi.org/10.1016/j.jclepro.2024.144065</w:t>
            </w:r>
          </w:p>
          <w:p w14:paraId="1E1CC5A1" w14:textId="16C423B7" w:rsidR="00A16726" w:rsidRPr="00C97A2E" w:rsidRDefault="009F2670" w:rsidP="00A16726">
            <w:pPr>
              <w:pStyle w:val="nova-legacy-e-listitem"/>
              <w:numPr>
                <w:ilvl w:val="0"/>
                <w:numId w:val="51"/>
              </w:numPr>
              <w:shd w:val="clear" w:color="auto" w:fill="FFFFFF"/>
              <w:spacing w:before="240" w:beforeAutospacing="0" w:after="0" w:line="276" w:lineRule="auto"/>
              <w:ind w:left="430"/>
              <w:jc w:val="both"/>
              <w:rPr>
                <w:rFonts w:ascii="Book Antiqua" w:hAnsi="Book Antiqua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/>
                <w:sz w:val="22"/>
                <w:szCs w:val="22"/>
              </w:rPr>
              <w:t>Owusu, S. E</w:t>
            </w:r>
            <w:r w:rsidR="00A16726" w:rsidRPr="00C97A2E">
              <w:rPr>
                <w:rFonts w:ascii="Book Antiqua" w:hAnsi="Book Antiqua"/>
                <w:sz w:val="22"/>
                <w:szCs w:val="22"/>
              </w:rPr>
              <w:t>.,</w:t>
            </w:r>
            <w:r w:rsidRPr="00C97A2E">
              <w:rPr>
                <w:rFonts w:ascii="Book Antiqua" w:hAnsi="Book Antiqua"/>
                <w:sz w:val="22"/>
                <w:szCs w:val="22"/>
              </w:rPr>
              <w:t> </w:t>
            </w:r>
            <w:r w:rsidRPr="00C97A2E">
              <w:rPr>
                <w:rFonts w:ascii="Book Antiqua" w:hAnsi="Book Antiqua"/>
                <w:b/>
                <w:bCs/>
                <w:sz w:val="22"/>
                <w:szCs w:val="22"/>
              </w:rPr>
              <w:t>Atuah, L</w:t>
            </w:r>
            <w:r w:rsidR="00A16726" w:rsidRPr="00C97A2E">
              <w:rPr>
                <w:rFonts w:ascii="Book Antiqua" w:hAnsi="Book Antiqua"/>
                <w:b/>
                <w:bCs/>
                <w:sz w:val="22"/>
                <w:szCs w:val="22"/>
              </w:rPr>
              <w:t>,</w:t>
            </w:r>
            <w:r w:rsidRPr="00C97A2E">
              <w:rPr>
                <w:rFonts w:ascii="Book Antiqua" w:hAnsi="Book Antiqua"/>
                <w:sz w:val="22"/>
                <w:szCs w:val="22"/>
              </w:rPr>
              <w:t> Idun, I.</w:t>
            </w:r>
            <w:r w:rsidR="00A16726" w:rsidRPr="00C97A2E">
              <w:rPr>
                <w:rFonts w:ascii="Book Antiqua" w:hAnsi="Book Antiqua"/>
                <w:sz w:val="22"/>
                <w:szCs w:val="22"/>
              </w:rPr>
              <w:t>,</w:t>
            </w:r>
            <w:r w:rsidRPr="00C97A2E">
              <w:rPr>
                <w:rFonts w:ascii="Book Antiqua" w:hAnsi="Book Antiqua"/>
                <w:sz w:val="22"/>
                <w:szCs w:val="22"/>
              </w:rPr>
              <w:t> Ntekor, I.</w:t>
            </w:r>
            <w:r w:rsidR="00A16726" w:rsidRPr="00C97A2E">
              <w:rPr>
                <w:rFonts w:ascii="Book Antiqua" w:hAnsi="Book Antiqua"/>
                <w:sz w:val="22"/>
                <w:szCs w:val="22"/>
              </w:rPr>
              <w:t>,</w:t>
            </w:r>
            <w:r w:rsidRPr="00C97A2E">
              <w:rPr>
                <w:rFonts w:ascii="Book Antiqua" w:hAnsi="Book Antiqua"/>
                <w:sz w:val="22"/>
                <w:szCs w:val="22"/>
              </w:rPr>
              <w:t> Appiah, E. (2024) </w:t>
            </w:r>
            <w:r w:rsidRPr="00C97A2E">
              <w:rPr>
                <w:rFonts w:ascii="Book Antiqua" w:eastAsiaTheme="minorEastAsia" w:hAnsi="Book Antiqua"/>
                <w:sz w:val="22"/>
                <w:szCs w:val="22"/>
              </w:rPr>
              <w:t>Sustainable Commercial Sod Production of</w:t>
            </w:r>
            <w:r w:rsidRPr="00C97A2E">
              <w:rPr>
                <w:rFonts w:ascii="Book Antiqua" w:eastAsiaTheme="minorEastAsia" w:hAnsi="Book Antiqua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97A2E">
              <w:rPr>
                <w:rFonts w:ascii="Book Antiqua" w:eastAsiaTheme="minorEastAsia" w:hAnsi="Book Antiqua"/>
                <w:i/>
                <w:iCs/>
                <w:sz w:val="22"/>
                <w:szCs w:val="22"/>
              </w:rPr>
              <w:t>Cynodon</w:t>
            </w:r>
            <w:proofErr w:type="spellEnd"/>
            <w:r w:rsidRPr="00C97A2E">
              <w:rPr>
                <w:rFonts w:ascii="Book Antiqua" w:eastAsiaTheme="minorEastAsia" w:hAnsi="Book Antiqua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97A2E">
              <w:rPr>
                <w:rFonts w:ascii="Book Antiqua" w:eastAsiaTheme="minorEastAsia" w:hAnsi="Book Antiqua"/>
                <w:i/>
                <w:iCs/>
                <w:sz w:val="22"/>
                <w:szCs w:val="22"/>
              </w:rPr>
              <w:t>dactylon</w:t>
            </w:r>
            <w:proofErr w:type="spellEnd"/>
            <w:r w:rsidRPr="00C97A2E">
              <w:rPr>
                <w:rFonts w:ascii="Book Antiqua" w:eastAsiaTheme="minorEastAsia" w:hAnsi="Book Antiqua"/>
                <w:i/>
                <w:iCs/>
                <w:sz w:val="22"/>
                <w:szCs w:val="22"/>
              </w:rPr>
              <w:t xml:space="preserve"> </w:t>
            </w:r>
            <w:r w:rsidRPr="00C97A2E">
              <w:rPr>
                <w:rFonts w:ascii="Book Antiqua" w:eastAsiaTheme="minorEastAsia" w:hAnsi="Book Antiqua"/>
                <w:sz w:val="22"/>
                <w:szCs w:val="22"/>
              </w:rPr>
              <w:t>(Bermuda Grass) in Ghana: Assessing Growth, Visual, and Physical Quality.</w:t>
            </w:r>
            <w:r w:rsidR="00A16726" w:rsidRPr="00C97A2E">
              <w:rPr>
                <w:rFonts w:ascii="Book Antiqua" w:eastAsiaTheme="minorEastAsia" w:hAnsi="Book Antiqua"/>
                <w:sz w:val="22"/>
                <w:szCs w:val="22"/>
              </w:rPr>
              <w:t xml:space="preserve"> International Journal of Plant &amp; Soil Science, 36 (2). pp. 180-189. ISSN 2320-7035</w:t>
            </w:r>
          </w:p>
          <w:p w14:paraId="280BEAFC" w14:textId="3EA6BFE7" w:rsidR="00E770E4" w:rsidRPr="00C97A2E" w:rsidRDefault="00E770E4" w:rsidP="00A16726">
            <w:pPr>
              <w:pStyle w:val="nova-legacy-e-listitem"/>
              <w:numPr>
                <w:ilvl w:val="0"/>
                <w:numId w:val="51"/>
              </w:numPr>
              <w:shd w:val="clear" w:color="auto" w:fill="FFFFFF"/>
              <w:spacing w:before="240" w:beforeAutospacing="0" w:after="0" w:line="276" w:lineRule="auto"/>
              <w:ind w:left="430"/>
              <w:jc w:val="both"/>
              <w:rPr>
                <w:rStyle w:val="Hyperlink"/>
                <w:rFonts w:ascii="Book Antiqua" w:hAnsi="Book Antiqua"/>
                <w:color w:val="auto"/>
                <w:sz w:val="22"/>
                <w:szCs w:val="22"/>
                <w:u w:val="none"/>
                <w:lang w:val="en-GB"/>
              </w:rPr>
            </w:pP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Owusu S. E., </w:t>
            </w:r>
            <w:r w:rsidRPr="00C97A2E">
              <w:rPr>
                <w:rFonts w:ascii="Book Antiqua" w:hAnsi="Book Antiqua"/>
                <w:b/>
                <w:bCs/>
                <w:sz w:val="22"/>
                <w:szCs w:val="22"/>
                <w:lang w:val="en-GB"/>
              </w:rPr>
              <w:t>Atuah L.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, Idun I., Awunyo-Vitor D. (2023) Evaluation of </w:t>
            </w:r>
            <w:proofErr w:type="spellStart"/>
            <w:r w:rsidRPr="00C97A2E">
              <w:rPr>
                <w:rFonts w:ascii="Book Antiqua" w:hAnsi="Book Antiqua"/>
                <w:i/>
                <w:iCs/>
                <w:sz w:val="22"/>
                <w:szCs w:val="22"/>
                <w:lang w:val="en-GB"/>
              </w:rPr>
              <w:t>Chrysopogon</w:t>
            </w:r>
            <w:proofErr w:type="spellEnd"/>
            <w:r w:rsidRPr="00C97A2E">
              <w:rPr>
                <w:rFonts w:ascii="Book Antiqua" w:hAnsi="Book Antiqua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97A2E">
              <w:rPr>
                <w:rFonts w:ascii="Book Antiqua" w:hAnsi="Book Antiqua"/>
                <w:i/>
                <w:iCs/>
                <w:sz w:val="22"/>
                <w:szCs w:val="22"/>
                <w:lang w:val="en-GB"/>
              </w:rPr>
              <w:t>aciculatus</w:t>
            </w:r>
            <w:proofErr w:type="spellEnd"/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 (Ritz.) Trin. seed for sod production in Ghana: An assessment of growth performance and post-harvest quality. Journal of Experimental Agriculture International. 45(6) 31 – 41 DOI </w:t>
            </w:r>
            <w:hyperlink r:id="rId14" w:tgtFrame="_blank" w:history="1">
              <w:r w:rsidRPr="00C97A2E">
                <w:rPr>
                  <w:rStyle w:val="Hyperlink"/>
                  <w:rFonts w:ascii="Book Antiqua" w:hAnsi="Book Antiqua"/>
                  <w:sz w:val="22"/>
                  <w:szCs w:val="22"/>
                  <w:bdr w:val="none" w:sz="0" w:space="0" w:color="auto" w:frame="1"/>
                </w:rPr>
                <w:t>10.9734/</w:t>
              </w:r>
              <w:proofErr w:type="spellStart"/>
              <w:r w:rsidRPr="00C97A2E">
                <w:rPr>
                  <w:rStyle w:val="Hyperlink"/>
                  <w:rFonts w:ascii="Book Antiqua" w:hAnsi="Book Antiqua"/>
                  <w:sz w:val="22"/>
                  <w:szCs w:val="22"/>
                  <w:bdr w:val="none" w:sz="0" w:space="0" w:color="auto" w:frame="1"/>
                </w:rPr>
                <w:t>jeai</w:t>
              </w:r>
              <w:proofErr w:type="spellEnd"/>
              <w:r w:rsidRPr="00C97A2E">
                <w:rPr>
                  <w:rStyle w:val="Hyperlink"/>
                  <w:rFonts w:ascii="Book Antiqua" w:hAnsi="Book Antiqua"/>
                  <w:sz w:val="22"/>
                  <w:szCs w:val="22"/>
                  <w:bdr w:val="none" w:sz="0" w:space="0" w:color="auto" w:frame="1"/>
                </w:rPr>
                <w:t>/2023/v45i62124</w:t>
              </w:r>
            </w:hyperlink>
          </w:p>
          <w:p w14:paraId="3AA3FB86" w14:textId="77777777" w:rsidR="00E770E4" w:rsidRPr="00C97A2E" w:rsidRDefault="00E770E4" w:rsidP="00D40DCF">
            <w:pPr>
              <w:pStyle w:val="nova-legacy-e-listitem"/>
              <w:numPr>
                <w:ilvl w:val="0"/>
                <w:numId w:val="51"/>
              </w:numPr>
              <w:shd w:val="clear" w:color="auto" w:fill="FFFFFF"/>
              <w:spacing w:before="0" w:beforeAutospacing="0" w:after="0" w:line="276" w:lineRule="auto"/>
              <w:ind w:left="430"/>
              <w:jc w:val="both"/>
              <w:rPr>
                <w:rFonts w:ascii="Book Antiqua" w:hAnsi="Book Antiqua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/>
                <w:sz w:val="22"/>
                <w:szCs w:val="22"/>
                <w:lang w:val="nb-NO"/>
              </w:rPr>
              <w:t xml:space="preserve">Otchere-Darko E, </w:t>
            </w:r>
            <w:r w:rsidRPr="00C97A2E">
              <w:rPr>
                <w:rFonts w:ascii="Book Antiqua" w:hAnsi="Book Antiqua"/>
                <w:b/>
                <w:bCs/>
                <w:sz w:val="22"/>
                <w:szCs w:val="22"/>
                <w:lang w:val="nb-NO"/>
              </w:rPr>
              <w:t>Atuah L</w:t>
            </w:r>
            <w:r w:rsidRPr="00C97A2E">
              <w:rPr>
                <w:rFonts w:ascii="Book Antiqua" w:hAnsi="Book Antiqua"/>
                <w:sz w:val="22"/>
                <w:szCs w:val="22"/>
                <w:lang w:val="nb-NO"/>
              </w:rPr>
              <w:t xml:space="preserve">, Opoku R, Koranteng C (2023). 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>Redefining green roof systems with climbers: simulation of a conceptual model for thermal-radiative performance and plant vitality.</w:t>
            </w:r>
            <w:r w:rsidRPr="00C97A2E">
              <w:rPr>
                <w:rFonts w:ascii="Book Antiqua" w:hAnsi="Book Antiqua"/>
                <w:sz w:val="22"/>
                <w:szCs w:val="22"/>
              </w:rPr>
              <w:t xml:space="preserve"> International Journal of Building Pathology and Adaptation. DOI 10.1108/IJBPA-05-2022-0083</w:t>
            </w:r>
          </w:p>
          <w:p w14:paraId="678B7C8C" w14:textId="0D198E96" w:rsidR="00C13EAC" w:rsidRPr="00C97A2E" w:rsidRDefault="00C13EAC" w:rsidP="00C97A2E">
            <w:pPr>
              <w:pStyle w:val="nova-legacy-e-listitem"/>
              <w:numPr>
                <w:ilvl w:val="0"/>
                <w:numId w:val="51"/>
              </w:numPr>
              <w:shd w:val="clear" w:color="auto" w:fill="FFFFFF"/>
              <w:spacing w:before="0" w:beforeAutospacing="0" w:after="0" w:line="276" w:lineRule="auto"/>
              <w:ind w:left="430"/>
              <w:rPr>
                <w:rFonts w:ascii="Book Antiqua" w:hAnsi="Book Antiqua"/>
                <w:sz w:val="22"/>
                <w:szCs w:val="22"/>
                <w:lang w:val="en-GB"/>
              </w:rPr>
            </w:pP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lastRenderedPageBreak/>
              <w:t>Rodriguez-Vila</w:t>
            </w:r>
            <w:r w:rsidR="00C97A2E"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 A.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>,</w:t>
            </w:r>
            <w:r w:rsidRPr="00C97A2E">
              <w:rPr>
                <w:rFonts w:ascii="Book Antiqua" w:hAnsi="Book Antiqua"/>
                <w:b/>
                <w:bCs/>
                <w:sz w:val="22"/>
                <w:szCs w:val="22"/>
                <w:lang w:val="en-GB"/>
              </w:rPr>
              <w:t xml:space="preserve"> Atuah</w:t>
            </w:r>
            <w:r w:rsidR="00C97A2E" w:rsidRPr="00C97A2E">
              <w:rPr>
                <w:rFonts w:ascii="Book Antiqua" w:hAnsi="Book Antiqua"/>
                <w:b/>
                <w:bCs/>
                <w:sz w:val="22"/>
                <w:szCs w:val="22"/>
                <w:lang w:val="en-GB"/>
              </w:rPr>
              <w:t xml:space="preserve"> L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>, Abubakar</w:t>
            </w:r>
            <w:r w:rsidR="00C97A2E"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 A.H.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>Atorqui</w:t>
            </w:r>
            <w:proofErr w:type="spellEnd"/>
            <w:r w:rsidR="00C97A2E"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 D.W.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>, Abdul-Karim</w:t>
            </w:r>
            <w:r w:rsidR="00C97A2E"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 A.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>, Coole</w:t>
            </w:r>
            <w:r w:rsidR="00C97A2E"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 S.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>,</w:t>
            </w:r>
            <w:r w:rsidR="00C97A2E"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 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>Hammond</w:t>
            </w:r>
            <w:r w:rsidR="00C97A2E"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 J.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>, Robinson</w:t>
            </w:r>
            <w:r w:rsidR="00C97A2E"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 S.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>Sizmur</w:t>
            </w:r>
            <w:proofErr w:type="spellEnd"/>
            <w:r w:rsid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 T.</w:t>
            </w:r>
            <w:r w:rsidRPr="00C97A2E">
              <w:rPr>
                <w:rFonts w:ascii="Book Antiqua" w:hAnsi="Book Antiqua"/>
                <w:sz w:val="22"/>
                <w:szCs w:val="22"/>
                <w:lang w:val="en-GB"/>
              </w:rPr>
              <w:t xml:space="preserve"> (2022). </w:t>
            </w:r>
            <w:r w:rsidRPr="00C97A2E">
              <w:rPr>
                <w:rFonts w:ascii="Book Antiqua" w:hAnsi="Book Antiqua"/>
                <w:sz w:val="22"/>
                <w:szCs w:val="22"/>
              </w:rPr>
              <w:t xml:space="preserve">Effect of Biochar on Micronutrient Availability and Uptake into Leafy Greens in Two Urban Tropical Soils </w:t>
            </w:r>
            <w:r w:rsidR="00C97A2E" w:rsidRPr="00C97A2E">
              <w:rPr>
                <w:rFonts w:ascii="Book Antiqua" w:hAnsi="Book Antiqua"/>
                <w:sz w:val="22"/>
                <w:szCs w:val="22"/>
              </w:rPr>
              <w:t>with</w:t>
            </w:r>
            <w:r w:rsidRPr="00C97A2E">
              <w:rPr>
                <w:rFonts w:ascii="Book Antiqua" w:hAnsi="Book Antiqua"/>
                <w:sz w:val="22"/>
                <w:szCs w:val="22"/>
              </w:rPr>
              <w:t xml:space="preserve"> Contrasting Soil </w:t>
            </w:r>
            <w:proofErr w:type="spellStart"/>
            <w:r w:rsidRPr="00C97A2E">
              <w:rPr>
                <w:rFonts w:ascii="Book Antiqua" w:hAnsi="Book Antiqua"/>
                <w:sz w:val="22"/>
                <w:szCs w:val="22"/>
              </w:rPr>
              <w:t>pH.</w:t>
            </w:r>
            <w:proofErr w:type="spellEnd"/>
            <w:r w:rsidRPr="00C97A2E">
              <w:rPr>
                <w:rFonts w:ascii="Book Antiqua" w:hAnsi="Book Antiqua"/>
                <w:sz w:val="22"/>
                <w:szCs w:val="22"/>
              </w:rPr>
              <w:t xml:space="preserve"> Frontiers in Sustainable Food Systems</w:t>
            </w:r>
            <w:r w:rsidR="002723A1" w:rsidRPr="00C97A2E">
              <w:rPr>
                <w:rFonts w:ascii="Book Antiqua" w:hAnsi="Book Antiqua"/>
                <w:sz w:val="22"/>
                <w:szCs w:val="22"/>
              </w:rPr>
              <w:t xml:space="preserve">. </w:t>
            </w:r>
            <w:r w:rsidR="002723A1" w:rsidRPr="00C97A2E">
              <w:rPr>
                <w:rFonts w:ascii="Book Antiqua" w:hAnsi="Book Antiqua"/>
                <w:color w:val="020202"/>
                <w:sz w:val="22"/>
                <w:szCs w:val="22"/>
                <w:shd w:val="clear" w:color="auto" w:fill="FFFFFF"/>
              </w:rPr>
              <w:t> </w:t>
            </w:r>
            <w:hyperlink r:id="rId15" w:history="1">
              <w:r w:rsidR="002723A1" w:rsidRPr="00C97A2E">
                <w:rPr>
                  <w:rFonts w:ascii="Book Antiqua" w:hAnsi="Book Antiqua"/>
                  <w:color w:val="020202"/>
                  <w:sz w:val="22"/>
                  <w:szCs w:val="22"/>
                  <w:u w:val="single"/>
                  <w:shd w:val="clear" w:color="auto" w:fill="FFFFFF"/>
                </w:rPr>
                <w:t>https://doi.org/10.3389/fsufs.2022.821397</w:t>
              </w:r>
            </w:hyperlink>
          </w:p>
          <w:p w14:paraId="101EF64A" w14:textId="5058A60E" w:rsidR="00C13EAC" w:rsidRPr="00C97A2E" w:rsidRDefault="00C13EAC" w:rsidP="00C13EAC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 w:cs="Times New Roman"/>
                <w:sz w:val="22"/>
                <w:szCs w:val="22"/>
              </w:rPr>
            </w:pPr>
            <w:bookmarkStart w:id="3" w:name="bau0001"/>
            <w:r w:rsidRPr="00C97A2E">
              <w:rPr>
                <w:rFonts w:ascii="Book Antiqua" w:hAnsi="Book Antiqua" w:cs="Times New Roman"/>
                <w:sz w:val="22"/>
                <w:szCs w:val="22"/>
              </w:rPr>
              <w:t>Amponsah-Doku</w:t>
            </w:r>
            <w:bookmarkStart w:id="4" w:name="bau0002"/>
            <w:bookmarkEnd w:id="3"/>
            <w:r w:rsidR="00C97A2E">
              <w:rPr>
                <w:rFonts w:ascii="Book Antiqua" w:hAnsi="Book Antiqua" w:cs="Times New Roman"/>
                <w:sz w:val="22"/>
                <w:szCs w:val="22"/>
              </w:rPr>
              <w:t xml:space="preserve"> B.,</w:t>
            </w:r>
            <w:bookmarkStart w:id="5" w:name="bau0003"/>
            <w:bookmarkEnd w:id="4"/>
            <w:r w:rsidRPr="00C97A2E">
              <w:rPr>
                <w:rFonts w:ascii="Book Antiqua" w:hAnsi="Book Antiqua" w:cs="Times New Roman"/>
                <w:sz w:val="22"/>
                <w:szCs w:val="22"/>
              </w:rPr>
              <w:t xml:space="preserve"> Daymond</w:t>
            </w:r>
            <w:r w:rsidR="00C97A2E">
              <w:rPr>
                <w:rFonts w:ascii="Book Antiqua" w:hAnsi="Book Antiqua" w:cs="Times New Roman"/>
                <w:sz w:val="22"/>
                <w:szCs w:val="22"/>
              </w:rPr>
              <w:t xml:space="preserve"> A.,</w:t>
            </w:r>
            <w:r w:rsidRPr="00C97A2E">
              <w:rPr>
                <w:rFonts w:ascii="Book Antiqua" w:hAnsi="Book Antiqua" w:cs="Times New Roman"/>
                <w:sz w:val="22"/>
                <w:szCs w:val="22"/>
                <w:vertAlign w:val="superscript"/>
              </w:rPr>
              <w:t>,</w:t>
            </w:r>
            <w:bookmarkStart w:id="6" w:name="bau0004"/>
            <w:bookmarkEnd w:id="5"/>
            <w:r w:rsidRPr="00C97A2E">
              <w:rPr>
                <w:rFonts w:ascii="Book Antiqua" w:hAnsi="Book Antiqua" w:cs="Times New Roman"/>
                <w:sz w:val="22"/>
                <w:szCs w:val="22"/>
              </w:rPr>
              <w:t xml:space="preserve"> Robinson</w:t>
            </w:r>
            <w:r w:rsidR="00C97A2E">
              <w:rPr>
                <w:rFonts w:ascii="Book Antiqua" w:hAnsi="Book Antiqua" w:cs="Times New Roman"/>
                <w:sz w:val="22"/>
                <w:szCs w:val="22"/>
              </w:rPr>
              <w:t xml:space="preserve"> S.,</w:t>
            </w:r>
            <w:r w:rsidRPr="00C97A2E">
              <w:rPr>
                <w:rFonts w:ascii="Book Antiqua" w:hAnsi="Book Antiqua" w:cs="Times New Roman"/>
                <w:sz w:val="22"/>
                <w:szCs w:val="22"/>
                <w:vertAlign w:val="superscript"/>
              </w:rPr>
              <w:t xml:space="preserve">, </w:t>
            </w:r>
            <w:r w:rsidRPr="00C97A2E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Atuah</w:t>
            </w:r>
            <w:bookmarkStart w:id="7" w:name="bau0005"/>
            <w:bookmarkEnd w:id="6"/>
            <w:r w:rsidR="00C97A2E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L.</w:t>
            </w:r>
            <w:r w:rsidRPr="00C97A2E">
              <w:rPr>
                <w:rFonts w:ascii="Book Antiqua" w:hAnsi="Book Antiqua" w:cs="Times New Roman"/>
                <w:sz w:val="22"/>
                <w:szCs w:val="22"/>
                <w:vertAlign w:val="superscript"/>
              </w:rPr>
              <w:t>,</w:t>
            </w:r>
            <w:r w:rsidR="00C97A2E">
              <w:rPr>
                <w:rFonts w:ascii="Book Antiqua" w:hAnsi="Book Antiqua" w:cs="Times New Roman"/>
                <w:sz w:val="22"/>
                <w:szCs w:val="22"/>
                <w:vertAlign w:val="superscript"/>
              </w:rPr>
              <w:t xml:space="preserve"> </w:t>
            </w:r>
            <w:r w:rsidRPr="00C97A2E">
              <w:rPr>
                <w:rFonts w:ascii="Book Antiqua" w:hAnsi="Book Antiqua" w:cs="Times New Roman"/>
                <w:sz w:val="22"/>
                <w:szCs w:val="22"/>
              </w:rPr>
              <w:t>Sizmur</w:t>
            </w:r>
            <w:bookmarkEnd w:id="7"/>
            <w:r w:rsidR="00C97A2E">
              <w:rPr>
                <w:rFonts w:ascii="Book Antiqua" w:hAnsi="Book Antiqua" w:cs="Times New Roman"/>
                <w:sz w:val="22"/>
                <w:szCs w:val="22"/>
              </w:rPr>
              <w:t xml:space="preserve"> T.</w:t>
            </w:r>
            <w:r w:rsidRPr="00C97A2E">
              <w:rPr>
                <w:rFonts w:ascii="Book Antiqua" w:hAnsi="Book Antiqua" w:cs="Times New Roman"/>
                <w:sz w:val="22"/>
                <w:szCs w:val="22"/>
              </w:rPr>
              <w:t xml:space="preserve"> (2022) Improving soil health and closing the yield gap of cocoa production in Ghana – A review Scientific African, Volume 15, e010752021</w:t>
            </w:r>
          </w:p>
          <w:p w14:paraId="176E329E" w14:textId="6DEDBA4A" w:rsidR="00856413" w:rsidRPr="00C97A2E" w:rsidRDefault="00C97A2E" w:rsidP="00856413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Yeboah </w:t>
            </w:r>
            <w:r w:rsidR="00856413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J., 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Dadzie </w:t>
            </w:r>
            <w:r w:rsidR="00856413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A. M.,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Segbefia</w:t>
            </w:r>
            <w:proofErr w:type="spellEnd"/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</w:t>
            </w:r>
            <w:r w:rsidR="00856413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M. A. </w:t>
            </w:r>
            <w:proofErr w:type="spellStart"/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Lowor</w:t>
            </w:r>
            <w:proofErr w:type="spellEnd"/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</w:t>
            </w:r>
            <w:r w:rsidR="00856413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D., S. T.,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Agene</w:t>
            </w:r>
            <w:proofErr w:type="spellEnd"/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</w:t>
            </w:r>
            <w:r w:rsidR="00856413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V. N., 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Osei-Akoto </w:t>
            </w:r>
            <w:r w:rsidR="00856413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S., </w:t>
            </w:r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Owusu-Ansah </w:t>
            </w:r>
            <w:r w:rsidR="00856413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F.,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Banful</w:t>
            </w:r>
            <w:proofErr w:type="spellEnd"/>
            <w:r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</w:t>
            </w:r>
            <w:r w:rsidR="00856413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B. K. B.</w:t>
            </w:r>
            <w:r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,</w:t>
            </w:r>
            <w:r w:rsidR="00856413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 xml:space="preserve"> &amp; 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color w:val="333333"/>
                <w:sz w:val="22"/>
                <w:szCs w:val="22"/>
                <w:lang w:val="en-US"/>
              </w:rPr>
              <w:t xml:space="preserve">Atuah </w:t>
            </w:r>
            <w:r w:rsidR="00856413" w:rsidRPr="00C97A2E">
              <w:rPr>
                <w:rFonts w:ascii="Book Antiqua" w:eastAsia="Times New Roman" w:hAnsi="Book Antiqua" w:cs="Times New Roman"/>
                <w:b/>
                <w:bCs/>
                <w:color w:val="333333"/>
                <w:sz w:val="22"/>
                <w:szCs w:val="22"/>
                <w:lang w:val="en-US"/>
              </w:rPr>
              <w:t xml:space="preserve">L. </w:t>
            </w:r>
            <w:r w:rsidR="00856413" w:rsidRPr="00C97A2E">
              <w:rPr>
                <w:rFonts w:ascii="Book Antiqua" w:eastAsia="Times New Roman" w:hAnsi="Book Antiqua" w:cs="Times New Roman"/>
                <w:color w:val="333333"/>
                <w:sz w:val="22"/>
                <w:szCs w:val="22"/>
                <w:lang w:val="en-US"/>
              </w:rPr>
              <w:t>(2020) Vegetative Propagation of Cashew (Anacardium occidentale L.) by Softwood Grafting in Ghana. Journal of Agricultural Science, Vol 12 (8) 257-264</w:t>
            </w:r>
          </w:p>
          <w:p w14:paraId="3969FA7E" w14:textId="174F40D2" w:rsidR="00B84977" w:rsidRPr="00C97A2E" w:rsidRDefault="00C97A2E" w:rsidP="00AF4525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Nyame-Tawiah </w:t>
            </w:r>
            <w:r w:rsidR="00856413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D., 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 xml:space="preserve">Atuah </w:t>
            </w:r>
            <w:r w:rsidR="00856413"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>L.</w:t>
            </w:r>
            <w:r w:rsidR="00856413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, 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Koranteng </w:t>
            </w:r>
            <w:r w:rsidR="00856413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C. (2020) Determination of the effect of green roofs on indoor temperature by use of simulation in a tropical landscape. Journal of Scientific Research and Reports 26(4): 12-28 </w:t>
            </w:r>
            <w:r w:rsidR="00A43163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</w:t>
            </w:r>
          </w:p>
          <w:p w14:paraId="4E644F98" w14:textId="771A2A70" w:rsidR="00616639" w:rsidRPr="00C97A2E" w:rsidRDefault="00616639" w:rsidP="00616639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Savolainen</w:t>
            </w:r>
            <w:r w:rsidR="00C97A2E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V</w:t>
            </w:r>
            <w:r w:rsid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 Collins</w:t>
            </w:r>
            <w:r w:rsidR="00C97A2E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C.M.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 Clottey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V.A.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 Boafo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H.A.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Serges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Doubi</w:t>
            </w:r>
            <w:proofErr w:type="spellEnd"/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B. T.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 Konan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J. L.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 Quain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M.</w:t>
            </w:r>
            <w:r w:rsidR="00081053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 Agyei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-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Dwarko</w:t>
            </w:r>
            <w:proofErr w:type="spellEnd"/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D.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Bezeng</w:t>
            </w:r>
            <w:proofErr w:type="spellEnd"/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B.S.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Logah</w:t>
            </w:r>
            <w:proofErr w:type="spellEnd"/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V.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Wireko-Kena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A.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Osekre</w:t>
            </w:r>
            <w:proofErr w:type="spellEnd"/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E.A.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 xml:space="preserve"> Atuah</w:t>
            </w:r>
            <w:r w:rsidR="00081053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 xml:space="preserve"> L.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Angui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C.M.V.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 Ameka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G.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 Turkson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B.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Boatemaa</w:t>
            </w:r>
            <w:proofErr w:type="spellEnd"/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A.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Anankware</w:t>
            </w:r>
            <w:proofErr w:type="spellEnd"/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J.P.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(2020) Systems thinking creates opportunities for a circular economy and sustainable palm agriculture in Africa. Current Research in Environmental Sustainability Vol. 1 (31-34) </w:t>
            </w:r>
            <w:hyperlink r:id="rId16" w:history="1">
              <w:r w:rsidR="00CF49D7" w:rsidRPr="00C97A2E">
                <w:rPr>
                  <w:rStyle w:val="Hyperlink"/>
                  <w:rFonts w:ascii="Book Antiqua" w:eastAsia="Times New Roman" w:hAnsi="Book Antiqua" w:cs="Times New Roman"/>
                  <w:sz w:val="22"/>
                  <w:szCs w:val="22"/>
                  <w:lang w:val="en-US"/>
                </w:rPr>
                <w:t>https://doi.org/10.1016/j.crsust</w:t>
              </w:r>
            </w:hyperlink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.</w:t>
            </w:r>
          </w:p>
          <w:p w14:paraId="1E1141A6" w14:textId="609E4C11" w:rsidR="00CF49D7" w:rsidRPr="00C97A2E" w:rsidRDefault="00CF49D7" w:rsidP="00CF49D7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Amponsah-Doku B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; Daymond A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; Robinson S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; 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>Atuah</w:t>
            </w:r>
            <w:r w:rsidR="00081053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>L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Sizmur</w:t>
            </w:r>
            <w:proofErr w:type="spellEnd"/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T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(2019).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Sustainable integrated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fertiliser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management in Ghanaian cocoa production systems. Geophysical Research Abstracts. Vol. 21, p1-1. 1p.  </w:t>
            </w:r>
          </w:p>
          <w:p w14:paraId="06A208C6" w14:textId="218F9216" w:rsidR="00856413" w:rsidRPr="00C97A2E" w:rsidRDefault="00856413" w:rsidP="00856413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Nyame-Tawiah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D.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 xml:space="preserve"> Atuah</w:t>
            </w:r>
            <w:r w:rsidR="00081053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 xml:space="preserve"> L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 Tandoh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P.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(2019) Thermal performance of </w:t>
            </w:r>
            <w:proofErr w:type="spellStart"/>
            <w:r w:rsidRPr="00C97A2E">
              <w:rPr>
                <w:rFonts w:ascii="Book Antiqua" w:eastAsia="Times New Roman" w:hAnsi="Book Antiqua" w:cs="Times New Roman"/>
                <w:i/>
                <w:iCs/>
                <w:sz w:val="22"/>
                <w:szCs w:val="22"/>
                <w:lang w:val="en-US"/>
              </w:rPr>
              <w:t>Setcreasea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</w:t>
            </w:r>
            <w:r w:rsidRPr="00C97A2E">
              <w:rPr>
                <w:rFonts w:ascii="Book Antiqua" w:eastAsia="Times New Roman" w:hAnsi="Book Antiqua" w:cs="Times New Roman"/>
                <w:i/>
                <w:iCs/>
                <w:sz w:val="22"/>
                <w:szCs w:val="22"/>
                <w:lang w:val="en-US"/>
              </w:rPr>
              <w:t xml:space="preserve">purpurea 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and </w:t>
            </w:r>
            <w:r w:rsidRPr="00C97A2E">
              <w:rPr>
                <w:rFonts w:ascii="Book Antiqua" w:eastAsia="Times New Roman" w:hAnsi="Book Antiqua" w:cs="Times New Roman"/>
                <w:i/>
                <w:iCs/>
                <w:sz w:val="22"/>
                <w:szCs w:val="22"/>
                <w:lang w:val="en-US"/>
              </w:rPr>
              <w:t xml:space="preserve">Portulaca </w:t>
            </w:r>
            <w:proofErr w:type="spellStart"/>
            <w:r w:rsidRPr="00C97A2E">
              <w:rPr>
                <w:rFonts w:ascii="Book Antiqua" w:eastAsia="Times New Roman" w:hAnsi="Book Antiqua" w:cs="Times New Roman"/>
                <w:i/>
                <w:iCs/>
                <w:sz w:val="22"/>
                <w:szCs w:val="22"/>
                <w:lang w:val="en-US"/>
              </w:rPr>
              <w:t>grandifolia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as a green roof material applied in a tropical climate. Current Journal of Applied Science and Technology 32(2): (1-8) DOI:10.9734/CJAST/2019/45910</w:t>
            </w:r>
          </w:p>
          <w:p w14:paraId="6582F82E" w14:textId="77777777" w:rsidR="00AF4525" w:rsidRPr="00C97A2E" w:rsidRDefault="007E3A5F" w:rsidP="00AF4525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</w:t>
            </w:r>
            <w:r w:rsidR="00AF4525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Abubakari, A.-H., </w:t>
            </w:r>
            <w:proofErr w:type="spellStart"/>
            <w:r w:rsidR="00AF4525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Banful</w:t>
            </w:r>
            <w:proofErr w:type="spellEnd"/>
            <w:r w:rsidR="00AF4525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, B.K.B. and </w:t>
            </w:r>
            <w:r w:rsidR="00AF4525"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>Atuah, L</w:t>
            </w:r>
            <w:r w:rsidR="00AF4525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. (2019) Standardizing the Quality of Composts Using Stability and Maturity Indices: The Use of Sawdust and Rice Husks as Compost Feed Stocks. American Journal of Plant Sciences ,10, 2134-2150. https://doi.org/10.4236/ajps.2019.1012150</w:t>
            </w:r>
          </w:p>
          <w:p w14:paraId="29757B22" w14:textId="6D257BC1" w:rsidR="00AF4525" w:rsidRPr="00C97A2E" w:rsidRDefault="00AF4525" w:rsidP="00AF4525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Soga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D.D.D.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Idun</w:t>
            </w:r>
            <w:r w:rsidR="00081053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I. A.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,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 xml:space="preserve"> Atuah</w:t>
            </w:r>
            <w:r w:rsidR="00081053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 xml:space="preserve"> L.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(2018) Rooting Response of Thuja occidentalis L. to Different Soilless Media and Stem Propagation Techniques in Ghana. Asian Journal of Agricultural and Horticultural Research 2(2): 1-9, 2018; Article no. AJAHR.44570</w:t>
            </w:r>
          </w:p>
          <w:p w14:paraId="36E7258E" w14:textId="77777777" w:rsidR="00CB02CE" w:rsidRPr="00C97A2E" w:rsidRDefault="00AF4525" w:rsidP="00616639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pt-BR"/>
              </w:rPr>
              <w:t xml:space="preserve">Abubakari, A-H., 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pt-BR"/>
              </w:rPr>
              <w:t>Atuah L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pt-BR"/>
              </w:rPr>
              <w:t xml:space="preserve">., Banful B.  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(2018). Growth and yield response of lettuce to irrigation and growth media from composted sawdust and rice husk: Journal of Plant Nutrition Vol. 41, (2) 221-232</w:t>
            </w:r>
          </w:p>
          <w:p w14:paraId="0929B468" w14:textId="77777777" w:rsidR="001C3152" w:rsidRPr="00C97A2E" w:rsidRDefault="001C3152" w:rsidP="001C3152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sz w:val="22"/>
                <w:szCs w:val="22"/>
              </w:rPr>
              <w:t xml:space="preserve">Abubakari A. H., Bayor H., Takyi I., Chimsah F.A., Nyarko G., </w:t>
            </w:r>
            <w:r w:rsidRPr="00C97A2E">
              <w:rPr>
                <w:rFonts w:ascii="Book Antiqua" w:eastAsia="Times New Roman" w:hAnsi="Book Antiqua" w:cs="Times New Roman"/>
                <w:b/>
                <w:sz w:val="22"/>
                <w:szCs w:val="22"/>
              </w:rPr>
              <w:t>Atuah L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</w:rPr>
              <w:t xml:space="preserve">., Banful B., (2016). Effect of compost-biochar mixes and irrigation on the growth and yield of Amaranthus </w:t>
            </w:r>
            <w:r w:rsidRPr="00C97A2E">
              <w:rPr>
                <w:rFonts w:ascii="Book Antiqua" w:eastAsia="Times New Roman" w:hAnsi="Book Antiqua" w:cs="Times New Roman"/>
                <w:i/>
                <w:sz w:val="22"/>
                <w:szCs w:val="22"/>
              </w:rPr>
              <w:t>(Amaranthus hybridus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</w:rPr>
              <w:t>) under two growing temperatures. African Journal of Agricultural Research: Vol. 11(25): 2254 – 2265</w:t>
            </w:r>
          </w:p>
          <w:p w14:paraId="18DC67AE" w14:textId="53A43179" w:rsidR="001C3152" w:rsidRPr="00C97A2E" w:rsidRDefault="001C3152" w:rsidP="001C3152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Abubakari A. H., 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>Atuah L.,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Banful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B.,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Bayor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H., (2015). Use of soil amendments for urban horticulture in the savannah and forest area of Ghana. Journal of soil science and environmental management: Vol 6 (3): 51 </w:t>
            </w:r>
            <w:r w:rsidR="005A043B"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–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57</w:t>
            </w:r>
          </w:p>
          <w:p w14:paraId="3E9C28C4" w14:textId="77777777" w:rsidR="005A043B" w:rsidRPr="00C97A2E" w:rsidRDefault="005A043B" w:rsidP="001C3152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>Atuah L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., Hodson E. M., (2011). A comparison of the relative toxicity of bone meal and other P sources used as remedial treatments to the earthworm </w:t>
            </w:r>
            <w:r w:rsidRPr="00C97A2E">
              <w:rPr>
                <w:rFonts w:ascii="Book Antiqua" w:eastAsia="Times New Roman" w:hAnsi="Book Antiqua" w:cs="Times New Roman"/>
                <w:i/>
                <w:iCs/>
                <w:sz w:val="22"/>
                <w:szCs w:val="22"/>
                <w:lang w:val="en-US"/>
              </w:rPr>
              <w:t xml:space="preserve">Eisenia </w:t>
            </w:r>
            <w:proofErr w:type="spellStart"/>
            <w:r w:rsidRPr="00C97A2E">
              <w:rPr>
                <w:rFonts w:ascii="Book Antiqua" w:eastAsia="Times New Roman" w:hAnsi="Book Antiqua" w:cs="Times New Roman"/>
                <w:i/>
                <w:iCs/>
                <w:sz w:val="22"/>
                <w:szCs w:val="22"/>
                <w:lang w:val="en-US"/>
              </w:rPr>
              <w:t>fetida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Pedobiologia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54: 5181 – 51866</w:t>
            </w:r>
          </w:p>
          <w:p w14:paraId="4BA8F404" w14:textId="77777777" w:rsidR="005A043B" w:rsidRPr="00C97A2E" w:rsidRDefault="005A043B" w:rsidP="005A043B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>Atuah L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., Hodson E. M., (2010) Earthworm response to bone meal treated soils for remediation purposes. Society of Environmental Toxicology and Chemistry HM01B-3. 430 -431</w:t>
            </w:r>
          </w:p>
          <w:p w14:paraId="1F45797F" w14:textId="77777777" w:rsidR="005A043B" w:rsidRPr="00C97A2E" w:rsidRDefault="005A043B" w:rsidP="005A043B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lastRenderedPageBreak/>
              <w:t>Dartey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P.K.A, Boateng, P.Y.,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Adzraku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, H., 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>Atuah, L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., Crentsil, I. (2005) Polymeric superabsorbent can be used in air-layering of roses without being degraded. Journal of Science and Technology: 25, No. 2: 44-45</w:t>
            </w:r>
          </w:p>
          <w:p w14:paraId="5F502378" w14:textId="77777777" w:rsidR="005A043B" w:rsidRPr="00C97A2E" w:rsidRDefault="00FB4CB6" w:rsidP="005A043B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>Atuah L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.,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Adzraku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H-V., Kumah P and Adu P. (2004) Preliminary studies on innovative preparation of sod using two tropical turf grass species. Ghana Journal of Horticulture: 64 – 69</w:t>
            </w:r>
          </w:p>
          <w:p w14:paraId="06633D00" w14:textId="77777777" w:rsidR="00FB4CB6" w:rsidRPr="00C97A2E" w:rsidRDefault="00FB4CB6" w:rsidP="005A043B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Ellis W. O., 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>Atuah L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., Kumah P., Bakang J. A. (2004) An overview of the Floriculture Industry in Ghana.  Ghana Journal of Horticulture 3: 47-56</w:t>
            </w:r>
          </w:p>
          <w:p w14:paraId="293B0ED2" w14:textId="52CD24AE" w:rsidR="00FB4CB6" w:rsidRPr="00C97A2E" w:rsidRDefault="00FB4CB6" w:rsidP="005A043B">
            <w:pPr>
              <w:pStyle w:val="ListParagraph"/>
              <w:numPr>
                <w:ilvl w:val="0"/>
                <w:numId w:val="34"/>
              </w:numPr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</w:pP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Dartey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P. K. A., </w:t>
            </w:r>
            <w:proofErr w:type="spellStart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Adzraku</w:t>
            </w:r>
            <w:proofErr w:type="spellEnd"/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 xml:space="preserve"> H., </w:t>
            </w:r>
            <w:r w:rsidRPr="00C97A2E"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  <w:lang w:val="en-US"/>
              </w:rPr>
              <w:t>Atuah L</w:t>
            </w:r>
            <w:r w:rsidRPr="00C97A2E">
              <w:rPr>
                <w:rFonts w:ascii="Book Antiqua" w:eastAsia="Times New Roman" w:hAnsi="Book Antiqua" w:cs="Times New Roman"/>
                <w:sz w:val="22"/>
                <w:szCs w:val="22"/>
                <w:lang w:val="en-US"/>
              </w:rPr>
              <w:t>., Boateng P.Y., Awotwe J. (2002) Use of a polymeric superabsorbent in air layering of roses (Rosa hybrida). Journal of Science and Technology 22: 1 – 5</w:t>
            </w:r>
          </w:p>
        </w:tc>
      </w:tr>
      <w:tr w:rsidR="00E228C2" w:rsidRPr="002723A1" w14:paraId="6A169243" w14:textId="77777777" w:rsidTr="00D3410C">
        <w:tc>
          <w:tcPr>
            <w:tcW w:w="10440" w:type="dxa"/>
            <w:gridSpan w:val="3"/>
          </w:tcPr>
          <w:p w14:paraId="2E2F5D2F" w14:textId="3EF5A467" w:rsidR="00E228C2" w:rsidRPr="00E228C2" w:rsidRDefault="00E228C2" w:rsidP="00E228C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8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Technical Reports </w:t>
            </w:r>
          </w:p>
        </w:tc>
      </w:tr>
      <w:tr w:rsidR="00E228C2" w:rsidRPr="002723A1" w14:paraId="53A63E7B" w14:textId="77777777" w:rsidTr="00D3410C">
        <w:tc>
          <w:tcPr>
            <w:tcW w:w="10440" w:type="dxa"/>
            <w:gridSpan w:val="3"/>
          </w:tcPr>
          <w:p w14:paraId="66FF16BB" w14:textId="77777777" w:rsidR="00A2241E" w:rsidRDefault="00E228C2" w:rsidP="00E228C2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224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Atuah L</w:t>
            </w:r>
            <w:r w:rsidRPr="00A2241E">
              <w:rPr>
                <w:rFonts w:ascii="Times New Roman" w:hAnsi="Times New Roman" w:cs="Times New Roman"/>
                <w:sz w:val="22"/>
                <w:szCs w:val="22"/>
              </w:rPr>
              <w:t>., Ellis W.O., Kumah P., Idun I., Bakang J. A., Fenning J., - Completion Report of the Ornamental Research Programme submitted to the Council for Scientific and Industrial Research, (CSIR) Agricultural Service Sub-Sector Investment Project, Ghana. October 2006.</w:t>
            </w:r>
          </w:p>
          <w:p w14:paraId="14CDFA81" w14:textId="77777777" w:rsidR="00A2241E" w:rsidRDefault="00E228C2" w:rsidP="00E228C2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2241E">
              <w:rPr>
                <w:rFonts w:ascii="Times New Roman" w:hAnsi="Times New Roman" w:cs="Times New Roman"/>
                <w:sz w:val="22"/>
                <w:szCs w:val="22"/>
              </w:rPr>
              <w:t xml:space="preserve">Adu-Anning C., </w:t>
            </w:r>
            <w:r w:rsidRPr="00A224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Atuah L</w:t>
            </w:r>
            <w:r w:rsidRPr="00A2241E">
              <w:rPr>
                <w:rFonts w:ascii="Times New Roman" w:hAnsi="Times New Roman" w:cs="Times New Roman"/>
                <w:sz w:val="22"/>
                <w:szCs w:val="22"/>
              </w:rPr>
              <w:t xml:space="preserve">., Duku S., Edusah S.E., Fialor S.C., Sey S., - Micro-credit as an instrument to promote indigenous Food Resources in Ghana. The case of Abomosu snail Farmers in the Eastern Region. – A report submitted to the International Centre for development-oriented Research in Agriculture (ICRA). Anglophone programme. June 2005. </w:t>
            </w:r>
          </w:p>
          <w:p w14:paraId="385D31BF" w14:textId="77777777" w:rsidR="00A2241E" w:rsidRDefault="00E228C2" w:rsidP="00E228C2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2241E">
              <w:rPr>
                <w:rFonts w:ascii="Times New Roman" w:hAnsi="Times New Roman" w:cs="Times New Roman"/>
                <w:sz w:val="22"/>
                <w:szCs w:val="22"/>
              </w:rPr>
              <w:t xml:space="preserve">Ellis W.O., </w:t>
            </w:r>
            <w:r w:rsidRPr="00A224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Atuah L</w:t>
            </w:r>
            <w:r w:rsidRPr="00A2241E">
              <w:rPr>
                <w:rFonts w:ascii="Times New Roman" w:hAnsi="Times New Roman" w:cs="Times New Roman"/>
                <w:sz w:val="22"/>
                <w:szCs w:val="22"/>
              </w:rPr>
              <w:t>., Kumah P., Bakang J. A. - Survey of the floriculture industry in Ghana – A report submitted to the Council for scientific and industrial research, Agricultural Service Sub-Sector Investment Project, Ghana.  February 2004.</w:t>
            </w:r>
          </w:p>
          <w:p w14:paraId="1D99AD8D" w14:textId="77777777" w:rsidR="00A2241E" w:rsidRDefault="00E228C2" w:rsidP="00E228C2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224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Atuah L</w:t>
            </w:r>
            <w:r w:rsidRPr="00A2241E">
              <w:rPr>
                <w:rFonts w:ascii="Times New Roman" w:hAnsi="Times New Roman" w:cs="Times New Roman"/>
                <w:sz w:val="22"/>
                <w:szCs w:val="22"/>
              </w:rPr>
              <w:t>., - An annual report of the Ornamental Research Programme to the Council of Scientific and Industrial Research, Ghana.  February 2004.</w:t>
            </w:r>
          </w:p>
          <w:p w14:paraId="4E52A58F" w14:textId="72CF8120" w:rsidR="00E228C2" w:rsidRPr="00A2241E" w:rsidRDefault="00E228C2" w:rsidP="00E228C2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224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Atuah L</w:t>
            </w:r>
            <w:r w:rsidRPr="00A2241E">
              <w:rPr>
                <w:rFonts w:ascii="Times New Roman" w:hAnsi="Times New Roman" w:cs="Times New Roman"/>
                <w:sz w:val="22"/>
                <w:szCs w:val="22"/>
              </w:rPr>
              <w:t>., - The market of cut flowers and potted plants in Accra and Kumasi, Ghana – A report submitted to Council of Scientific and Industrial Research, Ghana. July 2004.</w:t>
            </w:r>
          </w:p>
        </w:tc>
      </w:tr>
      <w:tr w:rsidR="00A2241E" w:rsidRPr="002723A1" w14:paraId="3923B84C" w14:textId="77777777" w:rsidTr="00D3410C">
        <w:tc>
          <w:tcPr>
            <w:tcW w:w="10440" w:type="dxa"/>
            <w:gridSpan w:val="3"/>
          </w:tcPr>
          <w:p w14:paraId="42A46E2E" w14:textId="6EB98920" w:rsidR="00A2241E" w:rsidRPr="00A2241E" w:rsidRDefault="00305FDE" w:rsidP="00A2241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Other professional experiences</w:t>
            </w:r>
          </w:p>
        </w:tc>
      </w:tr>
      <w:tr w:rsidR="00AA0E4E" w:rsidRPr="00D40DCF" w14:paraId="68A6B4B4" w14:textId="77777777" w:rsidTr="00D3410C">
        <w:tc>
          <w:tcPr>
            <w:tcW w:w="10440" w:type="dxa"/>
            <w:gridSpan w:val="3"/>
          </w:tcPr>
          <w:p w14:paraId="54A1BBE1" w14:textId="2A09F753" w:rsidR="007216C5" w:rsidRPr="00D40DCF" w:rsidRDefault="007216C5" w:rsidP="00480E3C">
            <w:pPr>
              <w:pStyle w:val="ListParagraph"/>
              <w:numPr>
                <w:ilvl w:val="0"/>
                <w:numId w:val="44"/>
              </w:num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Facilitator – Effective Exercise of Leadership as your natural self-expression. School of graduate Studies, KNUST, Ghana – 3</w:t>
            </w:r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val="en-US"/>
              </w:rPr>
              <w:t>rd</w:t>
            </w:r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-9</w:t>
            </w:r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val="en-US"/>
              </w:rPr>
              <w:t>th</w:t>
            </w:r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February 2020 </w:t>
            </w:r>
          </w:p>
          <w:p w14:paraId="5B61E9F1" w14:textId="12B6C733" w:rsidR="00247CC8" w:rsidRPr="00D40DCF" w:rsidRDefault="00247CC8" w:rsidP="00551B5E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Team leader- Landscaping of the Kumasi Compost and Recycling Plant, </w:t>
            </w:r>
            <w:proofErr w:type="spellStart"/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Esereso</w:t>
            </w:r>
            <w:proofErr w:type="spellEnd"/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Adagya</w:t>
            </w:r>
            <w:proofErr w:type="spellEnd"/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, Kumasi (2020)</w:t>
            </w:r>
          </w:p>
          <w:p w14:paraId="5BB19C73" w14:textId="6108A267" w:rsidR="007216C5" w:rsidRPr="00D40DCF" w:rsidRDefault="007216C5" w:rsidP="00480E3C">
            <w:pPr>
              <w:pStyle w:val="ListParagraph"/>
              <w:numPr>
                <w:ilvl w:val="0"/>
                <w:numId w:val="44"/>
              </w:num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Speaker/Facilitator – STEM Camp for Girls, College of Science, KNUST Kumasi, Ghana. July 15</w:t>
            </w:r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val="en-US"/>
              </w:rPr>
              <w:t>th</w:t>
            </w:r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– 19</w:t>
            </w:r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val="en-US"/>
              </w:rPr>
              <w:t>th</w:t>
            </w:r>
            <w:r w:rsidRPr="00D40D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, 2019</w:t>
            </w:r>
          </w:p>
          <w:p w14:paraId="5B926985" w14:textId="77777777" w:rsidR="00480E3C" w:rsidRPr="00D40DCF" w:rsidRDefault="00480E3C" w:rsidP="00480E3C">
            <w:pPr>
              <w:pStyle w:val="ListParagraph"/>
              <w:numPr>
                <w:ilvl w:val="0"/>
                <w:numId w:val="44"/>
              </w:numPr>
              <w:spacing w:after="100" w:line="276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40DCF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Member: Committee to develop a proposal on THE TEDMAG project. (2019)</w:t>
            </w:r>
          </w:p>
          <w:p w14:paraId="234B2342" w14:textId="3056D9C5" w:rsidR="00480E3C" w:rsidRPr="00D40DCF" w:rsidRDefault="00480E3C" w:rsidP="00D65D71">
            <w:pPr>
              <w:pStyle w:val="ListParagraph"/>
              <w:numPr>
                <w:ilvl w:val="0"/>
                <w:numId w:val="44"/>
              </w:numPr>
              <w:spacing w:after="100" w:line="276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40DCF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Reviewed articles for Journal of Science and Technology (KNUST), Chemosphere, Agriculture, Ecosystems &amp; Environment, Acta Horticulture, International Horticulture Congress, 2014 Brisbane, Compost Science &amp; Utilization</w:t>
            </w:r>
          </w:p>
          <w:p w14:paraId="3B653DF3" w14:textId="5E090408" w:rsidR="00AA0E4E" w:rsidRPr="00D40DCF" w:rsidRDefault="00305FDE" w:rsidP="00480E3C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40DCF">
              <w:rPr>
                <w:rFonts w:ascii="Times New Roman" w:hAnsi="Times New Roman" w:cs="Times New Roman"/>
                <w:sz w:val="24"/>
                <w:szCs w:val="24"/>
              </w:rPr>
              <w:t>Speaker - National Seminar, Ghana Institute of Horticultrists</w:t>
            </w:r>
            <w:r w:rsidR="00A749A3" w:rsidRPr="00D40D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40DCF">
              <w:rPr>
                <w:rFonts w:ascii="Times New Roman" w:hAnsi="Times New Roman" w:cs="Times New Roman"/>
                <w:sz w:val="24"/>
                <w:szCs w:val="24"/>
              </w:rPr>
              <w:t xml:space="preserve"> the Prospects and Challenges of the Floriculture Industry in Africa. University of Ghana, Greater Accra (2006).</w:t>
            </w:r>
          </w:p>
          <w:p w14:paraId="1AEC9C06" w14:textId="4C041410" w:rsidR="00C175FB" w:rsidRPr="00D40DCF" w:rsidRDefault="00C175FB" w:rsidP="00480E3C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40DCF">
              <w:rPr>
                <w:rFonts w:ascii="Times New Roman" w:hAnsi="Times New Roman" w:cs="Times New Roman"/>
                <w:sz w:val="24"/>
                <w:szCs w:val="24"/>
              </w:rPr>
              <w:t>Team member – Turf installation and Landscaping of the environs of Baba Yara Sports Stadium (2007-2008)</w:t>
            </w:r>
          </w:p>
          <w:p w14:paraId="18F77741" w14:textId="27CED20E" w:rsidR="00D65D71" w:rsidRPr="00D40DCF" w:rsidRDefault="00D65D71" w:rsidP="00E770E4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40DCF">
              <w:rPr>
                <w:rFonts w:ascii="Times New Roman" w:hAnsi="Times New Roman" w:cs="Times New Roman"/>
                <w:sz w:val="24"/>
                <w:szCs w:val="24"/>
              </w:rPr>
              <w:t>Team leader; Extension (outreach) to nurseries on preparation of soilless medium (2005).</w:t>
            </w:r>
          </w:p>
        </w:tc>
      </w:tr>
    </w:tbl>
    <w:p w14:paraId="10751A19" w14:textId="740DA08E" w:rsidR="00313379" w:rsidRDefault="00313379" w:rsidP="002D0ED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333333"/>
          <w:sz w:val="22"/>
          <w:szCs w:val="22"/>
          <w:lang w:val="en-US"/>
        </w:rPr>
      </w:pPr>
    </w:p>
    <w:p w14:paraId="49D56D08" w14:textId="77777777" w:rsidR="006167D8" w:rsidRPr="002723A1" w:rsidRDefault="006167D8" w:rsidP="002D0ED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333333"/>
          <w:sz w:val="22"/>
          <w:szCs w:val="22"/>
          <w:lang w:val="en-US"/>
        </w:rPr>
      </w:pPr>
    </w:p>
    <w:sectPr w:rsidR="006167D8" w:rsidRPr="002723A1" w:rsidSect="00C82274">
      <w:pgSz w:w="11906" w:h="16838"/>
      <w:pgMar w:top="851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B7A5B" w14:textId="77777777" w:rsidR="00296E1A" w:rsidRDefault="00296E1A" w:rsidP="00CD4CD6">
      <w:pPr>
        <w:spacing w:after="0" w:line="240" w:lineRule="auto"/>
      </w:pPr>
      <w:r>
        <w:separator/>
      </w:r>
    </w:p>
  </w:endnote>
  <w:endnote w:type="continuationSeparator" w:id="0">
    <w:p w14:paraId="07C4D8B5" w14:textId="77777777" w:rsidR="00296E1A" w:rsidRDefault="00296E1A" w:rsidP="00CD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34E5F" w14:textId="77777777" w:rsidR="00296E1A" w:rsidRDefault="00296E1A" w:rsidP="00CD4CD6">
      <w:pPr>
        <w:spacing w:after="0" w:line="240" w:lineRule="auto"/>
      </w:pPr>
      <w:r>
        <w:separator/>
      </w:r>
    </w:p>
  </w:footnote>
  <w:footnote w:type="continuationSeparator" w:id="0">
    <w:p w14:paraId="6F927CCD" w14:textId="77777777" w:rsidR="00296E1A" w:rsidRDefault="00296E1A" w:rsidP="00CD4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E81"/>
    <w:multiLevelType w:val="hybridMultilevel"/>
    <w:tmpl w:val="6E260F0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64B03"/>
    <w:multiLevelType w:val="hybridMultilevel"/>
    <w:tmpl w:val="5670964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817202"/>
    <w:multiLevelType w:val="multilevel"/>
    <w:tmpl w:val="1E46D4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573D22"/>
    <w:multiLevelType w:val="hybridMultilevel"/>
    <w:tmpl w:val="1E52A1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315B5"/>
    <w:multiLevelType w:val="hybridMultilevel"/>
    <w:tmpl w:val="5832E1C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0770D"/>
    <w:multiLevelType w:val="hybridMultilevel"/>
    <w:tmpl w:val="142A11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06656F"/>
    <w:multiLevelType w:val="hybridMultilevel"/>
    <w:tmpl w:val="5438489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EF04D9"/>
    <w:multiLevelType w:val="hybridMultilevel"/>
    <w:tmpl w:val="602CDA4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5345C7"/>
    <w:multiLevelType w:val="hybridMultilevel"/>
    <w:tmpl w:val="F3520FD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077E3E"/>
    <w:multiLevelType w:val="hybridMultilevel"/>
    <w:tmpl w:val="EAA68346"/>
    <w:lvl w:ilvl="0" w:tplc="78F858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B7453"/>
    <w:multiLevelType w:val="hybridMultilevel"/>
    <w:tmpl w:val="E4F4E2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91172"/>
    <w:multiLevelType w:val="hybridMultilevel"/>
    <w:tmpl w:val="D57461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37A0D"/>
    <w:multiLevelType w:val="hybridMultilevel"/>
    <w:tmpl w:val="48F06C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C211A"/>
    <w:multiLevelType w:val="hybridMultilevel"/>
    <w:tmpl w:val="1890B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6905C6"/>
    <w:multiLevelType w:val="hybridMultilevel"/>
    <w:tmpl w:val="73A4DF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E033D"/>
    <w:multiLevelType w:val="hybridMultilevel"/>
    <w:tmpl w:val="58C6352C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A33DA"/>
    <w:multiLevelType w:val="hybridMultilevel"/>
    <w:tmpl w:val="D2FC8D6C"/>
    <w:lvl w:ilvl="0" w:tplc="0409000F">
      <w:start w:val="1"/>
      <w:numFmt w:val="decimal"/>
      <w:lvlText w:val="%1."/>
      <w:lvlJc w:val="left"/>
      <w:pPr>
        <w:ind w:left="1142" w:hanging="360"/>
      </w:pPr>
    </w:lvl>
    <w:lvl w:ilvl="1" w:tplc="04090019" w:tentative="1">
      <w:start w:val="1"/>
      <w:numFmt w:val="lowerLetter"/>
      <w:lvlText w:val="%2."/>
      <w:lvlJc w:val="left"/>
      <w:pPr>
        <w:ind w:left="1862" w:hanging="360"/>
      </w:pPr>
    </w:lvl>
    <w:lvl w:ilvl="2" w:tplc="0409001B" w:tentative="1">
      <w:start w:val="1"/>
      <w:numFmt w:val="lowerRoman"/>
      <w:lvlText w:val="%3."/>
      <w:lvlJc w:val="right"/>
      <w:pPr>
        <w:ind w:left="2582" w:hanging="180"/>
      </w:pPr>
    </w:lvl>
    <w:lvl w:ilvl="3" w:tplc="0409000F" w:tentative="1">
      <w:start w:val="1"/>
      <w:numFmt w:val="decimal"/>
      <w:lvlText w:val="%4."/>
      <w:lvlJc w:val="left"/>
      <w:pPr>
        <w:ind w:left="3302" w:hanging="360"/>
      </w:pPr>
    </w:lvl>
    <w:lvl w:ilvl="4" w:tplc="04090019" w:tentative="1">
      <w:start w:val="1"/>
      <w:numFmt w:val="lowerLetter"/>
      <w:lvlText w:val="%5."/>
      <w:lvlJc w:val="left"/>
      <w:pPr>
        <w:ind w:left="4022" w:hanging="360"/>
      </w:pPr>
    </w:lvl>
    <w:lvl w:ilvl="5" w:tplc="0409001B" w:tentative="1">
      <w:start w:val="1"/>
      <w:numFmt w:val="lowerRoman"/>
      <w:lvlText w:val="%6."/>
      <w:lvlJc w:val="right"/>
      <w:pPr>
        <w:ind w:left="4742" w:hanging="180"/>
      </w:pPr>
    </w:lvl>
    <w:lvl w:ilvl="6" w:tplc="0409000F" w:tentative="1">
      <w:start w:val="1"/>
      <w:numFmt w:val="decimal"/>
      <w:lvlText w:val="%7."/>
      <w:lvlJc w:val="left"/>
      <w:pPr>
        <w:ind w:left="5462" w:hanging="360"/>
      </w:pPr>
    </w:lvl>
    <w:lvl w:ilvl="7" w:tplc="04090019" w:tentative="1">
      <w:start w:val="1"/>
      <w:numFmt w:val="lowerLetter"/>
      <w:lvlText w:val="%8."/>
      <w:lvlJc w:val="left"/>
      <w:pPr>
        <w:ind w:left="6182" w:hanging="360"/>
      </w:pPr>
    </w:lvl>
    <w:lvl w:ilvl="8" w:tplc="040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7" w15:restartNumberingAfterBreak="0">
    <w:nsid w:val="2B5A6416"/>
    <w:multiLevelType w:val="hybridMultilevel"/>
    <w:tmpl w:val="4C2C9606"/>
    <w:lvl w:ilvl="0" w:tplc="EC6CA8E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3B3838" w:themeColor="background2" w:themeShade="4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422BAA"/>
    <w:multiLevelType w:val="multilevel"/>
    <w:tmpl w:val="86420F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4318C7"/>
    <w:multiLevelType w:val="hybridMultilevel"/>
    <w:tmpl w:val="8B1E728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07420D"/>
    <w:multiLevelType w:val="hybridMultilevel"/>
    <w:tmpl w:val="042ED6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43068"/>
    <w:multiLevelType w:val="hybridMultilevel"/>
    <w:tmpl w:val="5F1C0A9E"/>
    <w:lvl w:ilvl="0" w:tplc="26224326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746B0B"/>
    <w:multiLevelType w:val="hybridMultilevel"/>
    <w:tmpl w:val="D1F2B02E"/>
    <w:lvl w:ilvl="0" w:tplc="981AB290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A00BA2"/>
    <w:multiLevelType w:val="multilevel"/>
    <w:tmpl w:val="E15AC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E32133"/>
    <w:multiLevelType w:val="hybridMultilevel"/>
    <w:tmpl w:val="C35C4EF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9F10C92"/>
    <w:multiLevelType w:val="hybridMultilevel"/>
    <w:tmpl w:val="F5B268B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C855E3"/>
    <w:multiLevelType w:val="hybridMultilevel"/>
    <w:tmpl w:val="C34AAADC"/>
    <w:lvl w:ilvl="0" w:tplc="7C9E2E7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00832"/>
    <w:multiLevelType w:val="hybridMultilevel"/>
    <w:tmpl w:val="1258F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804F1"/>
    <w:multiLevelType w:val="hybridMultilevel"/>
    <w:tmpl w:val="9F3EB7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F0C501C"/>
    <w:multiLevelType w:val="hybridMultilevel"/>
    <w:tmpl w:val="A026459C"/>
    <w:lvl w:ilvl="0" w:tplc="CA1075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0A1676"/>
    <w:multiLevelType w:val="hybridMultilevel"/>
    <w:tmpl w:val="A6DA874C"/>
    <w:lvl w:ilvl="0" w:tplc="D01C44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360A61"/>
    <w:multiLevelType w:val="hybridMultilevel"/>
    <w:tmpl w:val="943439C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436DF1"/>
    <w:multiLevelType w:val="hybridMultilevel"/>
    <w:tmpl w:val="1708F7D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6486F"/>
    <w:multiLevelType w:val="hybridMultilevel"/>
    <w:tmpl w:val="1A18611E"/>
    <w:lvl w:ilvl="0" w:tplc="0409000D">
      <w:start w:val="1"/>
      <w:numFmt w:val="bullet"/>
      <w:lvlText w:val=""/>
      <w:lvlJc w:val="left"/>
      <w:pPr>
        <w:ind w:left="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4" w15:restartNumberingAfterBreak="0">
    <w:nsid w:val="5BB740E2"/>
    <w:multiLevelType w:val="hybridMultilevel"/>
    <w:tmpl w:val="DDFEEB5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F8038C"/>
    <w:multiLevelType w:val="hybridMultilevel"/>
    <w:tmpl w:val="64D240D4"/>
    <w:lvl w:ilvl="0" w:tplc="330CB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733836"/>
    <w:multiLevelType w:val="multilevel"/>
    <w:tmpl w:val="7BAAB6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8F50A9"/>
    <w:multiLevelType w:val="hybridMultilevel"/>
    <w:tmpl w:val="6568A18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41C4B75"/>
    <w:multiLevelType w:val="hybridMultilevel"/>
    <w:tmpl w:val="1F8236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F17034"/>
    <w:multiLevelType w:val="hybridMultilevel"/>
    <w:tmpl w:val="0B6EC922"/>
    <w:lvl w:ilvl="0" w:tplc="AB52DF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D22831"/>
    <w:multiLevelType w:val="hybridMultilevel"/>
    <w:tmpl w:val="137CCEAA"/>
    <w:lvl w:ilvl="0" w:tplc="040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1" w15:restartNumberingAfterBreak="0">
    <w:nsid w:val="6E13152B"/>
    <w:multiLevelType w:val="hybridMultilevel"/>
    <w:tmpl w:val="F80212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02631C"/>
    <w:multiLevelType w:val="hybridMultilevel"/>
    <w:tmpl w:val="98DCA87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B05C14"/>
    <w:multiLevelType w:val="hybridMultilevel"/>
    <w:tmpl w:val="4A2007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C02D03"/>
    <w:multiLevelType w:val="hybridMultilevel"/>
    <w:tmpl w:val="0010B3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6A51DA"/>
    <w:multiLevelType w:val="multilevel"/>
    <w:tmpl w:val="C310D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5BD26F2"/>
    <w:multiLevelType w:val="multilevel"/>
    <w:tmpl w:val="83E0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5E4704C"/>
    <w:multiLevelType w:val="hybridMultilevel"/>
    <w:tmpl w:val="AE3A82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63774A2"/>
    <w:multiLevelType w:val="multilevel"/>
    <w:tmpl w:val="9850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66F4B51"/>
    <w:multiLevelType w:val="hybridMultilevel"/>
    <w:tmpl w:val="532C2D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86105FA"/>
    <w:multiLevelType w:val="hybridMultilevel"/>
    <w:tmpl w:val="CFE64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7C1880"/>
    <w:multiLevelType w:val="hybridMultilevel"/>
    <w:tmpl w:val="11CAD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602E52"/>
    <w:multiLevelType w:val="hybridMultilevel"/>
    <w:tmpl w:val="54AA8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692761">
    <w:abstractNumId w:val="26"/>
  </w:num>
  <w:num w:numId="2" w16cid:durableId="2113209809">
    <w:abstractNumId w:val="41"/>
  </w:num>
  <w:num w:numId="3" w16cid:durableId="575750638">
    <w:abstractNumId w:val="4"/>
  </w:num>
  <w:num w:numId="4" w16cid:durableId="962156261">
    <w:abstractNumId w:val="14"/>
  </w:num>
  <w:num w:numId="5" w16cid:durableId="1350064555">
    <w:abstractNumId w:val="43"/>
  </w:num>
  <w:num w:numId="6" w16cid:durableId="1097334931">
    <w:abstractNumId w:val="12"/>
  </w:num>
  <w:num w:numId="7" w16cid:durableId="1475902399">
    <w:abstractNumId w:val="50"/>
  </w:num>
  <w:num w:numId="8" w16cid:durableId="1825124747">
    <w:abstractNumId w:val="32"/>
  </w:num>
  <w:num w:numId="9" w16cid:durableId="1682856761">
    <w:abstractNumId w:val="20"/>
  </w:num>
  <w:num w:numId="10" w16cid:durableId="1812016171">
    <w:abstractNumId w:val="10"/>
  </w:num>
  <w:num w:numId="11" w16cid:durableId="328023733">
    <w:abstractNumId w:val="31"/>
  </w:num>
  <w:num w:numId="12" w16cid:durableId="1253127880">
    <w:abstractNumId w:val="18"/>
  </w:num>
  <w:num w:numId="13" w16cid:durableId="397048825">
    <w:abstractNumId w:val="46"/>
  </w:num>
  <w:num w:numId="14" w16cid:durableId="755130580">
    <w:abstractNumId w:val="35"/>
  </w:num>
  <w:num w:numId="15" w16cid:durableId="1625119757">
    <w:abstractNumId w:val="51"/>
  </w:num>
  <w:num w:numId="16" w16cid:durableId="1377854578">
    <w:abstractNumId w:val="45"/>
  </w:num>
  <w:num w:numId="17" w16cid:durableId="1146161776">
    <w:abstractNumId w:val="36"/>
  </w:num>
  <w:num w:numId="18" w16cid:durableId="1651984390">
    <w:abstractNumId w:val="48"/>
  </w:num>
  <w:num w:numId="19" w16cid:durableId="113795195">
    <w:abstractNumId w:val="29"/>
  </w:num>
  <w:num w:numId="20" w16cid:durableId="118036109">
    <w:abstractNumId w:val="8"/>
  </w:num>
  <w:num w:numId="21" w16cid:durableId="1254391472">
    <w:abstractNumId w:val="25"/>
  </w:num>
  <w:num w:numId="22" w16cid:durableId="2084059767">
    <w:abstractNumId w:val="23"/>
  </w:num>
  <w:num w:numId="23" w16cid:durableId="325087347">
    <w:abstractNumId w:val="2"/>
  </w:num>
  <w:num w:numId="24" w16cid:durableId="2031371150">
    <w:abstractNumId w:val="5"/>
  </w:num>
  <w:num w:numId="25" w16cid:durableId="1282808956">
    <w:abstractNumId w:val="34"/>
  </w:num>
  <w:num w:numId="26" w16cid:durableId="1879390113">
    <w:abstractNumId w:val="0"/>
  </w:num>
  <w:num w:numId="27" w16cid:durableId="1224101312">
    <w:abstractNumId w:val="49"/>
  </w:num>
  <w:num w:numId="28" w16cid:durableId="395402682">
    <w:abstractNumId w:val="6"/>
  </w:num>
  <w:num w:numId="29" w16cid:durableId="1989167189">
    <w:abstractNumId w:val="42"/>
  </w:num>
  <w:num w:numId="30" w16cid:durableId="1779183147">
    <w:abstractNumId w:val="30"/>
  </w:num>
  <w:num w:numId="31" w16cid:durableId="943733342">
    <w:abstractNumId w:val="39"/>
  </w:num>
  <w:num w:numId="32" w16cid:durableId="732854487">
    <w:abstractNumId w:val="9"/>
  </w:num>
  <w:num w:numId="33" w16cid:durableId="1692609532">
    <w:abstractNumId w:val="44"/>
  </w:num>
  <w:num w:numId="34" w16cid:durableId="333462526">
    <w:abstractNumId w:val="17"/>
  </w:num>
  <w:num w:numId="35" w16cid:durableId="213078102">
    <w:abstractNumId w:val="21"/>
  </w:num>
  <w:num w:numId="36" w16cid:durableId="1223641035">
    <w:abstractNumId w:val="22"/>
  </w:num>
  <w:num w:numId="37" w16cid:durableId="806430566">
    <w:abstractNumId w:val="15"/>
  </w:num>
  <w:num w:numId="38" w16cid:durableId="1092314963">
    <w:abstractNumId w:val="16"/>
  </w:num>
  <w:num w:numId="39" w16cid:durableId="84617064">
    <w:abstractNumId w:val="52"/>
  </w:num>
  <w:num w:numId="40" w16cid:durableId="523133229">
    <w:abstractNumId w:val="27"/>
  </w:num>
  <w:num w:numId="41" w16cid:durableId="872764738">
    <w:abstractNumId w:val="1"/>
  </w:num>
  <w:num w:numId="42" w16cid:durableId="2025353691">
    <w:abstractNumId w:val="19"/>
  </w:num>
  <w:num w:numId="43" w16cid:durableId="2103335243">
    <w:abstractNumId w:val="37"/>
  </w:num>
  <w:num w:numId="44" w16cid:durableId="1739089045">
    <w:abstractNumId w:val="3"/>
  </w:num>
  <w:num w:numId="45" w16cid:durableId="755251661">
    <w:abstractNumId w:val="13"/>
  </w:num>
  <w:num w:numId="46" w16cid:durableId="12095633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20315754">
    <w:abstractNumId w:val="38"/>
  </w:num>
  <w:num w:numId="48" w16cid:durableId="164903008">
    <w:abstractNumId w:val="47"/>
  </w:num>
  <w:num w:numId="49" w16cid:durableId="1559317639">
    <w:abstractNumId w:val="7"/>
  </w:num>
  <w:num w:numId="50" w16cid:durableId="1310134543">
    <w:abstractNumId w:val="24"/>
  </w:num>
  <w:num w:numId="51" w16cid:durableId="951743418">
    <w:abstractNumId w:val="40"/>
  </w:num>
  <w:num w:numId="52" w16cid:durableId="1998683973">
    <w:abstractNumId w:val="33"/>
  </w:num>
  <w:num w:numId="53" w16cid:durableId="58288489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D6"/>
    <w:rsid w:val="00001314"/>
    <w:rsid w:val="00001A26"/>
    <w:rsid w:val="00010B66"/>
    <w:rsid w:val="00025BDC"/>
    <w:rsid w:val="00036417"/>
    <w:rsid w:val="00037D6B"/>
    <w:rsid w:val="0004138D"/>
    <w:rsid w:val="00052D37"/>
    <w:rsid w:val="0006016B"/>
    <w:rsid w:val="00062506"/>
    <w:rsid w:val="000737E3"/>
    <w:rsid w:val="000739C7"/>
    <w:rsid w:val="00073CC1"/>
    <w:rsid w:val="00075EDE"/>
    <w:rsid w:val="00081053"/>
    <w:rsid w:val="00092389"/>
    <w:rsid w:val="00092A14"/>
    <w:rsid w:val="000A05D7"/>
    <w:rsid w:val="000A15CB"/>
    <w:rsid w:val="000A3ED7"/>
    <w:rsid w:val="000A745B"/>
    <w:rsid w:val="000A7FE7"/>
    <w:rsid w:val="000C2EBC"/>
    <w:rsid w:val="000D225D"/>
    <w:rsid w:val="000E3401"/>
    <w:rsid w:val="001019E1"/>
    <w:rsid w:val="00110800"/>
    <w:rsid w:val="001130E5"/>
    <w:rsid w:val="00113427"/>
    <w:rsid w:val="00113F05"/>
    <w:rsid w:val="001218F3"/>
    <w:rsid w:val="00123487"/>
    <w:rsid w:val="00123DA8"/>
    <w:rsid w:val="001341BC"/>
    <w:rsid w:val="00142508"/>
    <w:rsid w:val="00150145"/>
    <w:rsid w:val="0015097E"/>
    <w:rsid w:val="001545E6"/>
    <w:rsid w:val="0016157D"/>
    <w:rsid w:val="0016379E"/>
    <w:rsid w:val="00170A69"/>
    <w:rsid w:val="0018394B"/>
    <w:rsid w:val="00183C66"/>
    <w:rsid w:val="00187A31"/>
    <w:rsid w:val="001912EF"/>
    <w:rsid w:val="001964DF"/>
    <w:rsid w:val="00196807"/>
    <w:rsid w:val="001C3152"/>
    <w:rsid w:val="001C46E6"/>
    <w:rsid w:val="001D016E"/>
    <w:rsid w:val="001D09CF"/>
    <w:rsid w:val="001D1906"/>
    <w:rsid w:val="001D51F5"/>
    <w:rsid w:val="001E19A3"/>
    <w:rsid w:val="001E204D"/>
    <w:rsid w:val="001E2E91"/>
    <w:rsid w:val="001F01E9"/>
    <w:rsid w:val="001F0CC1"/>
    <w:rsid w:val="001F2A5F"/>
    <w:rsid w:val="001F4234"/>
    <w:rsid w:val="00201745"/>
    <w:rsid w:val="00201A06"/>
    <w:rsid w:val="002041F0"/>
    <w:rsid w:val="00211757"/>
    <w:rsid w:val="00215844"/>
    <w:rsid w:val="00225201"/>
    <w:rsid w:val="00227563"/>
    <w:rsid w:val="00231515"/>
    <w:rsid w:val="00243985"/>
    <w:rsid w:val="00246652"/>
    <w:rsid w:val="00247CC8"/>
    <w:rsid w:val="00247FEB"/>
    <w:rsid w:val="0026723B"/>
    <w:rsid w:val="002723A1"/>
    <w:rsid w:val="00273416"/>
    <w:rsid w:val="0027528A"/>
    <w:rsid w:val="00275443"/>
    <w:rsid w:val="00280F0F"/>
    <w:rsid w:val="00282CE0"/>
    <w:rsid w:val="002843F1"/>
    <w:rsid w:val="00284686"/>
    <w:rsid w:val="00284762"/>
    <w:rsid w:val="0028478E"/>
    <w:rsid w:val="0028562F"/>
    <w:rsid w:val="00292FE7"/>
    <w:rsid w:val="00294636"/>
    <w:rsid w:val="00296E1A"/>
    <w:rsid w:val="002A51E8"/>
    <w:rsid w:val="002B3960"/>
    <w:rsid w:val="002B7057"/>
    <w:rsid w:val="002C07CC"/>
    <w:rsid w:val="002C2E2C"/>
    <w:rsid w:val="002D0ED4"/>
    <w:rsid w:val="002D2E38"/>
    <w:rsid w:val="002D2EF1"/>
    <w:rsid w:val="002D53CC"/>
    <w:rsid w:val="002D5E15"/>
    <w:rsid w:val="002E186D"/>
    <w:rsid w:val="002E220C"/>
    <w:rsid w:val="002E5BE7"/>
    <w:rsid w:val="002F0258"/>
    <w:rsid w:val="003011A0"/>
    <w:rsid w:val="00305FDE"/>
    <w:rsid w:val="0030706E"/>
    <w:rsid w:val="00313379"/>
    <w:rsid w:val="0031368A"/>
    <w:rsid w:val="00315C26"/>
    <w:rsid w:val="00317311"/>
    <w:rsid w:val="003274E3"/>
    <w:rsid w:val="00333937"/>
    <w:rsid w:val="00337D88"/>
    <w:rsid w:val="0034128C"/>
    <w:rsid w:val="00350A89"/>
    <w:rsid w:val="0035292C"/>
    <w:rsid w:val="00355412"/>
    <w:rsid w:val="00356CF7"/>
    <w:rsid w:val="00366F33"/>
    <w:rsid w:val="00370EA9"/>
    <w:rsid w:val="00382904"/>
    <w:rsid w:val="003842C7"/>
    <w:rsid w:val="00384335"/>
    <w:rsid w:val="00386352"/>
    <w:rsid w:val="003905F5"/>
    <w:rsid w:val="00390B91"/>
    <w:rsid w:val="00394327"/>
    <w:rsid w:val="003B0C35"/>
    <w:rsid w:val="003D2C3A"/>
    <w:rsid w:val="003D578D"/>
    <w:rsid w:val="003D5C76"/>
    <w:rsid w:val="003D7178"/>
    <w:rsid w:val="003F5F5F"/>
    <w:rsid w:val="003F6B9C"/>
    <w:rsid w:val="004009AB"/>
    <w:rsid w:val="004110F8"/>
    <w:rsid w:val="004132D0"/>
    <w:rsid w:val="00420FC3"/>
    <w:rsid w:val="00424BCB"/>
    <w:rsid w:val="00434CE1"/>
    <w:rsid w:val="00441D98"/>
    <w:rsid w:val="00446068"/>
    <w:rsid w:val="0045220F"/>
    <w:rsid w:val="00461274"/>
    <w:rsid w:val="004762D4"/>
    <w:rsid w:val="00480E3C"/>
    <w:rsid w:val="004810BA"/>
    <w:rsid w:val="0048204C"/>
    <w:rsid w:val="004856C4"/>
    <w:rsid w:val="00485EE6"/>
    <w:rsid w:val="00487507"/>
    <w:rsid w:val="00493C9E"/>
    <w:rsid w:val="00496E2A"/>
    <w:rsid w:val="004A23C4"/>
    <w:rsid w:val="004A2C30"/>
    <w:rsid w:val="004A5368"/>
    <w:rsid w:val="004B076D"/>
    <w:rsid w:val="004B5768"/>
    <w:rsid w:val="004D09FC"/>
    <w:rsid w:val="004D5644"/>
    <w:rsid w:val="004D5F28"/>
    <w:rsid w:val="004D5F2D"/>
    <w:rsid w:val="004E105B"/>
    <w:rsid w:val="004E1D06"/>
    <w:rsid w:val="004E6E25"/>
    <w:rsid w:val="004F0292"/>
    <w:rsid w:val="004F193B"/>
    <w:rsid w:val="004F5F7E"/>
    <w:rsid w:val="00502664"/>
    <w:rsid w:val="00506E91"/>
    <w:rsid w:val="00511EBC"/>
    <w:rsid w:val="00514CC0"/>
    <w:rsid w:val="00516270"/>
    <w:rsid w:val="00526266"/>
    <w:rsid w:val="00531857"/>
    <w:rsid w:val="005328CA"/>
    <w:rsid w:val="00534F5A"/>
    <w:rsid w:val="00536E46"/>
    <w:rsid w:val="00545BBE"/>
    <w:rsid w:val="00550104"/>
    <w:rsid w:val="00551254"/>
    <w:rsid w:val="00551B5E"/>
    <w:rsid w:val="00576094"/>
    <w:rsid w:val="00577E12"/>
    <w:rsid w:val="00581DAB"/>
    <w:rsid w:val="00582361"/>
    <w:rsid w:val="00594F8F"/>
    <w:rsid w:val="005A043B"/>
    <w:rsid w:val="005A5A1D"/>
    <w:rsid w:val="005C2187"/>
    <w:rsid w:val="005E416B"/>
    <w:rsid w:val="005E4286"/>
    <w:rsid w:val="005E462F"/>
    <w:rsid w:val="005E6096"/>
    <w:rsid w:val="005E648F"/>
    <w:rsid w:val="005F09F5"/>
    <w:rsid w:val="005F26D9"/>
    <w:rsid w:val="005F3034"/>
    <w:rsid w:val="005F4A36"/>
    <w:rsid w:val="005F7B72"/>
    <w:rsid w:val="006024BE"/>
    <w:rsid w:val="00602F64"/>
    <w:rsid w:val="00603FA0"/>
    <w:rsid w:val="0060426D"/>
    <w:rsid w:val="00607203"/>
    <w:rsid w:val="00612F4B"/>
    <w:rsid w:val="00616639"/>
    <w:rsid w:val="006167D8"/>
    <w:rsid w:val="00616C9D"/>
    <w:rsid w:val="0063763F"/>
    <w:rsid w:val="00655724"/>
    <w:rsid w:val="006618AC"/>
    <w:rsid w:val="00662465"/>
    <w:rsid w:val="006625EA"/>
    <w:rsid w:val="00663041"/>
    <w:rsid w:val="006668E3"/>
    <w:rsid w:val="00670D5D"/>
    <w:rsid w:val="00680B0C"/>
    <w:rsid w:val="00681348"/>
    <w:rsid w:val="0069199B"/>
    <w:rsid w:val="006A6D6C"/>
    <w:rsid w:val="006B3874"/>
    <w:rsid w:val="006B58AB"/>
    <w:rsid w:val="006C2AC6"/>
    <w:rsid w:val="006C6363"/>
    <w:rsid w:val="006C664F"/>
    <w:rsid w:val="006C732F"/>
    <w:rsid w:val="006D4057"/>
    <w:rsid w:val="006D519A"/>
    <w:rsid w:val="006D75A8"/>
    <w:rsid w:val="006E3675"/>
    <w:rsid w:val="006F3A1A"/>
    <w:rsid w:val="006F76DE"/>
    <w:rsid w:val="00701D4F"/>
    <w:rsid w:val="007100A3"/>
    <w:rsid w:val="00713ED8"/>
    <w:rsid w:val="0072022F"/>
    <w:rsid w:val="007216C5"/>
    <w:rsid w:val="0073078E"/>
    <w:rsid w:val="0074615E"/>
    <w:rsid w:val="007526C7"/>
    <w:rsid w:val="007531C2"/>
    <w:rsid w:val="0076258E"/>
    <w:rsid w:val="0076603B"/>
    <w:rsid w:val="00774046"/>
    <w:rsid w:val="00776162"/>
    <w:rsid w:val="00777E82"/>
    <w:rsid w:val="00782F65"/>
    <w:rsid w:val="007A54EC"/>
    <w:rsid w:val="007B0041"/>
    <w:rsid w:val="007B1E3A"/>
    <w:rsid w:val="007B25D8"/>
    <w:rsid w:val="007C06A6"/>
    <w:rsid w:val="007C346C"/>
    <w:rsid w:val="007D01D1"/>
    <w:rsid w:val="007E0397"/>
    <w:rsid w:val="007E1ABF"/>
    <w:rsid w:val="007E37C2"/>
    <w:rsid w:val="007E3A5F"/>
    <w:rsid w:val="007F0511"/>
    <w:rsid w:val="007F12FA"/>
    <w:rsid w:val="007F4FCB"/>
    <w:rsid w:val="0080291A"/>
    <w:rsid w:val="00816717"/>
    <w:rsid w:val="008200BB"/>
    <w:rsid w:val="008227DD"/>
    <w:rsid w:val="00822C74"/>
    <w:rsid w:val="00825E20"/>
    <w:rsid w:val="00833599"/>
    <w:rsid w:val="00834FF6"/>
    <w:rsid w:val="00842319"/>
    <w:rsid w:val="00853064"/>
    <w:rsid w:val="00856413"/>
    <w:rsid w:val="00865586"/>
    <w:rsid w:val="00866591"/>
    <w:rsid w:val="0087197C"/>
    <w:rsid w:val="00871E40"/>
    <w:rsid w:val="00875CBF"/>
    <w:rsid w:val="008870FB"/>
    <w:rsid w:val="008A5E15"/>
    <w:rsid w:val="008A6AEE"/>
    <w:rsid w:val="008B17C2"/>
    <w:rsid w:val="008B5289"/>
    <w:rsid w:val="008C3FCE"/>
    <w:rsid w:val="008C64F6"/>
    <w:rsid w:val="008D66C7"/>
    <w:rsid w:val="008E247C"/>
    <w:rsid w:val="008F67E2"/>
    <w:rsid w:val="00903B36"/>
    <w:rsid w:val="009270F3"/>
    <w:rsid w:val="00933F00"/>
    <w:rsid w:val="0093513B"/>
    <w:rsid w:val="0094388B"/>
    <w:rsid w:val="0094391C"/>
    <w:rsid w:val="00950AEB"/>
    <w:rsid w:val="009672BB"/>
    <w:rsid w:val="009838DD"/>
    <w:rsid w:val="00984369"/>
    <w:rsid w:val="00984A66"/>
    <w:rsid w:val="009852E3"/>
    <w:rsid w:val="00986DE1"/>
    <w:rsid w:val="009959AE"/>
    <w:rsid w:val="00995A92"/>
    <w:rsid w:val="00997A30"/>
    <w:rsid w:val="00997A71"/>
    <w:rsid w:val="009A0460"/>
    <w:rsid w:val="009A1152"/>
    <w:rsid w:val="009B51AF"/>
    <w:rsid w:val="009D6793"/>
    <w:rsid w:val="009E29CA"/>
    <w:rsid w:val="009E2C95"/>
    <w:rsid w:val="009F03A8"/>
    <w:rsid w:val="009F2670"/>
    <w:rsid w:val="00A01FD0"/>
    <w:rsid w:val="00A06E7C"/>
    <w:rsid w:val="00A129AE"/>
    <w:rsid w:val="00A137F0"/>
    <w:rsid w:val="00A16726"/>
    <w:rsid w:val="00A2241E"/>
    <w:rsid w:val="00A22BE7"/>
    <w:rsid w:val="00A23C4B"/>
    <w:rsid w:val="00A25568"/>
    <w:rsid w:val="00A25803"/>
    <w:rsid w:val="00A262D3"/>
    <w:rsid w:val="00A3368F"/>
    <w:rsid w:val="00A40292"/>
    <w:rsid w:val="00A43163"/>
    <w:rsid w:val="00A5006D"/>
    <w:rsid w:val="00A62378"/>
    <w:rsid w:val="00A749A3"/>
    <w:rsid w:val="00A77A97"/>
    <w:rsid w:val="00A83A1D"/>
    <w:rsid w:val="00A84966"/>
    <w:rsid w:val="00A97ED6"/>
    <w:rsid w:val="00AA0E4E"/>
    <w:rsid w:val="00AA178E"/>
    <w:rsid w:val="00AA3D2A"/>
    <w:rsid w:val="00AA5E60"/>
    <w:rsid w:val="00AB719C"/>
    <w:rsid w:val="00AB73EB"/>
    <w:rsid w:val="00AC1C07"/>
    <w:rsid w:val="00AC1E9E"/>
    <w:rsid w:val="00AC4ED6"/>
    <w:rsid w:val="00AC60CA"/>
    <w:rsid w:val="00AD01A0"/>
    <w:rsid w:val="00AE1661"/>
    <w:rsid w:val="00AE50A9"/>
    <w:rsid w:val="00AE72B3"/>
    <w:rsid w:val="00AF4525"/>
    <w:rsid w:val="00B06E30"/>
    <w:rsid w:val="00B1236E"/>
    <w:rsid w:val="00B14277"/>
    <w:rsid w:val="00B17A1C"/>
    <w:rsid w:val="00B236D2"/>
    <w:rsid w:val="00B250B7"/>
    <w:rsid w:val="00B31CCF"/>
    <w:rsid w:val="00B443E2"/>
    <w:rsid w:val="00B47042"/>
    <w:rsid w:val="00B47C19"/>
    <w:rsid w:val="00B51292"/>
    <w:rsid w:val="00B576D9"/>
    <w:rsid w:val="00B62935"/>
    <w:rsid w:val="00B665F7"/>
    <w:rsid w:val="00B70948"/>
    <w:rsid w:val="00B719EB"/>
    <w:rsid w:val="00B77B79"/>
    <w:rsid w:val="00B84977"/>
    <w:rsid w:val="00B86EDD"/>
    <w:rsid w:val="00B87C2D"/>
    <w:rsid w:val="00B92848"/>
    <w:rsid w:val="00B9650F"/>
    <w:rsid w:val="00B9689C"/>
    <w:rsid w:val="00BA121A"/>
    <w:rsid w:val="00BA16CC"/>
    <w:rsid w:val="00BA415E"/>
    <w:rsid w:val="00BA53EF"/>
    <w:rsid w:val="00BB119D"/>
    <w:rsid w:val="00BB7473"/>
    <w:rsid w:val="00BC0960"/>
    <w:rsid w:val="00BC23AF"/>
    <w:rsid w:val="00BC778F"/>
    <w:rsid w:val="00BD0F6D"/>
    <w:rsid w:val="00BE31C1"/>
    <w:rsid w:val="00BF064C"/>
    <w:rsid w:val="00BF5968"/>
    <w:rsid w:val="00C01B92"/>
    <w:rsid w:val="00C1257A"/>
    <w:rsid w:val="00C13EAC"/>
    <w:rsid w:val="00C175FB"/>
    <w:rsid w:val="00C32B4D"/>
    <w:rsid w:val="00C35601"/>
    <w:rsid w:val="00C37852"/>
    <w:rsid w:val="00C47C11"/>
    <w:rsid w:val="00C47C9C"/>
    <w:rsid w:val="00C50C1B"/>
    <w:rsid w:val="00C54F4F"/>
    <w:rsid w:val="00C61321"/>
    <w:rsid w:val="00C70145"/>
    <w:rsid w:val="00C7271A"/>
    <w:rsid w:val="00C72FAC"/>
    <w:rsid w:val="00C800EC"/>
    <w:rsid w:val="00C82274"/>
    <w:rsid w:val="00C838D8"/>
    <w:rsid w:val="00C97A2E"/>
    <w:rsid w:val="00CA0374"/>
    <w:rsid w:val="00CA1747"/>
    <w:rsid w:val="00CA4DA4"/>
    <w:rsid w:val="00CA542B"/>
    <w:rsid w:val="00CB02CE"/>
    <w:rsid w:val="00CB0516"/>
    <w:rsid w:val="00CB4534"/>
    <w:rsid w:val="00CC0384"/>
    <w:rsid w:val="00CC1BE7"/>
    <w:rsid w:val="00CD2BD0"/>
    <w:rsid w:val="00CD4CD6"/>
    <w:rsid w:val="00CE07CE"/>
    <w:rsid w:val="00CE4219"/>
    <w:rsid w:val="00CE5B74"/>
    <w:rsid w:val="00CF1249"/>
    <w:rsid w:val="00CF49D7"/>
    <w:rsid w:val="00D010DD"/>
    <w:rsid w:val="00D032A5"/>
    <w:rsid w:val="00D04340"/>
    <w:rsid w:val="00D058DE"/>
    <w:rsid w:val="00D10A6A"/>
    <w:rsid w:val="00D1139B"/>
    <w:rsid w:val="00D12E88"/>
    <w:rsid w:val="00D14145"/>
    <w:rsid w:val="00D22A71"/>
    <w:rsid w:val="00D247F5"/>
    <w:rsid w:val="00D3410C"/>
    <w:rsid w:val="00D36866"/>
    <w:rsid w:val="00D40DCF"/>
    <w:rsid w:val="00D42067"/>
    <w:rsid w:val="00D42200"/>
    <w:rsid w:val="00D442AE"/>
    <w:rsid w:val="00D54DDE"/>
    <w:rsid w:val="00D63194"/>
    <w:rsid w:val="00D65D71"/>
    <w:rsid w:val="00D667B9"/>
    <w:rsid w:val="00D8080F"/>
    <w:rsid w:val="00D91823"/>
    <w:rsid w:val="00DA0DF4"/>
    <w:rsid w:val="00DA2925"/>
    <w:rsid w:val="00DB2877"/>
    <w:rsid w:val="00DB50DD"/>
    <w:rsid w:val="00DB71BB"/>
    <w:rsid w:val="00DB7978"/>
    <w:rsid w:val="00DC22AB"/>
    <w:rsid w:val="00DC3DF0"/>
    <w:rsid w:val="00DC6CD1"/>
    <w:rsid w:val="00DE28CD"/>
    <w:rsid w:val="00DE626E"/>
    <w:rsid w:val="00E00FA4"/>
    <w:rsid w:val="00E15D51"/>
    <w:rsid w:val="00E228C2"/>
    <w:rsid w:val="00E251FB"/>
    <w:rsid w:val="00E27700"/>
    <w:rsid w:val="00E313E5"/>
    <w:rsid w:val="00E314F8"/>
    <w:rsid w:val="00E315BA"/>
    <w:rsid w:val="00E334D7"/>
    <w:rsid w:val="00E33A89"/>
    <w:rsid w:val="00E3451B"/>
    <w:rsid w:val="00E41B03"/>
    <w:rsid w:val="00E47DD0"/>
    <w:rsid w:val="00E5483B"/>
    <w:rsid w:val="00E556E1"/>
    <w:rsid w:val="00E55E7F"/>
    <w:rsid w:val="00E62B59"/>
    <w:rsid w:val="00E704B8"/>
    <w:rsid w:val="00E713A0"/>
    <w:rsid w:val="00E71FBE"/>
    <w:rsid w:val="00E770E4"/>
    <w:rsid w:val="00E84610"/>
    <w:rsid w:val="00E85333"/>
    <w:rsid w:val="00E86B4F"/>
    <w:rsid w:val="00E9547F"/>
    <w:rsid w:val="00E959E0"/>
    <w:rsid w:val="00EA5602"/>
    <w:rsid w:val="00EA7A3C"/>
    <w:rsid w:val="00EB0903"/>
    <w:rsid w:val="00EB0F3F"/>
    <w:rsid w:val="00EB660B"/>
    <w:rsid w:val="00EC0246"/>
    <w:rsid w:val="00EC51DD"/>
    <w:rsid w:val="00EC6A6F"/>
    <w:rsid w:val="00ED4297"/>
    <w:rsid w:val="00ED7C44"/>
    <w:rsid w:val="00EE1C2C"/>
    <w:rsid w:val="00EE37D9"/>
    <w:rsid w:val="00EE658B"/>
    <w:rsid w:val="00EF183D"/>
    <w:rsid w:val="00EF2D7F"/>
    <w:rsid w:val="00EF3525"/>
    <w:rsid w:val="00EF5E36"/>
    <w:rsid w:val="00EF7499"/>
    <w:rsid w:val="00F00DAD"/>
    <w:rsid w:val="00F00F56"/>
    <w:rsid w:val="00F03128"/>
    <w:rsid w:val="00F05E7E"/>
    <w:rsid w:val="00F23BB3"/>
    <w:rsid w:val="00F26572"/>
    <w:rsid w:val="00F34B0B"/>
    <w:rsid w:val="00F3622C"/>
    <w:rsid w:val="00F44688"/>
    <w:rsid w:val="00F45A6E"/>
    <w:rsid w:val="00F523CE"/>
    <w:rsid w:val="00F55BED"/>
    <w:rsid w:val="00F62E1A"/>
    <w:rsid w:val="00F6778D"/>
    <w:rsid w:val="00F7002F"/>
    <w:rsid w:val="00F700DE"/>
    <w:rsid w:val="00F8410B"/>
    <w:rsid w:val="00FB12E4"/>
    <w:rsid w:val="00FB15E9"/>
    <w:rsid w:val="00FB1675"/>
    <w:rsid w:val="00FB2620"/>
    <w:rsid w:val="00FB2DF2"/>
    <w:rsid w:val="00FB4BDB"/>
    <w:rsid w:val="00FB4CB6"/>
    <w:rsid w:val="00FB55CE"/>
    <w:rsid w:val="00FB5BD4"/>
    <w:rsid w:val="00FC270A"/>
    <w:rsid w:val="00FC405E"/>
    <w:rsid w:val="00FC7EC7"/>
    <w:rsid w:val="00FE15DB"/>
    <w:rsid w:val="00FE5627"/>
    <w:rsid w:val="00FE6516"/>
    <w:rsid w:val="00FF509A"/>
    <w:rsid w:val="00FF5B22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5ED4A"/>
  <w15:chartTrackingRefBased/>
  <w15:docId w15:val="{E74D5D29-9B16-4298-9384-40ADE6E3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CD6"/>
    <w:pPr>
      <w:spacing w:line="312" w:lineRule="auto"/>
      <w:jc w:val="both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43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3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EF5E36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CD6"/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7F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5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627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A3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E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ED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ED7"/>
    <w:rPr>
      <w:rFonts w:eastAsiaTheme="minorEastAsia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B55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5CE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700D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00D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5D51"/>
    <w:pPr>
      <w:ind w:left="720"/>
      <w:contextualSpacing/>
    </w:pPr>
  </w:style>
  <w:style w:type="paragraph" w:customStyle="1" w:styleId="Default">
    <w:name w:val="Default"/>
    <w:rsid w:val="00774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F5E3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424BCB"/>
    <w:rPr>
      <w:i/>
      <w:iCs/>
    </w:rPr>
  </w:style>
  <w:style w:type="character" w:styleId="Strong">
    <w:name w:val="Strong"/>
    <w:basedOn w:val="DefaultParagraphFont"/>
    <w:uiPriority w:val="22"/>
    <w:qFormat/>
    <w:rsid w:val="00424B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0434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W8Num14z2">
    <w:name w:val="WW8Num14z2"/>
    <w:rsid w:val="000A05D7"/>
    <w:rPr>
      <w:rFonts w:ascii="Wingdings" w:hAnsi="Wingdings" w:cs="Wingding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9463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262D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923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va-legacy-e-listitem">
    <w:name w:val="nova-legacy-e-list__item"/>
    <w:basedOn w:val="Normal"/>
    <w:rsid w:val="00E770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84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02/ps.7035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atuah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16/j.crsus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tuah.canr@knust.edu.gh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3389/fsufs.2022.821397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dx.doi.org/10.9734/jeai/2023/v45i62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B58C8134B304E8722528DF46508C9" ma:contentTypeVersion="12" ma:contentTypeDescription="Create a new document." ma:contentTypeScope="" ma:versionID="a897ae000a5b4ed59bb938b390d61087">
  <xsd:schema xmlns:xsd="http://www.w3.org/2001/XMLSchema" xmlns:xs="http://www.w3.org/2001/XMLSchema" xmlns:p="http://schemas.microsoft.com/office/2006/metadata/properties" xmlns:ns3="1d2ad661-40b4-4211-810e-9f8311f21e61" xmlns:ns4="e3bebc04-41cd-4c9b-8948-0bf19cce4780" targetNamespace="http://schemas.microsoft.com/office/2006/metadata/properties" ma:root="true" ma:fieldsID="298df4636398452238d06f075140fa4c" ns3:_="" ns4:_="">
    <xsd:import namespace="1d2ad661-40b4-4211-810e-9f8311f21e61"/>
    <xsd:import namespace="e3bebc04-41cd-4c9b-8948-0bf19cce47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ad661-40b4-4211-810e-9f8311f21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ebc04-41cd-4c9b-8948-0bf19cce47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B1433A-EB79-4CE2-895F-B4F8E5AB91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6C5D2A-225E-4091-A8F2-23CAED1CFA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61F7F9-0B10-4B19-B3D7-D4B733BF23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AD47D2-3F85-47B5-8A61-683CB67B0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ad661-40b4-4211-810e-9f8311f21e61"/>
    <ds:schemaRef ds:uri="e3bebc04-41cd-4c9b-8948-0bf19cce4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3002</TotalTime>
  <Pages>6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Razak Seidu</dc:creator>
  <cp:keywords/>
  <dc:description/>
  <cp:lastModifiedBy>Atuah Laura</cp:lastModifiedBy>
  <cp:revision>51</cp:revision>
  <cp:lastPrinted>2021-04-15T00:18:00Z</cp:lastPrinted>
  <dcterms:created xsi:type="dcterms:W3CDTF">2021-04-29T15:03:00Z</dcterms:created>
  <dcterms:modified xsi:type="dcterms:W3CDTF">2026-07-27T16:06:00Z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iteId">
    <vt:lpwstr>eec01f8e-737f-43e3-9ed5-f8a59913bd82</vt:lpwstr>
  </property>
  <property fmtid="{D5CDD505-2E9C-101B-9397-08002B2CF9AE}" pid="4" name="MSIP_Label_d0484126-3486-41a9-802e-7f1e2277276c_Owner">
    <vt:lpwstr>harsha.ratnaweera@nmbu.no</vt:lpwstr>
  </property>
  <property fmtid="{D5CDD505-2E9C-101B-9397-08002B2CF9AE}" pid="5" name="MSIP_Label_d0484126-3486-41a9-802e-7f1e2277276c_SetDate">
    <vt:lpwstr>2020-04-13T14:11:47.9137111Z</vt:lpwstr>
  </property>
  <property fmtid="{D5CDD505-2E9C-101B-9397-08002B2CF9AE}" pid="6" name="MSIP_Label_d0484126-3486-41a9-802e-7f1e2277276c_Name">
    <vt:lpwstr>Internal</vt:lpwstr>
  </property>
  <property fmtid="{D5CDD505-2E9C-101B-9397-08002B2CF9AE}" pid="7" name="MSIP_Label_d0484126-3486-41a9-802e-7f1e2277276c_Application">
    <vt:lpwstr>Microsoft Azure Information Protection</vt:lpwstr>
  </property>
  <property fmtid="{D5CDD505-2E9C-101B-9397-08002B2CF9AE}" pid="8" name="MSIP_Label_d0484126-3486-41a9-802e-7f1e2277276c_ActionId">
    <vt:lpwstr>74e5c89e-3db5-4777-a417-9e6fb7620bb2</vt:lpwstr>
  </property>
  <property fmtid="{D5CDD505-2E9C-101B-9397-08002B2CF9AE}" pid="9" name="MSIP_Label_d0484126-3486-41a9-802e-7f1e2277276c_Extended_MSFT_Method">
    <vt:lpwstr>Automatic</vt:lpwstr>
  </property>
  <property fmtid="{D5CDD505-2E9C-101B-9397-08002B2CF9AE}" pid="10" name="Sensitivity">
    <vt:lpwstr>Internal</vt:lpwstr>
  </property>
  <property fmtid="{D5CDD505-2E9C-101B-9397-08002B2CF9AE}" pid="11" name="ContentTypeId">
    <vt:lpwstr>0x01010085DB58C8134B304E8722528DF46508C9</vt:lpwstr>
  </property>
</Properties>
</file>