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9E" w:rsidRPr="007D27A8" w:rsidRDefault="006672B3" w:rsidP="00BB7C3A">
      <w:pPr>
        <w:jc w:val="center"/>
        <w:rPr>
          <w:rFonts w:ascii="Times New Roman" w:hAnsi="Times New Roman"/>
          <w:b/>
          <w:sz w:val="40"/>
          <w:szCs w:val="40"/>
        </w:rPr>
      </w:pPr>
      <w:r w:rsidRPr="007D27A8">
        <w:rPr>
          <w:rFonts w:ascii="Times New Roman" w:hAnsi="Times New Roman"/>
          <w:b/>
          <w:sz w:val="40"/>
          <w:szCs w:val="40"/>
        </w:rPr>
        <w:t>CURRICULUM VITAE</w:t>
      </w:r>
    </w:p>
    <w:p w:rsidR="007D27A8" w:rsidRDefault="007D27A8" w:rsidP="00BB7C3A">
      <w:pPr>
        <w:jc w:val="center"/>
        <w:rPr>
          <w:rFonts w:ascii="Times New Roman" w:hAnsi="Times New Roman"/>
          <w:b/>
          <w:sz w:val="36"/>
          <w:szCs w:val="36"/>
        </w:rPr>
      </w:pPr>
    </w:p>
    <w:p w:rsidR="007D27A8" w:rsidRDefault="007D27A8" w:rsidP="00BB7C3A">
      <w:pPr>
        <w:jc w:val="center"/>
        <w:rPr>
          <w:rFonts w:ascii="Times New Roman" w:hAnsi="Times New Roman"/>
          <w:b/>
          <w:sz w:val="36"/>
          <w:szCs w:val="36"/>
        </w:rPr>
      </w:pPr>
      <w:r>
        <w:rPr>
          <w:rFonts w:ascii="Times New Roman" w:hAnsi="Times New Roman"/>
          <w:b/>
          <w:sz w:val="36"/>
          <w:szCs w:val="36"/>
        </w:rPr>
        <w:t>JUSTICE ENU</w:t>
      </w:r>
      <w:r w:rsidR="00F74D78">
        <w:rPr>
          <w:rFonts w:ascii="Times New Roman" w:hAnsi="Times New Roman"/>
          <w:b/>
          <w:sz w:val="36"/>
          <w:szCs w:val="36"/>
        </w:rPr>
        <w:t xml:space="preserve">, </w:t>
      </w:r>
      <w:r w:rsidR="00635DBD">
        <w:rPr>
          <w:rFonts w:ascii="Times New Roman" w:hAnsi="Times New Roman"/>
          <w:b/>
          <w:sz w:val="36"/>
          <w:szCs w:val="36"/>
        </w:rPr>
        <w:t>Ph</w:t>
      </w:r>
      <w:r w:rsidR="00F74D78">
        <w:rPr>
          <w:rFonts w:ascii="Times New Roman" w:hAnsi="Times New Roman"/>
          <w:b/>
          <w:sz w:val="36"/>
          <w:szCs w:val="36"/>
        </w:rPr>
        <w:t>.D</w:t>
      </w:r>
    </w:p>
    <w:p w:rsidR="00635DBD" w:rsidRPr="00635DBD" w:rsidRDefault="00635DBD" w:rsidP="00BB7C3A">
      <w:pPr>
        <w:jc w:val="center"/>
        <w:rPr>
          <w:rFonts w:ascii="Times New Roman" w:hAnsi="Times New Roman"/>
          <w:b/>
          <w:sz w:val="28"/>
          <w:szCs w:val="28"/>
        </w:rPr>
      </w:pPr>
      <w:r w:rsidRPr="00635DBD">
        <w:rPr>
          <w:rFonts w:ascii="Times New Roman" w:hAnsi="Times New Roman"/>
          <w:b/>
          <w:sz w:val="28"/>
          <w:szCs w:val="28"/>
        </w:rPr>
        <w:t>PhD, MPhil and Bed</w:t>
      </w:r>
    </w:p>
    <w:p w:rsidR="007D27A8" w:rsidRDefault="007D27A8" w:rsidP="003934E0">
      <w:pPr>
        <w:jc w:val="center"/>
        <w:rPr>
          <w:rFonts w:ascii="Times New Roman" w:hAnsi="Times New Roman"/>
          <w:b/>
          <w:sz w:val="24"/>
          <w:szCs w:val="24"/>
        </w:rPr>
      </w:pPr>
    </w:p>
    <w:p w:rsidR="007D27A8" w:rsidRPr="007D27A8" w:rsidRDefault="007D27A8" w:rsidP="00BB7C3A">
      <w:pPr>
        <w:jc w:val="center"/>
        <w:rPr>
          <w:rFonts w:ascii="Times New Roman" w:hAnsi="Times New Roman"/>
          <w:b/>
          <w:sz w:val="24"/>
          <w:szCs w:val="24"/>
        </w:rPr>
      </w:pPr>
    </w:p>
    <w:p w:rsidR="003B1559" w:rsidRPr="007D27A8" w:rsidRDefault="00A139B9" w:rsidP="007D27A8">
      <w:pPr>
        <w:ind w:hanging="540"/>
        <w:rPr>
          <w:rFonts w:ascii="Times New Roman" w:hAnsi="Times New Roman"/>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-899795</wp:posOffset>
                </wp:positionH>
                <wp:positionV relativeFrom="paragraph">
                  <wp:posOffset>225425</wp:posOffset>
                </wp:positionV>
                <wp:extent cx="7564120" cy="0"/>
                <wp:effectExtent l="33655" t="29210" r="317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41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39A52" id="_x0000_t32" coordsize="21600,21600" o:spt="32" o:oned="t" path="m,l21600,21600e" filled="f">
                <v:path arrowok="t" fillok="f" o:connecttype="none"/>
                <o:lock v:ext="edit" shapetype="t"/>
              </v:shapetype>
              <v:shape id="AutoShape 2" o:spid="_x0000_s1026" type="#_x0000_t32" style="position:absolute;margin-left:-70.85pt;margin-top:17.75pt;width:59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7MHw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" strokeweight="4.5pt"/>
            </w:pict>
          </mc:Fallback>
        </mc:AlternateContent>
      </w:r>
      <w:r w:rsidR="003934E0">
        <w:rPr>
          <w:rFonts w:ascii="Times New Roman" w:hAnsi="Times New Roman"/>
          <w:b/>
          <w:sz w:val="24"/>
          <w:szCs w:val="24"/>
        </w:rPr>
        <w:t xml:space="preserve">Tel: </w:t>
      </w:r>
      <w:r w:rsidR="00073CBF">
        <w:rPr>
          <w:rFonts w:ascii="Times New Roman" w:hAnsi="Times New Roman"/>
          <w:b/>
          <w:sz w:val="24"/>
          <w:szCs w:val="24"/>
        </w:rPr>
        <w:t>(</w:t>
      </w:r>
      <w:r w:rsidR="004D3025">
        <w:rPr>
          <w:rFonts w:ascii="Times New Roman" w:hAnsi="Times New Roman"/>
          <w:b/>
          <w:sz w:val="24"/>
          <w:szCs w:val="24"/>
        </w:rPr>
        <w:t>+233</w:t>
      </w:r>
      <w:r w:rsidR="00073CBF">
        <w:rPr>
          <w:rFonts w:ascii="Times New Roman" w:hAnsi="Times New Roman"/>
          <w:b/>
          <w:sz w:val="24"/>
          <w:szCs w:val="24"/>
        </w:rPr>
        <w:t xml:space="preserve">) </w:t>
      </w:r>
      <w:r w:rsidR="004D3025">
        <w:rPr>
          <w:rFonts w:ascii="Times New Roman" w:hAnsi="Times New Roman"/>
          <w:b/>
          <w:sz w:val="24"/>
          <w:szCs w:val="24"/>
        </w:rPr>
        <w:t>243217818</w:t>
      </w:r>
      <w:r w:rsidR="003934E0">
        <w:rPr>
          <w:rFonts w:ascii="Times New Roman" w:hAnsi="Times New Roman"/>
          <w:b/>
          <w:sz w:val="24"/>
          <w:szCs w:val="24"/>
        </w:rPr>
        <w:t xml:space="preserve">                          </w:t>
      </w:r>
      <w:r w:rsidR="007D27A8">
        <w:rPr>
          <w:rFonts w:ascii="Times New Roman" w:hAnsi="Times New Roman"/>
          <w:b/>
          <w:sz w:val="24"/>
          <w:szCs w:val="24"/>
        </w:rPr>
        <w:t xml:space="preserve">       Email: </w:t>
      </w:r>
      <w:hyperlink r:id="rId7" w:history="1">
        <w:r w:rsidR="007D27A8" w:rsidRPr="009E2D6C">
          <w:rPr>
            <w:rStyle w:val="Hyperlink"/>
            <w:rFonts w:ascii="Times New Roman" w:hAnsi="Times New Roman"/>
            <w:b/>
            <w:sz w:val="24"/>
            <w:szCs w:val="24"/>
          </w:rPr>
          <w:t>enukj28@gmail.com</w:t>
        </w:r>
      </w:hyperlink>
      <w:r w:rsidR="007D27A8">
        <w:rPr>
          <w:rFonts w:ascii="Times New Roman" w:hAnsi="Times New Roman"/>
          <w:b/>
          <w:sz w:val="24"/>
          <w:szCs w:val="24"/>
        </w:rPr>
        <w:t xml:space="preserve"> / </w:t>
      </w:r>
    </w:p>
    <w:p w:rsidR="006672B3" w:rsidRDefault="006672B3" w:rsidP="007D27A8">
      <w:pPr>
        <w:ind w:hanging="360"/>
        <w:rPr>
          <w:rFonts w:ascii="Times New Roman" w:hAnsi="Times New Roman"/>
        </w:rPr>
      </w:pPr>
    </w:p>
    <w:p w:rsidR="00AE35DE" w:rsidRPr="00510A79" w:rsidRDefault="00510A79" w:rsidP="00F91F12">
      <w:pPr>
        <w:rPr>
          <w:rFonts w:ascii="Times New Roman" w:hAnsi="Times New Roman"/>
          <w:sz w:val="24"/>
          <w:szCs w:val="24"/>
        </w:rPr>
      </w:pPr>
      <w:r w:rsidRPr="00510A79">
        <w:rPr>
          <w:rFonts w:ascii="Times New Roman" w:hAnsi="Times New Roman"/>
          <w:sz w:val="24"/>
          <w:szCs w:val="24"/>
        </w:rPr>
        <w:t>Current Rank: Lecturer</w:t>
      </w:r>
    </w:p>
    <w:p w:rsidR="00510A79" w:rsidRPr="00510A79" w:rsidRDefault="00510A79" w:rsidP="00F91F12">
      <w:pPr>
        <w:rPr>
          <w:rFonts w:ascii="Times New Roman" w:hAnsi="Times New Roman"/>
          <w:sz w:val="24"/>
          <w:szCs w:val="24"/>
        </w:rPr>
      </w:pPr>
      <w:r w:rsidRPr="00510A79">
        <w:rPr>
          <w:rFonts w:ascii="Times New Roman" w:hAnsi="Times New Roman"/>
          <w:sz w:val="24"/>
          <w:szCs w:val="24"/>
        </w:rPr>
        <w:t>Postal Address: Department of Teacher Education</w:t>
      </w:r>
    </w:p>
    <w:p w:rsidR="00510A79" w:rsidRPr="00510A79" w:rsidRDefault="00510A79" w:rsidP="00F91F12">
      <w:pPr>
        <w:rPr>
          <w:rFonts w:ascii="Times New Roman" w:hAnsi="Times New Roman"/>
          <w:sz w:val="24"/>
          <w:szCs w:val="24"/>
        </w:rPr>
      </w:pPr>
      <w:r w:rsidRPr="00510A79">
        <w:rPr>
          <w:rFonts w:ascii="Times New Roman" w:hAnsi="Times New Roman"/>
          <w:sz w:val="24"/>
          <w:szCs w:val="24"/>
        </w:rPr>
        <w:tab/>
      </w:r>
      <w:r w:rsidRPr="00510A79">
        <w:rPr>
          <w:rFonts w:ascii="Times New Roman" w:hAnsi="Times New Roman"/>
          <w:sz w:val="24"/>
          <w:szCs w:val="24"/>
        </w:rPr>
        <w:tab/>
        <w:t>Faculty of Educational Studies</w:t>
      </w:r>
    </w:p>
    <w:p w:rsidR="00510A79" w:rsidRPr="00510A79" w:rsidRDefault="00510A79" w:rsidP="00F91F12">
      <w:pPr>
        <w:rPr>
          <w:rFonts w:ascii="Times New Roman" w:hAnsi="Times New Roman"/>
          <w:sz w:val="24"/>
          <w:szCs w:val="24"/>
        </w:rPr>
      </w:pPr>
      <w:r w:rsidRPr="00510A79">
        <w:rPr>
          <w:rFonts w:ascii="Times New Roman" w:hAnsi="Times New Roman"/>
          <w:sz w:val="24"/>
          <w:szCs w:val="24"/>
        </w:rPr>
        <w:tab/>
      </w:r>
      <w:r w:rsidRPr="00510A79">
        <w:rPr>
          <w:rFonts w:ascii="Times New Roman" w:hAnsi="Times New Roman"/>
          <w:sz w:val="24"/>
          <w:szCs w:val="24"/>
        </w:rPr>
        <w:tab/>
        <w:t>Kwame Nkrumah University of Science and Technology</w:t>
      </w:r>
    </w:p>
    <w:p w:rsidR="00510A79" w:rsidRPr="00510A79" w:rsidRDefault="00510A79" w:rsidP="00F91F12">
      <w:pPr>
        <w:rPr>
          <w:rFonts w:ascii="Times New Roman" w:hAnsi="Times New Roman"/>
          <w:sz w:val="24"/>
          <w:szCs w:val="24"/>
        </w:rPr>
      </w:pPr>
      <w:r w:rsidRPr="00510A79">
        <w:rPr>
          <w:rFonts w:ascii="Times New Roman" w:hAnsi="Times New Roman"/>
          <w:sz w:val="24"/>
          <w:szCs w:val="24"/>
        </w:rPr>
        <w:tab/>
      </w:r>
      <w:r w:rsidRPr="00510A79">
        <w:rPr>
          <w:rFonts w:ascii="Times New Roman" w:hAnsi="Times New Roman"/>
          <w:sz w:val="24"/>
          <w:szCs w:val="24"/>
        </w:rPr>
        <w:tab/>
        <w:t>Kumasi – Ghana.</w:t>
      </w:r>
    </w:p>
    <w:p w:rsidR="00510A79" w:rsidRDefault="00510A79" w:rsidP="00F91F12">
      <w:pPr>
        <w:rPr>
          <w:rFonts w:ascii="Times New Roman" w:hAnsi="Times New Roman"/>
        </w:rPr>
      </w:pPr>
    </w:p>
    <w:p w:rsidR="006B0D36" w:rsidRPr="00510A79" w:rsidRDefault="006B0D36" w:rsidP="00510A79">
      <w:pPr>
        <w:rPr>
          <w:rFonts w:ascii="Times New Roman" w:hAnsi="Times New Roman"/>
          <w:b/>
          <w:sz w:val="28"/>
          <w:szCs w:val="28"/>
        </w:rPr>
      </w:pPr>
      <w:r w:rsidRPr="00510A79">
        <w:rPr>
          <w:rFonts w:ascii="Times New Roman" w:hAnsi="Times New Roman"/>
          <w:b/>
          <w:sz w:val="28"/>
          <w:szCs w:val="28"/>
        </w:rPr>
        <w:t xml:space="preserve">Educational </w:t>
      </w:r>
      <w:r w:rsidR="00510A79">
        <w:rPr>
          <w:rFonts w:ascii="Times New Roman" w:hAnsi="Times New Roman"/>
          <w:b/>
          <w:sz w:val="28"/>
          <w:szCs w:val="28"/>
        </w:rPr>
        <w:t>History</w:t>
      </w:r>
    </w:p>
    <w:tbl>
      <w:tblPr>
        <w:tblStyle w:val="TableGrid"/>
        <w:tblpPr w:leftFromText="180" w:rightFromText="180" w:vertAnchor="text" w:horzAnchor="margin" w:tblpY="80"/>
        <w:tblW w:w="0" w:type="auto"/>
        <w:tblLook w:val="04A0" w:firstRow="1" w:lastRow="0" w:firstColumn="1" w:lastColumn="0" w:noHBand="0" w:noVBand="1"/>
      </w:tblPr>
      <w:tblGrid>
        <w:gridCol w:w="1458"/>
        <w:gridCol w:w="4320"/>
        <w:gridCol w:w="3913"/>
      </w:tblGrid>
      <w:tr w:rsidR="00487896" w:rsidTr="003D12B5">
        <w:tc>
          <w:tcPr>
            <w:tcW w:w="1458" w:type="dxa"/>
          </w:tcPr>
          <w:p w:rsidR="006B0D36" w:rsidRDefault="006B0D36" w:rsidP="006B0D36">
            <w:pPr>
              <w:jc w:val="center"/>
              <w:rPr>
                <w:rFonts w:ascii="Times New Roman" w:hAnsi="Times New Roman"/>
                <w:b/>
                <w:sz w:val="28"/>
                <w:szCs w:val="28"/>
              </w:rPr>
            </w:pPr>
            <w:r>
              <w:rPr>
                <w:rFonts w:ascii="Times New Roman" w:hAnsi="Times New Roman"/>
                <w:b/>
                <w:sz w:val="28"/>
                <w:szCs w:val="28"/>
              </w:rPr>
              <w:t>Date</w:t>
            </w:r>
          </w:p>
        </w:tc>
        <w:tc>
          <w:tcPr>
            <w:tcW w:w="4320" w:type="dxa"/>
          </w:tcPr>
          <w:p w:rsidR="006B0D36" w:rsidRDefault="006B0D36" w:rsidP="006B0D36">
            <w:pPr>
              <w:jc w:val="center"/>
              <w:rPr>
                <w:rFonts w:ascii="Times New Roman" w:hAnsi="Times New Roman"/>
                <w:b/>
                <w:sz w:val="28"/>
                <w:szCs w:val="28"/>
              </w:rPr>
            </w:pPr>
            <w:r>
              <w:rPr>
                <w:rFonts w:ascii="Times New Roman" w:hAnsi="Times New Roman"/>
                <w:b/>
                <w:sz w:val="28"/>
                <w:szCs w:val="28"/>
              </w:rPr>
              <w:t>Name of Institution</w:t>
            </w:r>
          </w:p>
        </w:tc>
        <w:tc>
          <w:tcPr>
            <w:tcW w:w="3913" w:type="dxa"/>
          </w:tcPr>
          <w:p w:rsidR="006B0D36" w:rsidRDefault="006B0D36" w:rsidP="006B0D36">
            <w:pPr>
              <w:jc w:val="center"/>
              <w:rPr>
                <w:rFonts w:ascii="Times New Roman" w:hAnsi="Times New Roman"/>
                <w:b/>
                <w:sz w:val="28"/>
                <w:szCs w:val="28"/>
              </w:rPr>
            </w:pPr>
            <w:r>
              <w:rPr>
                <w:rFonts w:ascii="Times New Roman" w:hAnsi="Times New Roman"/>
                <w:b/>
                <w:sz w:val="28"/>
                <w:szCs w:val="28"/>
              </w:rPr>
              <w:t>Qualification/Certificate</w:t>
            </w:r>
          </w:p>
        </w:tc>
      </w:tr>
      <w:tr w:rsidR="00487896" w:rsidTr="003D12B5">
        <w:tc>
          <w:tcPr>
            <w:tcW w:w="1458" w:type="dxa"/>
          </w:tcPr>
          <w:p w:rsidR="006B0D36" w:rsidRPr="00487896" w:rsidRDefault="00E82085" w:rsidP="006B0D36">
            <w:pPr>
              <w:rPr>
                <w:rFonts w:ascii="Times New Roman" w:hAnsi="Times New Roman"/>
                <w:sz w:val="24"/>
                <w:szCs w:val="24"/>
              </w:rPr>
            </w:pPr>
            <w:r>
              <w:rPr>
                <w:rFonts w:ascii="Times New Roman" w:hAnsi="Times New Roman"/>
                <w:sz w:val="24"/>
                <w:szCs w:val="24"/>
              </w:rPr>
              <w:t xml:space="preserve">    </w:t>
            </w:r>
            <w:r w:rsidR="00AA1D4B">
              <w:rPr>
                <w:rFonts w:ascii="Times New Roman" w:hAnsi="Times New Roman"/>
                <w:sz w:val="24"/>
                <w:szCs w:val="24"/>
              </w:rPr>
              <w:t>2021</w:t>
            </w:r>
          </w:p>
        </w:tc>
        <w:tc>
          <w:tcPr>
            <w:tcW w:w="4320" w:type="dxa"/>
          </w:tcPr>
          <w:p w:rsidR="006B0D36" w:rsidRPr="006B0D36" w:rsidRDefault="006B0D36" w:rsidP="006B0D36">
            <w:pPr>
              <w:rPr>
                <w:rFonts w:ascii="Times New Roman" w:hAnsi="Times New Roman"/>
                <w:sz w:val="24"/>
                <w:szCs w:val="24"/>
              </w:rPr>
            </w:pPr>
            <w:r w:rsidRPr="006B0D36">
              <w:rPr>
                <w:rFonts w:ascii="Times New Roman" w:hAnsi="Times New Roman"/>
                <w:sz w:val="24"/>
                <w:szCs w:val="24"/>
              </w:rPr>
              <w:t>University of KwaZulu – Natal</w:t>
            </w:r>
            <w:r w:rsidR="00487896">
              <w:rPr>
                <w:rFonts w:ascii="Times New Roman" w:hAnsi="Times New Roman"/>
                <w:sz w:val="24"/>
                <w:szCs w:val="24"/>
              </w:rPr>
              <w:t>, South Africa</w:t>
            </w:r>
          </w:p>
        </w:tc>
        <w:tc>
          <w:tcPr>
            <w:tcW w:w="3913" w:type="dxa"/>
          </w:tcPr>
          <w:p w:rsidR="006B0D36" w:rsidRDefault="00487896" w:rsidP="006B0D36">
            <w:pPr>
              <w:rPr>
                <w:rFonts w:ascii="Times New Roman" w:hAnsi="Times New Roman"/>
                <w:sz w:val="24"/>
                <w:szCs w:val="24"/>
              </w:rPr>
            </w:pPr>
            <w:r w:rsidRPr="006B0D36">
              <w:rPr>
                <w:rFonts w:ascii="Times New Roman" w:hAnsi="Times New Roman"/>
                <w:sz w:val="24"/>
                <w:szCs w:val="24"/>
              </w:rPr>
              <w:t>Ph.D</w:t>
            </w:r>
            <w:r w:rsidR="000C7504">
              <w:rPr>
                <w:rFonts w:ascii="Times New Roman" w:hAnsi="Times New Roman"/>
                <w:sz w:val="24"/>
                <w:szCs w:val="24"/>
              </w:rPr>
              <w:t xml:space="preserve"> </w:t>
            </w:r>
            <w:r w:rsidRPr="006B0D36">
              <w:rPr>
                <w:rFonts w:ascii="Times New Roman" w:hAnsi="Times New Roman"/>
                <w:sz w:val="24"/>
                <w:szCs w:val="24"/>
              </w:rPr>
              <w:t>(</w:t>
            </w:r>
            <w:r w:rsidR="006B0D36" w:rsidRPr="006B0D36">
              <w:rPr>
                <w:rFonts w:ascii="Times New Roman" w:hAnsi="Times New Roman"/>
                <w:sz w:val="24"/>
                <w:szCs w:val="24"/>
              </w:rPr>
              <w:t>Mathematics Education)</w:t>
            </w:r>
          </w:p>
          <w:p w:rsidR="00B82546" w:rsidRPr="006A49C5" w:rsidRDefault="00B82546" w:rsidP="006B0D36">
            <w:pPr>
              <w:rPr>
                <w:rFonts w:ascii="Times New Roman" w:hAnsi="Times New Roman"/>
                <w:b/>
                <w:sz w:val="24"/>
                <w:szCs w:val="24"/>
              </w:rPr>
            </w:pPr>
          </w:p>
        </w:tc>
      </w:tr>
      <w:tr w:rsidR="003D12B5" w:rsidTr="003D12B5">
        <w:tc>
          <w:tcPr>
            <w:tcW w:w="1458" w:type="dxa"/>
          </w:tcPr>
          <w:p w:rsidR="003D12B5" w:rsidRPr="00487896" w:rsidRDefault="00AA1D4B" w:rsidP="006B0D36">
            <w:pPr>
              <w:rPr>
                <w:rFonts w:ascii="Times New Roman" w:hAnsi="Times New Roman"/>
                <w:sz w:val="24"/>
                <w:szCs w:val="24"/>
              </w:rPr>
            </w:pPr>
            <w:r>
              <w:rPr>
                <w:rFonts w:ascii="Times New Roman" w:hAnsi="Times New Roman"/>
                <w:sz w:val="24"/>
                <w:szCs w:val="24"/>
              </w:rPr>
              <w:t xml:space="preserve">    </w:t>
            </w:r>
            <w:r w:rsidR="003D12B5">
              <w:rPr>
                <w:rFonts w:ascii="Times New Roman" w:hAnsi="Times New Roman"/>
                <w:sz w:val="24"/>
                <w:szCs w:val="24"/>
              </w:rPr>
              <w:t>2020</w:t>
            </w:r>
          </w:p>
        </w:tc>
        <w:tc>
          <w:tcPr>
            <w:tcW w:w="4320" w:type="dxa"/>
          </w:tcPr>
          <w:p w:rsidR="003D12B5" w:rsidRPr="00487896" w:rsidRDefault="003D12B5" w:rsidP="006B0D36">
            <w:pPr>
              <w:rPr>
                <w:rFonts w:ascii="Times New Roman" w:hAnsi="Times New Roman"/>
                <w:sz w:val="24"/>
                <w:szCs w:val="24"/>
              </w:rPr>
            </w:pPr>
            <w:r>
              <w:rPr>
                <w:rFonts w:ascii="Times New Roman" w:hAnsi="Times New Roman"/>
                <w:sz w:val="24"/>
                <w:szCs w:val="24"/>
              </w:rPr>
              <w:t>Amsterdam University of Applied Sciences</w:t>
            </w:r>
          </w:p>
        </w:tc>
        <w:tc>
          <w:tcPr>
            <w:tcW w:w="3913" w:type="dxa"/>
          </w:tcPr>
          <w:p w:rsidR="003D12B5" w:rsidRPr="00487896" w:rsidRDefault="003D12B5" w:rsidP="006B0D36">
            <w:pPr>
              <w:rPr>
                <w:rFonts w:ascii="Times New Roman" w:hAnsi="Times New Roman"/>
                <w:sz w:val="24"/>
                <w:szCs w:val="24"/>
              </w:rPr>
            </w:pPr>
            <w:r>
              <w:rPr>
                <w:rFonts w:ascii="Times New Roman" w:hAnsi="Times New Roman"/>
                <w:sz w:val="24"/>
                <w:szCs w:val="24"/>
              </w:rPr>
              <w:t>Online design, teaching and learning</w:t>
            </w:r>
          </w:p>
        </w:tc>
      </w:tr>
      <w:tr w:rsidR="00487896" w:rsidTr="003D12B5">
        <w:tc>
          <w:tcPr>
            <w:tcW w:w="1458" w:type="dxa"/>
          </w:tcPr>
          <w:p w:rsidR="006B0D36" w:rsidRPr="00487896" w:rsidRDefault="00487896" w:rsidP="006B0D36">
            <w:pPr>
              <w:rPr>
                <w:rFonts w:ascii="Times New Roman" w:hAnsi="Times New Roman"/>
                <w:sz w:val="24"/>
                <w:szCs w:val="24"/>
              </w:rPr>
            </w:pPr>
            <w:r w:rsidRPr="00487896">
              <w:rPr>
                <w:rFonts w:ascii="Times New Roman" w:hAnsi="Times New Roman"/>
                <w:sz w:val="24"/>
                <w:szCs w:val="24"/>
              </w:rPr>
              <w:t>2010</w:t>
            </w:r>
            <w:r>
              <w:rPr>
                <w:rFonts w:ascii="Times New Roman" w:hAnsi="Times New Roman"/>
                <w:sz w:val="24"/>
                <w:szCs w:val="24"/>
              </w:rPr>
              <w:t xml:space="preserve"> </w:t>
            </w:r>
            <w:r w:rsidRPr="00487896">
              <w:rPr>
                <w:rFonts w:ascii="Times New Roman" w:hAnsi="Times New Roman"/>
                <w:sz w:val="24"/>
                <w:szCs w:val="24"/>
              </w:rPr>
              <w:t>- 2013</w:t>
            </w:r>
          </w:p>
        </w:tc>
        <w:tc>
          <w:tcPr>
            <w:tcW w:w="4320" w:type="dxa"/>
          </w:tcPr>
          <w:p w:rsidR="006B0D36" w:rsidRPr="00487896" w:rsidRDefault="00487896" w:rsidP="006B0D36">
            <w:pPr>
              <w:rPr>
                <w:rFonts w:ascii="Times New Roman" w:hAnsi="Times New Roman"/>
                <w:sz w:val="24"/>
                <w:szCs w:val="24"/>
              </w:rPr>
            </w:pPr>
            <w:r w:rsidRPr="00487896">
              <w:rPr>
                <w:rFonts w:ascii="Times New Roman" w:hAnsi="Times New Roman"/>
                <w:sz w:val="24"/>
                <w:szCs w:val="24"/>
              </w:rPr>
              <w:t>University of Cape Coast</w:t>
            </w:r>
            <w:r w:rsidR="009B76A5">
              <w:rPr>
                <w:rFonts w:ascii="Times New Roman" w:hAnsi="Times New Roman"/>
                <w:sz w:val="24"/>
                <w:szCs w:val="24"/>
              </w:rPr>
              <w:t xml:space="preserve"> (UCC)</w:t>
            </w:r>
            <w:r w:rsidRPr="00487896">
              <w:rPr>
                <w:rFonts w:ascii="Times New Roman" w:hAnsi="Times New Roman"/>
                <w:sz w:val="24"/>
                <w:szCs w:val="24"/>
              </w:rPr>
              <w:t>, Ghana</w:t>
            </w:r>
          </w:p>
        </w:tc>
        <w:tc>
          <w:tcPr>
            <w:tcW w:w="3913" w:type="dxa"/>
          </w:tcPr>
          <w:p w:rsidR="006B0D36" w:rsidRPr="00487896" w:rsidRDefault="00487896" w:rsidP="006B0D36">
            <w:pPr>
              <w:rPr>
                <w:rFonts w:ascii="Times New Roman" w:hAnsi="Times New Roman"/>
                <w:sz w:val="24"/>
                <w:szCs w:val="24"/>
              </w:rPr>
            </w:pPr>
            <w:r w:rsidRPr="00487896">
              <w:rPr>
                <w:rFonts w:ascii="Times New Roman" w:hAnsi="Times New Roman"/>
                <w:sz w:val="24"/>
                <w:szCs w:val="24"/>
              </w:rPr>
              <w:t>M.Phil. (Mathematics Educa</w:t>
            </w:r>
            <w:r>
              <w:rPr>
                <w:rFonts w:ascii="Times New Roman" w:hAnsi="Times New Roman"/>
                <w:sz w:val="24"/>
                <w:szCs w:val="24"/>
              </w:rPr>
              <w:t>tion)</w:t>
            </w:r>
          </w:p>
        </w:tc>
      </w:tr>
      <w:tr w:rsidR="00041723" w:rsidTr="003D12B5">
        <w:tc>
          <w:tcPr>
            <w:tcW w:w="1458" w:type="dxa"/>
          </w:tcPr>
          <w:p w:rsidR="00041723" w:rsidRPr="00487896" w:rsidRDefault="00041723" w:rsidP="006B0D36">
            <w:pPr>
              <w:rPr>
                <w:rFonts w:ascii="Times New Roman" w:hAnsi="Times New Roman"/>
                <w:sz w:val="24"/>
                <w:szCs w:val="24"/>
              </w:rPr>
            </w:pPr>
            <w:r>
              <w:rPr>
                <w:rFonts w:ascii="Times New Roman" w:hAnsi="Times New Roman"/>
                <w:sz w:val="24"/>
                <w:szCs w:val="24"/>
              </w:rPr>
              <w:t xml:space="preserve">2008 – 2009 </w:t>
            </w:r>
          </w:p>
        </w:tc>
        <w:tc>
          <w:tcPr>
            <w:tcW w:w="4320" w:type="dxa"/>
          </w:tcPr>
          <w:p w:rsidR="00041723" w:rsidRPr="00487896" w:rsidRDefault="00041723" w:rsidP="006B0D36">
            <w:pPr>
              <w:rPr>
                <w:rFonts w:ascii="Times New Roman" w:hAnsi="Times New Roman"/>
                <w:sz w:val="24"/>
                <w:szCs w:val="24"/>
              </w:rPr>
            </w:pPr>
            <w:r>
              <w:rPr>
                <w:rFonts w:ascii="Times New Roman" w:hAnsi="Times New Roman"/>
                <w:sz w:val="24"/>
                <w:szCs w:val="24"/>
              </w:rPr>
              <w:t xml:space="preserve">NIIT </w:t>
            </w:r>
          </w:p>
        </w:tc>
        <w:tc>
          <w:tcPr>
            <w:tcW w:w="3913" w:type="dxa"/>
          </w:tcPr>
          <w:p w:rsidR="00041723" w:rsidRPr="00487896" w:rsidRDefault="00041723" w:rsidP="006B0D36">
            <w:pPr>
              <w:rPr>
                <w:rFonts w:ascii="Times New Roman" w:hAnsi="Times New Roman"/>
                <w:sz w:val="24"/>
                <w:szCs w:val="24"/>
              </w:rPr>
            </w:pPr>
            <w:r>
              <w:rPr>
                <w:rFonts w:ascii="Times New Roman" w:hAnsi="Times New Roman"/>
                <w:sz w:val="24"/>
                <w:szCs w:val="24"/>
              </w:rPr>
              <w:t>Advance Certificate in IT</w:t>
            </w:r>
          </w:p>
        </w:tc>
      </w:tr>
      <w:tr w:rsidR="00487896" w:rsidTr="003D12B5">
        <w:tc>
          <w:tcPr>
            <w:tcW w:w="1458" w:type="dxa"/>
          </w:tcPr>
          <w:p w:rsidR="006B0D36" w:rsidRPr="00487896" w:rsidRDefault="00487896" w:rsidP="006B0D36">
            <w:pPr>
              <w:rPr>
                <w:rFonts w:ascii="Times New Roman" w:hAnsi="Times New Roman"/>
                <w:sz w:val="24"/>
                <w:szCs w:val="24"/>
              </w:rPr>
            </w:pPr>
            <w:r w:rsidRPr="00487896">
              <w:rPr>
                <w:rFonts w:ascii="Times New Roman" w:hAnsi="Times New Roman"/>
                <w:sz w:val="24"/>
                <w:szCs w:val="24"/>
              </w:rPr>
              <w:t>2002 - 2006</w:t>
            </w:r>
          </w:p>
        </w:tc>
        <w:tc>
          <w:tcPr>
            <w:tcW w:w="4320" w:type="dxa"/>
          </w:tcPr>
          <w:p w:rsidR="006B0D36" w:rsidRPr="00487896" w:rsidRDefault="00487896" w:rsidP="006B0D36">
            <w:pPr>
              <w:rPr>
                <w:rFonts w:ascii="Times New Roman" w:hAnsi="Times New Roman"/>
                <w:sz w:val="24"/>
                <w:szCs w:val="24"/>
              </w:rPr>
            </w:pPr>
            <w:r w:rsidRPr="00487896">
              <w:rPr>
                <w:rFonts w:ascii="Times New Roman" w:hAnsi="Times New Roman"/>
                <w:sz w:val="24"/>
                <w:szCs w:val="24"/>
              </w:rPr>
              <w:t>University of Cape Coast</w:t>
            </w:r>
            <w:r w:rsidR="009B76A5">
              <w:rPr>
                <w:rFonts w:ascii="Times New Roman" w:hAnsi="Times New Roman"/>
                <w:sz w:val="24"/>
                <w:szCs w:val="24"/>
              </w:rPr>
              <w:t xml:space="preserve"> (UCC)</w:t>
            </w:r>
            <w:r w:rsidRPr="00487896">
              <w:rPr>
                <w:rFonts w:ascii="Times New Roman" w:hAnsi="Times New Roman"/>
                <w:sz w:val="24"/>
                <w:szCs w:val="24"/>
              </w:rPr>
              <w:t>, Ghana</w:t>
            </w:r>
          </w:p>
        </w:tc>
        <w:tc>
          <w:tcPr>
            <w:tcW w:w="3913" w:type="dxa"/>
          </w:tcPr>
          <w:p w:rsidR="006B0D36" w:rsidRPr="00487896" w:rsidRDefault="00487896" w:rsidP="006B0D36">
            <w:pPr>
              <w:rPr>
                <w:rFonts w:ascii="Times New Roman" w:hAnsi="Times New Roman"/>
                <w:sz w:val="24"/>
                <w:szCs w:val="24"/>
              </w:rPr>
            </w:pPr>
            <w:r w:rsidRPr="00487896">
              <w:rPr>
                <w:rFonts w:ascii="Times New Roman" w:hAnsi="Times New Roman"/>
                <w:sz w:val="24"/>
                <w:szCs w:val="24"/>
              </w:rPr>
              <w:t>B</w:t>
            </w:r>
            <w:r w:rsidR="004D3025">
              <w:rPr>
                <w:rFonts w:ascii="Times New Roman" w:hAnsi="Times New Roman"/>
                <w:sz w:val="24"/>
                <w:szCs w:val="24"/>
              </w:rPr>
              <w:t>ED.</w:t>
            </w:r>
            <w:r w:rsidRPr="00487896">
              <w:rPr>
                <w:rFonts w:ascii="Times New Roman" w:hAnsi="Times New Roman"/>
                <w:sz w:val="24"/>
                <w:szCs w:val="24"/>
              </w:rPr>
              <w:t xml:space="preserve"> (Mathematics)</w:t>
            </w:r>
          </w:p>
        </w:tc>
      </w:tr>
      <w:tr w:rsidR="00487896" w:rsidTr="003D12B5">
        <w:tc>
          <w:tcPr>
            <w:tcW w:w="1458" w:type="dxa"/>
          </w:tcPr>
          <w:p w:rsidR="00487896" w:rsidRPr="00487896" w:rsidRDefault="00487896" w:rsidP="006B0D36">
            <w:pPr>
              <w:rPr>
                <w:rFonts w:ascii="Times New Roman" w:hAnsi="Times New Roman"/>
                <w:sz w:val="24"/>
                <w:szCs w:val="24"/>
              </w:rPr>
            </w:pPr>
            <w:r>
              <w:rPr>
                <w:rFonts w:ascii="Times New Roman" w:hAnsi="Times New Roman"/>
                <w:sz w:val="24"/>
                <w:szCs w:val="24"/>
              </w:rPr>
              <w:t>1998 – 2000</w:t>
            </w:r>
          </w:p>
        </w:tc>
        <w:tc>
          <w:tcPr>
            <w:tcW w:w="4320" w:type="dxa"/>
          </w:tcPr>
          <w:p w:rsidR="00487896" w:rsidRPr="00487896" w:rsidRDefault="00487896" w:rsidP="006B0D36">
            <w:pPr>
              <w:rPr>
                <w:rFonts w:ascii="Times New Roman" w:hAnsi="Times New Roman"/>
                <w:sz w:val="24"/>
                <w:szCs w:val="24"/>
              </w:rPr>
            </w:pPr>
            <w:r>
              <w:rPr>
                <w:rFonts w:ascii="Times New Roman" w:hAnsi="Times New Roman"/>
                <w:sz w:val="24"/>
                <w:szCs w:val="24"/>
              </w:rPr>
              <w:t>Edinaman Senior High School</w:t>
            </w:r>
          </w:p>
        </w:tc>
        <w:tc>
          <w:tcPr>
            <w:tcW w:w="3913" w:type="dxa"/>
          </w:tcPr>
          <w:p w:rsidR="00487896" w:rsidRPr="00487896" w:rsidRDefault="00487896" w:rsidP="006B0D36">
            <w:pPr>
              <w:rPr>
                <w:rFonts w:ascii="Times New Roman" w:hAnsi="Times New Roman"/>
                <w:sz w:val="24"/>
                <w:szCs w:val="24"/>
              </w:rPr>
            </w:pPr>
            <w:r>
              <w:rPr>
                <w:rFonts w:ascii="Times New Roman" w:hAnsi="Times New Roman"/>
                <w:sz w:val="24"/>
                <w:szCs w:val="24"/>
              </w:rPr>
              <w:t>WASSCE</w:t>
            </w:r>
          </w:p>
        </w:tc>
      </w:tr>
    </w:tbl>
    <w:p w:rsidR="007E5EC4" w:rsidRDefault="007E5EC4" w:rsidP="007E5EC4">
      <w:pPr>
        <w:pStyle w:val="ListParagraph"/>
        <w:ind w:left="0"/>
        <w:rPr>
          <w:rFonts w:ascii="Times New Roman" w:hAnsi="Times New Roman"/>
          <w:b/>
          <w:sz w:val="28"/>
          <w:szCs w:val="28"/>
        </w:rPr>
      </w:pPr>
    </w:p>
    <w:p w:rsidR="003149B0" w:rsidRPr="00510A79" w:rsidRDefault="00E82085" w:rsidP="00510A79">
      <w:pPr>
        <w:rPr>
          <w:rFonts w:ascii="Times New Roman" w:hAnsi="Times New Roman"/>
          <w:b/>
          <w:sz w:val="28"/>
          <w:szCs w:val="28"/>
        </w:rPr>
      </w:pPr>
      <w:r w:rsidRPr="00510A79">
        <w:rPr>
          <w:rFonts w:ascii="Times New Roman" w:hAnsi="Times New Roman"/>
          <w:b/>
          <w:sz w:val="28"/>
          <w:szCs w:val="28"/>
        </w:rPr>
        <w:t>Career</w:t>
      </w:r>
      <w:r w:rsidR="003149B0" w:rsidRPr="00510A79">
        <w:rPr>
          <w:rFonts w:ascii="Times New Roman" w:hAnsi="Times New Roman"/>
          <w:b/>
          <w:sz w:val="28"/>
          <w:szCs w:val="28"/>
        </w:rPr>
        <w:t xml:space="preserve"> History</w:t>
      </w:r>
    </w:p>
    <w:tbl>
      <w:tblPr>
        <w:tblStyle w:val="TableGrid"/>
        <w:tblW w:w="9762" w:type="dxa"/>
        <w:tblInd w:w="18" w:type="dxa"/>
        <w:tblLook w:val="04A0" w:firstRow="1" w:lastRow="0" w:firstColumn="1" w:lastColumn="0" w:noHBand="0" w:noVBand="1"/>
      </w:tblPr>
      <w:tblGrid>
        <w:gridCol w:w="2610"/>
        <w:gridCol w:w="4666"/>
        <w:gridCol w:w="2486"/>
      </w:tblGrid>
      <w:tr w:rsidR="004D3025" w:rsidTr="00673BDB">
        <w:trPr>
          <w:trHeight w:val="525"/>
        </w:trPr>
        <w:tc>
          <w:tcPr>
            <w:tcW w:w="2610" w:type="dxa"/>
          </w:tcPr>
          <w:p w:rsidR="004D3025" w:rsidRDefault="004D3025" w:rsidP="00E82085">
            <w:pPr>
              <w:pStyle w:val="ListParagraph"/>
              <w:ind w:left="0"/>
              <w:rPr>
                <w:rFonts w:ascii="Times New Roman" w:hAnsi="Times New Roman"/>
                <w:b/>
                <w:sz w:val="28"/>
                <w:szCs w:val="28"/>
              </w:rPr>
            </w:pPr>
            <w:r>
              <w:rPr>
                <w:rFonts w:ascii="Times New Roman" w:hAnsi="Times New Roman"/>
                <w:b/>
                <w:sz w:val="28"/>
                <w:szCs w:val="28"/>
              </w:rPr>
              <w:t>Start / End Date</w:t>
            </w:r>
          </w:p>
        </w:tc>
        <w:tc>
          <w:tcPr>
            <w:tcW w:w="4666" w:type="dxa"/>
          </w:tcPr>
          <w:p w:rsidR="004D3025" w:rsidRDefault="004D3025" w:rsidP="00E82085">
            <w:pPr>
              <w:pStyle w:val="ListParagraph"/>
              <w:ind w:left="0"/>
              <w:rPr>
                <w:rFonts w:ascii="Times New Roman" w:hAnsi="Times New Roman"/>
                <w:b/>
                <w:sz w:val="28"/>
                <w:szCs w:val="28"/>
              </w:rPr>
            </w:pPr>
            <w:r>
              <w:rPr>
                <w:rFonts w:ascii="Times New Roman" w:hAnsi="Times New Roman"/>
                <w:b/>
                <w:sz w:val="28"/>
                <w:szCs w:val="28"/>
              </w:rPr>
              <w:t>Position / Name of Institution</w:t>
            </w:r>
          </w:p>
          <w:p w:rsidR="004D3025" w:rsidRDefault="004D3025" w:rsidP="00E82085">
            <w:pPr>
              <w:pStyle w:val="ListParagraph"/>
              <w:ind w:left="0"/>
              <w:rPr>
                <w:rFonts w:ascii="Times New Roman" w:hAnsi="Times New Roman"/>
                <w:b/>
                <w:sz w:val="28"/>
                <w:szCs w:val="28"/>
              </w:rPr>
            </w:pPr>
          </w:p>
        </w:tc>
        <w:tc>
          <w:tcPr>
            <w:tcW w:w="2486" w:type="dxa"/>
          </w:tcPr>
          <w:p w:rsidR="004D3025" w:rsidRDefault="004D3025" w:rsidP="00E82085">
            <w:pPr>
              <w:pStyle w:val="ListParagraph"/>
              <w:ind w:left="0"/>
              <w:rPr>
                <w:rFonts w:ascii="Times New Roman" w:hAnsi="Times New Roman"/>
                <w:b/>
                <w:sz w:val="28"/>
                <w:szCs w:val="28"/>
              </w:rPr>
            </w:pPr>
            <w:r>
              <w:rPr>
                <w:rFonts w:ascii="Times New Roman" w:hAnsi="Times New Roman"/>
                <w:b/>
                <w:sz w:val="28"/>
                <w:szCs w:val="28"/>
              </w:rPr>
              <w:t xml:space="preserve">Responsibility </w:t>
            </w:r>
          </w:p>
        </w:tc>
      </w:tr>
      <w:tr w:rsidR="000C7504" w:rsidTr="00673BDB">
        <w:trPr>
          <w:trHeight w:val="525"/>
        </w:trPr>
        <w:tc>
          <w:tcPr>
            <w:tcW w:w="2610" w:type="dxa"/>
          </w:tcPr>
          <w:p w:rsidR="000C7504" w:rsidRDefault="000C7504" w:rsidP="00E82085">
            <w:pPr>
              <w:pStyle w:val="ListParagraph"/>
              <w:ind w:left="0"/>
              <w:rPr>
                <w:rFonts w:ascii="Times New Roman" w:hAnsi="Times New Roman"/>
                <w:b/>
                <w:sz w:val="28"/>
                <w:szCs w:val="28"/>
              </w:rPr>
            </w:pPr>
            <w:r>
              <w:rPr>
                <w:rFonts w:ascii="Times New Roman" w:hAnsi="Times New Roman"/>
                <w:sz w:val="24"/>
                <w:szCs w:val="24"/>
              </w:rPr>
              <w:t>Current Position</w:t>
            </w:r>
          </w:p>
        </w:tc>
        <w:tc>
          <w:tcPr>
            <w:tcW w:w="4666" w:type="dxa"/>
          </w:tcPr>
          <w:p w:rsidR="000C7504" w:rsidRPr="000C7504" w:rsidRDefault="000C7504" w:rsidP="00E82085">
            <w:pPr>
              <w:pStyle w:val="ListParagraph"/>
              <w:ind w:left="0"/>
              <w:rPr>
                <w:rFonts w:ascii="Times New Roman" w:hAnsi="Times New Roman"/>
                <w:sz w:val="24"/>
                <w:szCs w:val="24"/>
              </w:rPr>
            </w:pPr>
            <w:r w:rsidRPr="000C7504">
              <w:rPr>
                <w:rFonts w:ascii="Times New Roman" w:hAnsi="Times New Roman"/>
                <w:b/>
                <w:sz w:val="24"/>
                <w:szCs w:val="24"/>
              </w:rPr>
              <w:t>Lecturer</w:t>
            </w:r>
            <w:r w:rsidRPr="000C7504">
              <w:rPr>
                <w:rFonts w:ascii="Times New Roman" w:hAnsi="Times New Roman"/>
                <w:sz w:val="24"/>
                <w:szCs w:val="24"/>
              </w:rPr>
              <w:t>: Department of Teacher Education, KNUST</w:t>
            </w:r>
          </w:p>
        </w:tc>
        <w:tc>
          <w:tcPr>
            <w:tcW w:w="2486" w:type="dxa"/>
          </w:tcPr>
          <w:p w:rsidR="000C7504" w:rsidRPr="000C7504" w:rsidRDefault="000C7504" w:rsidP="00E82085">
            <w:pPr>
              <w:pStyle w:val="ListParagraph"/>
              <w:ind w:left="0"/>
              <w:rPr>
                <w:rFonts w:ascii="Times New Roman" w:hAnsi="Times New Roman"/>
                <w:sz w:val="24"/>
                <w:szCs w:val="24"/>
              </w:rPr>
            </w:pPr>
            <w:r w:rsidRPr="000C7504">
              <w:rPr>
                <w:rFonts w:ascii="Times New Roman" w:hAnsi="Times New Roman"/>
                <w:sz w:val="24"/>
                <w:szCs w:val="24"/>
              </w:rPr>
              <w:t>Teaching, research, supervision of project work</w:t>
            </w:r>
            <w:r>
              <w:rPr>
                <w:rFonts w:ascii="Times New Roman" w:hAnsi="Times New Roman"/>
                <w:sz w:val="24"/>
                <w:szCs w:val="24"/>
              </w:rPr>
              <w:t>, marking of exams script</w:t>
            </w:r>
          </w:p>
        </w:tc>
      </w:tr>
      <w:tr w:rsidR="004D3025" w:rsidTr="00673BDB">
        <w:trPr>
          <w:trHeight w:val="243"/>
        </w:trPr>
        <w:tc>
          <w:tcPr>
            <w:tcW w:w="2610" w:type="dxa"/>
          </w:tcPr>
          <w:p w:rsidR="004D3025" w:rsidRDefault="004D3025" w:rsidP="00E82085">
            <w:pPr>
              <w:pStyle w:val="ListParagraph"/>
              <w:ind w:left="0"/>
              <w:rPr>
                <w:rFonts w:ascii="Times New Roman" w:hAnsi="Times New Roman"/>
                <w:sz w:val="24"/>
                <w:szCs w:val="24"/>
              </w:rPr>
            </w:pPr>
          </w:p>
          <w:p w:rsidR="004D3025" w:rsidRDefault="004D3025" w:rsidP="00E82085">
            <w:pPr>
              <w:pStyle w:val="ListParagraph"/>
              <w:ind w:left="0"/>
              <w:rPr>
                <w:rFonts w:ascii="Times New Roman" w:hAnsi="Times New Roman"/>
                <w:sz w:val="24"/>
                <w:szCs w:val="24"/>
              </w:rPr>
            </w:pPr>
          </w:p>
          <w:p w:rsidR="004D3025" w:rsidRDefault="000C7504" w:rsidP="00E82085">
            <w:pPr>
              <w:pStyle w:val="ListParagraph"/>
              <w:ind w:left="0"/>
              <w:rPr>
                <w:rFonts w:ascii="Times New Roman" w:hAnsi="Times New Roman"/>
                <w:sz w:val="24"/>
                <w:szCs w:val="24"/>
              </w:rPr>
            </w:pPr>
            <w:r>
              <w:rPr>
                <w:rFonts w:ascii="Times New Roman" w:hAnsi="Times New Roman"/>
                <w:sz w:val="24"/>
                <w:szCs w:val="24"/>
              </w:rPr>
              <w:t>Sept. 2013 – June. 2021</w:t>
            </w:r>
          </w:p>
          <w:p w:rsidR="004D3025" w:rsidRDefault="004D3025" w:rsidP="00E82085">
            <w:pPr>
              <w:pStyle w:val="ListParagraph"/>
              <w:ind w:left="0"/>
              <w:rPr>
                <w:rFonts w:ascii="Times New Roman" w:hAnsi="Times New Roman"/>
                <w:sz w:val="24"/>
                <w:szCs w:val="24"/>
              </w:rPr>
            </w:pPr>
          </w:p>
          <w:p w:rsidR="004D3025" w:rsidRDefault="004D3025" w:rsidP="00E82085">
            <w:pPr>
              <w:pStyle w:val="ListParagraph"/>
              <w:ind w:left="0"/>
              <w:rPr>
                <w:rFonts w:ascii="Times New Roman" w:hAnsi="Times New Roman"/>
                <w:sz w:val="24"/>
                <w:szCs w:val="24"/>
              </w:rPr>
            </w:pPr>
          </w:p>
        </w:tc>
        <w:tc>
          <w:tcPr>
            <w:tcW w:w="4666" w:type="dxa"/>
          </w:tcPr>
          <w:p w:rsidR="004D3025" w:rsidRDefault="004D3025" w:rsidP="00E82085">
            <w:pPr>
              <w:pStyle w:val="ListParagraph"/>
              <w:ind w:left="0"/>
              <w:rPr>
                <w:rFonts w:ascii="Times New Roman" w:hAnsi="Times New Roman"/>
                <w:sz w:val="24"/>
                <w:szCs w:val="24"/>
              </w:rPr>
            </w:pPr>
            <w:r w:rsidRPr="004D3025">
              <w:rPr>
                <w:rFonts w:ascii="Times New Roman" w:hAnsi="Times New Roman"/>
                <w:b/>
                <w:bCs/>
                <w:sz w:val="24"/>
                <w:szCs w:val="24"/>
              </w:rPr>
              <w:t>Senior Tutor</w:t>
            </w:r>
            <w:r>
              <w:rPr>
                <w:rFonts w:ascii="Times New Roman" w:hAnsi="Times New Roman"/>
                <w:sz w:val="24"/>
                <w:szCs w:val="24"/>
              </w:rPr>
              <w:t>: Department of Mathematics and ICT</w:t>
            </w:r>
            <w:r w:rsidR="006A4863">
              <w:rPr>
                <w:rFonts w:ascii="Times New Roman" w:hAnsi="Times New Roman"/>
                <w:sz w:val="24"/>
                <w:szCs w:val="24"/>
              </w:rPr>
              <w:t xml:space="preserve"> Education</w:t>
            </w:r>
            <w:r>
              <w:rPr>
                <w:rFonts w:ascii="Times New Roman" w:hAnsi="Times New Roman"/>
                <w:sz w:val="24"/>
                <w:szCs w:val="24"/>
              </w:rPr>
              <w:t>, Komenda College of Education</w:t>
            </w:r>
          </w:p>
        </w:tc>
        <w:tc>
          <w:tcPr>
            <w:tcW w:w="2486" w:type="dxa"/>
          </w:tcPr>
          <w:p w:rsidR="004D3025" w:rsidRDefault="004D3025" w:rsidP="004D3025">
            <w:pPr>
              <w:pStyle w:val="ListParagraph"/>
              <w:numPr>
                <w:ilvl w:val="0"/>
                <w:numId w:val="9"/>
              </w:numPr>
              <w:ind w:left="271" w:hanging="270"/>
              <w:rPr>
                <w:rFonts w:ascii="Times New Roman" w:hAnsi="Times New Roman"/>
                <w:sz w:val="24"/>
                <w:szCs w:val="24"/>
              </w:rPr>
            </w:pPr>
            <w:r w:rsidRPr="00261E33">
              <w:rPr>
                <w:rFonts w:ascii="Times New Roman" w:hAnsi="Times New Roman"/>
                <w:sz w:val="24"/>
                <w:szCs w:val="24"/>
              </w:rPr>
              <w:t>Teaching</w:t>
            </w:r>
          </w:p>
          <w:p w:rsidR="004D3025" w:rsidRDefault="004D3025" w:rsidP="004D3025">
            <w:pPr>
              <w:pStyle w:val="ListParagraph"/>
              <w:numPr>
                <w:ilvl w:val="0"/>
                <w:numId w:val="9"/>
              </w:numPr>
              <w:ind w:left="271" w:hanging="270"/>
              <w:rPr>
                <w:rFonts w:ascii="Times New Roman" w:hAnsi="Times New Roman"/>
                <w:sz w:val="24"/>
                <w:szCs w:val="24"/>
              </w:rPr>
            </w:pPr>
            <w:r>
              <w:rPr>
                <w:rFonts w:ascii="Times New Roman" w:hAnsi="Times New Roman"/>
                <w:sz w:val="24"/>
                <w:szCs w:val="24"/>
              </w:rPr>
              <w:t>Vetting of pre-service teacher’s lesson note</w:t>
            </w:r>
          </w:p>
          <w:p w:rsidR="004D3025" w:rsidRDefault="004D3025" w:rsidP="004D3025">
            <w:pPr>
              <w:pStyle w:val="ListParagraph"/>
              <w:numPr>
                <w:ilvl w:val="0"/>
                <w:numId w:val="9"/>
              </w:numPr>
              <w:ind w:left="271" w:hanging="270"/>
              <w:rPr>
                <w:rFonts w:ascii="Times New Roman" w:hAnsi="Times New Roman"/>
                <w:sz w:val="24"/>
                <w:szCs w:val="24"/>
              </w:rPr>
            </w:pPr>
            <w:r>
              <w:rPr>
                <w:rFonts w:ascii="Times New Roman" w:hAnsi="Times New Roman"/>
                <w:sz w:val="24"/>
                <w:szCs w:val="24"/>
              </w:rPr>
              <w:t>Supervision of project work</w:t>
            </w:r>
          </w:p>
          <w:p w:rsidR="004D3025" w:rsidRDefault="004D3025" w:rsidP="004D3025">
            <w:pPr>
              <w:pStyle w:val="ListParagraph"/>
              <w:numPr>
                <w:ilvl w:val="0"/>
                <w:numId w:val="9"/>
              </w:numPr>
              <w:ind w:left="271" w:hanging="270"/>
              <w:rPr>
                <w:rFonts w:ascii="Times New Roman" w:hAnsi="Times New Roman"/>
                <w:sz w:val="24"/>
                <w:szCs w:val="24"/>
              </w:rPr>
            </w:pPr>
            <w:r>
              <w:rPr>
                <w:rFonts w:ascii="Times New Roman" w:hAnsi="Times New Roman"/>
                <w:sz w:val="24"/>
                <w:szCs w:val="24"/>
              </w:rPr>
              <w:t>Teaching practice supervision</w:t>
            </w:r>
          </w:p>
          <w:p w:rsidR="004D3025" w:rsidRDefault="004D3025" w:rsidP="004D3025">
            <w:pPr>
              <w:pStyle w:val="ListParagraph"/>
              <w:numPr>
                <w:ilvl w:val="0"/>
                <w:numId w:val="9"/>
              </w:numPr>
              <w:ind w:left="271" w:hanging="270"/>
              <w:rPr>
                <w:rFonts w:ascii="Times New Roman" w:hAnsi="Times New Roman"/>
                <w:sz w:val="24"/>
                <w:szCs w:val="24"/>
              </w:rPr>
            </w:pPr>
            <w:r>
              <w:rPr>
                <w:rFonts w:ascii="Times New Roman" w:hAnsi="Times New Roman"/>
                <w:sz w:val="24"/>
                <w:szCs w:val="24"/>
              </w:rPr>
              <w:t>Marking of exams script</w:t>
            </w:r>
          </w:p>
          <w:p w:rsidR="004D3025" w:rsidRDefault="004D3025" w:rsidP="004D3025">
            <w:pPr>
              <w:pStyle w:val="ListParagraph"/>
              <w:numPr>
                <w:ilvl w:val="0"/>
                <w:numId w:val="9"/>
              </w:numPr>
              <w:ind w:left="271" w:hanging="270"/>
              <w:rPr>
                <w:rFonts w:ascii="Times New Roman" w:hAnsi="Times New Roman"/>
                <w:sz w:val="24"/>
                <w:szCs w:val="24"/>
              </w:rPr>
            </w:pPr>
            <w:r>
              <w:rPr>
                <w:rFonts w:ascii="Times New Roman" w:hAnsi="Times New Roman"/>
                <w:sz w:val="24"/>
                <w:szCs w:val="24"/>
              </w:rPr>
              <w:t>Research</w:t>
            </w:r>
          </w:p>
        </w:tc>
      </w:tr>
      <w:tr w:rsidR="007D155E" w:rsidTr="00673BDB">
        <w:trPr>
          <w:trHeight w:val="243"/>
        </w:trPr>
        <w:tc>
          <w:tcPr>
            <w:tcW w:w="2610" w:type="dxa"/>
          </w:tcPr>
          <w:p w:rsidR="007D155E" w:rsidRDefault="007D155E" w:rsidP="00E82085">
            <w:pPr>
              <w:pStyle w:val="ListParagraph"/>
              <w:ind w:left="0"/>
              <w:rPr>
                <w:rFonts w:ascii="Times New Roman" w:hAnsi="Times New Roman"/>
                <w:sz w:val="24"/>
                <w:szCs w:val="24"/>
              </w:rPr>
            </w:pPr>
            <w:r>
              <w:rPr>
                <w:rFonts w:ascii="Times New Roman" w:hAnsi="Times New Roman"/>
                <w:sz w:val="24"/>
                <w:szCs w:val="24"/>
              </w:rPr>
              <w:t>Sept.2020 – Dec. 2020</w:t>
            </w:r>
          </w:p>
        </w:tc>
        <w:tc>
          <w:tcPr>
            <w:tcW w:w="4666" w:type="dxa"/>
          </w:tcPr>
          <w:p w:rsidR="007D155E" w:rsidRPr="007D155E" w:rsidRDefault="00091973" w:rsidP="00E82085">
            <w:pPr>
              <w:pStyle w:val="ListParagraph"/>
              <w:ind w:left="0"/>
              <w:rPr>
                <w:rFonts w:ascii="Times New Roman" w:hAnsi="Times New Roman"/>
                <w:sz w:val="24"/>
                <w:szCs w:val="24"/>
              </w:rPr>
            </w:pPr>
            <w:r>
              <w:rPr>
                <w:rFonts w:ascii="Times New Roman" w:hAnsi="Times New Roman"/>
                <w:b/>
                <w:bCs/>
                <w:sz w:val="24"/>
                <w:szCs w:val="24"/>
              </w:rPr>
              <w:t xml:space="preserve">Part-Time </w:t>
            </w:r>
            <w:r w:rsidR="007D155E">
              <w:rPr>
                <w:rFonts w:ascii="Times New Roman" w:hAnsi="Times New Roman"/>
                <w:b/>
                <w:bCs/>
                <w:sz w:val="24"/>
                <w:szCs w:val="24"/>
              </w:rPr>
              <w:t>Lecture</w:t>
            </w:r>
            <w:r w:rsidR="00F9771B">
              <w:rPr>
                <w:rFonts w:ascii="Times New Roman" w:hAnsi="Times New Roman"/>
                <w:b/>
                <w:bCs/>
                <w:sz w:val="24"/>
                <w:szCs w:val="24"/>
              </w:rPr>
              <w:t>r</w:t>
            </w:r>
            <w:r w:rsidR="007D155E">
              <w:rPr>
                <w:rFonts w:ascii="Times New Roman" w:hAnsi="Times New Roman"/>
                <w:b/>
                <w:bCs/>
                <w:sz w:val="24"/>
                <w:szCs w:val="24"/>
              </w:rPr>
              <w:t xml:space="preserve">: </w:t>
            </w:r>
            <w:r w:rsidR="007D155E">
              <w:rPr>
                <w:rFonts w:ascii="Times New Roman" w:hAnsi="Times New Roman"/>
                <w:sz w:val="24"/>
                <w:szCs w:val="24"/>
              </w:rPr>
              <w:t xml:space="preserve">Department of </w:t>
            </w:r>
            <w:r>
              <w:rPr>
                <w:rFonts w:ascii="Times New Roman" w:hAnsi="Times New Roman"/>
                <w:sz w:val="24"/>
                <w:szCs w:val="24"/>
              </w:rPr>
              <w:t>M</w:t>
            </w:r>
            <w:r w:rsidR="007D155E">
              <w:rPr>
                <w:rFonts w:ascii="Times New Roman" w:hAnsi="Times New Roman"/>
                <w:sz w:val="24"/>
                <w:szCs w:val="24"/>
              </w:rPr>
              <w:t xml:space="preserve">athematics and </w:t>
            </w:r>
            <w:r>
              <w:rPr>
                <w:rFonts w:ascii="Times New Roman" w:hAnsi="Times New Roman"/>
                <w:sz w:val="24"/>
                <w:szCs w:val="24"/>
              </w:rPr>
              <w:t>C</w:t>
            </w:r>
            <w:r w:rsidR="007D155E">
              <w:rPr>
                <w:rFonts w:ascii="Times New Roman" w:hAnsi="Times New Roman"/>
                <w:sz w:val="24"/>
                <w:szCs w:val="24"/>
              </w:rPr>
              <w:t xml:space="preserve">omputer </w:t>
            </w:r>
            <w:r>
              <w:rPr>
                <w:rFonts w:ascii="Times New Roman" w:hAnsi="Times New Roman"/>
                <w:sz w:val="24"/>
                <w:szCs w:val="24"/>
              </w:rPr>
              <w:t>S</w:t>
            </w:r>
            <w:r w:rsidR="007D155E">
              <w:rPr>
                <w:rFonts w:ascii="Times New Roman" w:hAnsi="Times New Roman"/>
                <w:sz w:val="24"/>
                <w:szCs w:val="24"/>
              </w:rPr>
              <w:t>cience Education, University of KwaZulu - Natal</w:t>
            </w:r>
          </w:p>
        </w:tc>
        <w:tc>
          <w:tcPr>
            <w:tcW w:w="2486" w:type="dxa"/>
          </w:tcPr>
          <w:p w:rsidR="007D155E" w:rsidRDefault="007D155E" w:rsidP="007D155E">
            <w:pPr>
              <w:pStyle w:val="ListParagraph"/>
              <w:numPr>
                <w:ilvl w:val="0"/>
                <w:numId w:val="9"/>
              </w:numPr>
              <w:ind w:left="91" w:hanging="180"/>
              <w:rPr>
                <w:rFonts w:ascii="Times New Roman" w:hAnsi="Times New Roman"/>
                <w:sz w:val="24"/>
                <w:szCs w:val="24"/>
              </w:rPr>
            </w:pPr>
            <w:r>
              <w:rPr>
                <w:rFonts w:ascii="Times New Roman" w:hAnsi="Times New Roman"/>
                <w:sz w:val="24"/>
                <w:szCs w:val="24"/>
              </w:rPr>
              <w:t xml:space="preserve">Teaching, </w:t>
            </w:r>
          </w:p>
          <w:p w:rsidR="007D155E" w:rsidRDefault="007D155E" w:rsidP="007D155E">
            <w:pPr>
              <w:pStyle w:val="ListParagraph"/>
              <w:numPr>
                <w:ilvl w:val="0"/>
                <w:numId w:val="9"/>
              </w:numPr>
              <w:ind w:left="91" w:hanging="180"/>
              <w:rPr>
                <w:rFonts w:ascii="Times New Roman" w:hAnsi="Times New Roman"/>
                <w:sz w:val="24"/>
                <w:szCs w:val="24"/>
              </w:rPr>
            </w:pPr>
            <w:r>
              <w:rPr>
                <w:rFonts w:ascii="Times New Roman" w:hAnsi="Times New Roman"/>
                <w:sz w:val="24"/>
                <w:szCs w:val="24"/>
              </w:rPr>
              <w:t>Setting of tutorial questions for various modules</w:t>
            </w:r>
          </w:p>
          <w:p w:rsidR="007D155E" w:rsidRDefault="007D155E" w:rsidP="007D155E">
            <w:pPr>
              <w:pStyle w:val="ListParagraph"/>
              <w:numPr>
                <w:ilvl w:val="0"/>
                <w:numId w:val="9"/>
              </w:numPr>
              <w:ind w:left="91" w:hanging="180"/>
              <w:rPr>
                <w:rFonts w:ascii="Times New Roman" w:hAnsi="Times New Roman"/>
                <w:sz w:val="24"/>
                <w:szCs w:val="24"/>
              </w:rPr>
            </w:pPr>
            <w:r>
              <w:rPr>
                <w:rFonts w:ascii="Times New Roman" w:hAnsi="Times New Roman"/>
                <w:sz w:val="24"/>
                <w:szCs w:val="24"/>
              </w:rPr>
              <w:t>Marking of exams script</w:t>
            </w:r>
          </w:p>
          <w:p w:rsidR="007D155E" w:rsidRPr="00261E33" w:rsidRDefault="007D155E" w:rsidP="007D155E">
            <w:pPr>
              <w:pStyle w:val="ListParagraph"/>
              <w:ind w:left="271"/>
              <w:rPr>
                <w:rFonts w:ascii="Times New Roman" w:hAnsi="Times New Roman"/>
                <w:sz w:val="24"/>
                <w:szCs w:val="24"/>
              </w:rPr>
            </w:pPr>
          </w:p>
        </w:tc>
      </w:tr>
      <w:tr w:rsidR="004D3025" w:rsidTr="00673BDB">
        <w:trPr>
          <w:trHeight w:val="243"/>
        </w:trPr>
        <w:tc>
          <w:tcPr>
            <w:tcW w:w="2610" w:type="dxa"/>
          </w:tcPr>
          <w:p w:rsidR="004D3025" w:rsidRPr="00802998" w:rsidRDefault="004D3025" w:rsidP="00E82085">
            <w:pPr>
              <w:pStyle w:val="ListParagraph"/>
              <w:ind w:left="0"/>
              <w:rPr>
                <w:rFonts w:ascii="Times New Roman" w:hAnsi="Times New Roman"/>
                <w:sz w:val="24"/>
                <w:szCs w:val="24"/>
              </w:rPr>
            </w:pPr>
            <w:r>
              <w:rPr>
                <w:rFonts w:ascii="Times New Roman" w:hAnsi="Times New Roman"/>
                <w:sz w:val="24"/>
                <w:szCs w:val="24"/>
              </w:rPr>
              <w:lastRenderedPageBreak/>
              <w:t>Aug.2017 – April 2019</w:t>
            </w:r>
          </w:p>
        </w:tc>
        <w:tc>
          <w:tcPr>
            <w:tcW w:w="4666" w:type="dxa"/>
          </w:tcPr>
          <w:p w:rsidR="004D3025" w:rsidRPr="002528B2" w:rsidRDefault="004D3025" w:rsidP="00E82085">
            <w:pPr>
              <w:pStyle w:val="ListParagraph"/>
              <w:ind w:left="0"/>
              <w:rPr>
                <w:rFonts w:ascii="Times New Roman" w:hAnsi="Times New Roman"/>
                <w:sz w:val="24"/>
                <w:szCs w:val="24"/>
              </w:rPr>
            </w:pPr>
            <w:r w:rsidRPr="004D3025">
              <w:rPr>
                <w:rFonts w:ascii="Times New Roman" w:hAnsi="Times New Roman"/>
                <w:b/>
                <w:bCs/>
                <w:sz w:val="24"/>
                <w:szCs w:val="24"/>
              </w:rPr>
              <w:t>Course Tutor</w:t>
            </w:r>
            <w:r>
              <w:rPr>
                <w:rFonts w:ascii="Times New Roman" w:hAnsi="Times New Roman"/>
                <w:sz w:val="24"/>
                <w:szCs w:val="24"/>
              </w:rPr>
              <w:t xml:space="preserve">: </w:t>
            </w:r>
            <w:r w:rsidRPr="002528B2">
              <w:rPr>
                <w:rFonts w:ascii="Times New Roman" w:hAnsi="Times New Roman"/>
                <w:sz w:val="24"/>
                <w:szCs w:val="24"/>
              </w:rPr>
              <w:t>U</w:t>
            </w:r>
            <w:r>
              <w:rPr>
                <w:rFonts w:ascii="Times New Roman" w:hAnsi="Times New Roman"/>
                <w:sz w:val="24"/>
                <w:szCs w:val="24"/>
              </w:rPr>
              <w:t>niversity of Cape Coast</w:t>
            </w:r>
            <w:r w:rsidRPr="002528B2">
              <w:rPr>
                <w:rFonts w:ascii="Times New Roman" w:hAnsi="Times New Roman"/>
                <w:sz w:val="24"/>
                <w:szCs w:val="24"/>
              </w:rPr>
              <w:t xml:space="preserve"> (Institute of Education)</w:t>
            </w:r>
          </w:p>
          <w:p w:rsidR="004D3025" w:rsidRPr="002528B2" w:rsidRDefault="004D3025" w:rsidP="00E82085">
            <w:pPr>
              <w:pStyle w:val="ListParagraph"/>
              <w:ind w:left="0"/>
              <w:rPr>
                <w:rFonts w:ascii="Times New Roman" w:hAnsi="Times New Roman"/>
                <w:sz w:val="24"/>
                <w:szCs w:val="24"/>
              </w:rPr>
            </w:pPr>
          </w:p>
        </w:tc>
        <w:tc>
          <w:tcPr>
            <w:tcW w:w="2486" w:type="dxa"/>
          </w:tcPr>
          <w:p w:rsidR="004D3025" w:rsidRDefault="004D3025" w:rsidP="00261E33">
            <w:pPr>
              <w:pStyle w:val="ListParagraph"/>
              <w:numPr>
                <w:ilvl w:val="0"/>
                <w:numId w:val="9"/>
              </w:numPr>
              <w:ind w:left="91" w:hanging="180"/>
              <w:rPr>
                <w:rFonts w:ascii="Times New Roman" w:hAnsi="Times New Roman"/>
                <w:sz w:val="24"/>
                <w:szCs w:val="24"/>
              </w:rPr>
            </w:pPr>
            <w:r>
              <w:rPr>
                <w:rFonts w:ascii="Times New Roman" w:hAnsi="Times New Roman"/>
                <w:sz w:val="24"/>
                <w:szCs w:val="24"/>
              </w:rPr>
              <w:t xml:space="preserve">Teaching, </w:t>
            </w:r>
          </w:p>
          <w:p w:rsidR="004D3025" w:rsidRDefault="004D3025" w:rsidP="00261E33">
            <w:pPr>
              <w:pStyle w:val="ListParagraph"/>
              <w:numPr>
                <w:ilvl w:val="0"/>
                <w:numId w:val="9"/>
              </w:numPr>
              <w:ind w:left="91" w:hanging="180"/>
              <w:rPr>
                <w:rFonts w:ascii="Times New Roman" w:hAnsi="Times New Roman"/>
                <w:sz w:val="24"/>
                <w:szCs w:val="24"/>
              </w:rPr>
            </w:pPr>
            <w:r>
              <w:rPr>
                <w:rFonts w:ascii="Times New Roman" w:hAnsi="Times New Roman"/>
                <w:sz w:val="24"/>
                <w:szCs w:val="24"/>
              </w:rPr>
              <w:t>Setting of tutorial questions for various modules</w:t>
            </w:r>
          </w:p>
          <w:p w:rsidR="004D3025" w:rsidRDefault="004D3025" w:rsidP="00261E33">
            <w:pPr>
              <w:pStyle w:val="ListParagraph"/>
              <w:numPr>
                <w:ilvl w:val="0"/>
                <w:numId w:val="9"/>
              </w:numPr>
              <w:ind w:left="91" w:hanging="180"/>
              <w:rPr>
                <w:rFonts w:ascii="Times New Roman" w:hAnsi="Times New Roman"/>
                <w:sz w:val="24"/>
                <w:szCs w:val="24"/>
              </w:rPr>
            </w:pPr>
            <w:r>
              <w:rPr>
                <w:rFonts w:ascii="Times New Roman" w:hAnsi="Times New Roman"/>
                <w:sz w:val="24"/>
                <w:szCs w:val="24"/>
              </w:rPr>
              <w:t>Marking of exams script</w:t>
            </w:r>
          </w:p>
          <w:p w:rsidR="004D3025" w:rsidRDefault="004D3025" w:rsidP="00261E33">
            <w:pPr>
              <w:pStyle w:val="ListParagraph"/>
              <w:ind w:left="91"/>
              <w:rPr>
                <w:rFonts w:ascii="Times New Roman" w:hAnsi="Times New Roman"/>
                <w:sz w:val="24"/>
                <w:szCs w:val="24"/>
              </w:rPr>
            </w:pPr>
          </w:p>
          <w:p w:rsidR="001E35EF" w:rsidRDefault="001E35EF" w:rsidP="00261E33">
            <w:pPr>
              <w:pStyle w:val="ListParagraph"/>
              <w:ind w:left="91"/>
              <w:rPr>
                <w:rFonts w:ascii="Times New Roman" w:hAnsi="Times New Roman"/>
                <w:sz w:val="24"/>
                <w:szCs w:val="24"/>
              </w:rPr>
            </w:pPr>
          </w:p>
          <w:p w:rsidR="004D3025" w:rsidRPr="002528B2" w:rsidRDefault="004D3025" w:rsidP="00E82085">
            <w:pPr>
              <w:pStyle w:val="ListParagraph"/>
              <w:ind w:left="0"/>
              <w:rPr>
                <w:rFonts w:ascii="Times New Roman" w:hAnsi="Times New Roman"/>
                <w:sz w:val="24"/>
                <w:szCs w:val="24"/>
              </w:rPr>
            </w:pPr>
          </w:p>
        </w:tc>
      </w:tr>
      <w:tr w:rsidR="004D3025" w:rsidTr="00673BDB">
        <w:trPr>
          <w:trHeight w:val="243"/>
        </w:trPr>
        <w:tc>
          <w:tcPr>
            <w:tcW w:w="2610" w:type="dxa"/>
          </w:tcPr>
          <w:p w:rsidR="004D3025" w:rsidRDefault="004D3025" w:rsidP="00E82085">
            <w:pPr>
              <w:pStyle w:val="ListParagraph"/>
              <w:ind w:left="0"/>
              <w:rPr>
                <w:rFonts w:ascii="Times New Roman" w:hAnsi="Times New Roman"/>
                <w:sz w:val="24"/>
                <w:szCs w:val="24"/>
              </w:rPr>
            </w:pPr>
            <w:r>
              <w:rPr>
                <w:rFonts w:ascii="Times New Roman" w:hAnsi="Times New Roman"/>
                <w:sz w:val="24"/>
                <w:szCs w:val="24"/>
              </w:rPr>
              <w:t>April 2014 – Dec. 2018</w:t>
            </w:r>
          </w:p>
        </w:tc>
        <w:tc>
          <w:tcPr>
            <w:tcW w:w="4666" w:type="dxa"/>
          </w:tcPr>
          <w:p w:rsidR="004D3025" w:rsidRDefault="004D3025" w:rsidP="00E82085">
            <w:pPr>
              <w:pStyle w:val="ListParagraph"/>
              <w:ind w:left="0"/>
              <w:rPr>
                <w:rFonts w:ascii="Times New Roman" w:hAnsi="Times New Roman"/>
                <w:sz w:val="24"/>
                <w:szCs w:val="24"/>
              </w:rPr>
            </w:pPr>
            <w:r w:rsidRPr="004D3025">
              <w:rPr>
                <w:rFonts w:ascii="Times New Roman" w:hAnsi="Times New Roman"/>
                <w:b/>
                <w:bCs/>
                <w:sz w:val="24"/>
                <w:szCs w:val="24"/>
              </w:rPr>
              <w:t>Cooperating supervisor for OCTP</w:t>
            </w:r>
            <w:r>
              <w:rPr>
                <w:rFonts w:ascii="Times New Roman" w:hAnsi="Times New Roman"/>
                <w:sz w:val="24"/>
                <w:szCs w:val="24"/>
              </w:rPr>
              <w:t>:</w:t>
            </w:r>
          </w:p>
          <w:p w:rsidR="004D3025" w:rsidRPr="002528B2" w:rsidRDefault="004D3025" w:rsidP="004D3025">
            <w:pPr>
              <w:pStyle w:val="ListParagraph"/>
              <w:ind w:left="0"/>
              <w:rPr>
                <w:rFonts w:ascii="Times New Roman" w:hAnsi="Times New Roman"/>
                <w:sz w:val="24"/>
                <w:szCs w:val="24"/>
              </w:rPr>
            </w:pPr>
            <w:r w:rsidRPr="002528B2">
              <w:rPr>
                <w:rFonts w:ascii="Times New Roman" w:hAnsi="Times New Roman"/>
                <w:sz w:val="24"/>
                <w:szCs w:val="24"/>
              </w:rPr>
              <w:t>Centre for Teacher Professional Dev. (UCC</w:t>
            </w:r>
          </w:p>
          <w:p w:rsidR="004D3025" w:rsidRPr="002528B2" w:rsidRDefault="004D3025" w:rsidP="00E82085">
            <w:pPr>
              <w:pStyle w:val="ListParagraph"/>
              <w:ind w:left="0"/>
              <w:rPr>
                <w:rFonts w:ascii="Times New Roman" w:hAnsi="Times New Roman"/>
                <w:sz w:val="24"/>
                <w:szCs w:val="24"/>
              </w:rPr>
            </w:pPr>
          </w:p>
        </w:tc>
        <w:tc>
          <w:tcPr>
            <w:tcW w:w="2486" w:type="dxa"/>
          </w:tcPr>
          <w:p w:rsidR="004D3025" w:rsidRPr="00261E33" w:rsidRDefault="004D3025" w:rsidP="00E82085">
            <w:pPr>
              <w:pStyle w:val="ListParagraph"/>
              <w:ind w:left="0"/>
              <w:rPr>
                <w:rFonts w:ascii="Times New Roman" w:hAnsi="Times New Roman"/>
                <w:sz w:val="24"/>
                <w:szCs w:val="24"/>
              </w:rPr>
            </w:pPr>
            <w:r w:rsidRPr="00261E33">
              <w:rPr>
                <w:rFonts w:ascii="Times New Roman" w:hAnsi="Times New Roman"/>
                <w:sz w:val="24"/>
                <w:szCs w:val="24"/>
              </w:rPr>
              <w:t>Supervising of undergraduate teaching practice</w:t>
            </w:r>
          </w:p>
        </w:tc>
      </w:tr>
      <w:tr w:rsidR="004D3025" w:rsidTr="00673BDB">
        <w:trPr>
          <w:trHeight w:val="243"/>
        </w:trPr>
        <w:tc>
          <w:tcPr>
            <w:tcW w:w="2610" w:type="dxa"/>
          </w:tcPr>
          <w:p w:rsidR="004D3025" w:rsidRDefault="004D3025" w:rsidP="00E82085">
            <w:pPr>
              <w:pStyle w:val="ListParagraph"/>
              <w:ind w:left="0"/>
              <w:rPr>
                <w:rFonts w:ascii="Times New Roman" w:hAnsi="Times New Roman"/>
                <w:sz w:val="24"/>
                <w:szCs w:val="24"/>
              </w:rPr>
            </w:pPr>
            <w:r>
              <w:rPr>
                <w:rFonts w:ascii="Times New Roman" w:hAnsi="Times New Roman"/>
                <w:sz w:val="24"/>
                <w:szCs w:val="24"/>
              </w:rPr>
              <w:t>Aug.2014 – March. 2015</w:t>
            </w:r>
          </w:p>
        </w:tc>
        <w:tc>
          <w:tcPr>
            <w:tcW w:w="4666" w:type="dxa"/>
          </w:tcPr>
          <w:p w:rsidR="004D3025" w:rsidRPr="002528B2" w:rsidRDefault="004D3025" w:rsidP="004D3025">
            <w:pPr>
              <w:pStyle w:val="ListParagraph"/>
              <w:ind w:left="0"/>
              <w:rPr>
                <w:rFonts w:ascii="Times New Roman" w:hAnsi="Times New Roman"/>
                <w:sz w:val="24"/>
                <w:szCs w:val="24"/>
              </w:rPr>
            </w:pPr>
            <w:r w:rsidRPr="004D3025">
              <w:rPr>
                <w:rFonts w:ascii="Times New Roman" w:hAnsi="Times New Roman"/>
                <w:b/>
                <w:bCs/>
                <w:sz w:val="24"/>
                <w:szCs w:val="24"/>
              </w:rPr>
              <w:t>Course Tutor</w:t>
            </w:r>
            <w:r>
              <w:rPr>
                <w:rFonts w:ascii="Times New Roman" w:hAnsi="Times New Roman"/>
                <w:sz w:val="24"/>
                <w:szCs w:val="24"/>
              </w:rPr>
              <w:t xml:space="preserve">: </w:t>
            </w:r>
            <w:r w:rsidRPr="002528B2">
              <w:rPr>
                <w:rFonts w:ascii="Times New Roman" w:hAnsi="Times New Roman"/>
                <w:sz w:val="24"/>
                <w:szCs w:val="24"/>
              </w:rPr>
              <w:t>U</w:t>
            </w:r>
            <w:r>
              <w:rPr>
                <w:rFonts w:ascii="Times New Roman" w:hAnsi="Times New Roman"/>
                <w:sz w:val="24"/>
                <w:szCs w:val="24"/>
              </w:rPr>
              <w:t>niversity of Cape Coast</w:t>
            </w:r>
            <w:r w:rsidRPr="002528B2">
              <w:rPr>
                <w:rFonts w:ascii="Times New Roman" w:hAnsi="Times New Roman"/>
                <w:sz w:val="24"/>
                <w:szCs w:val="24"/>
              </w:rPr>
              <w:t xml:space="preserve"> (Institute of Education)</w:t>
            </w:r>
          </w:p>
          <w:p w:rsidR="004D3025" w:rsidRPr="002528B2" w:rsidRDefault="004D3025" w:rsidP="00E82085">
            <w:pPr>
              <w:pStyle w:val="ListParagraph"/>
              <w:ind w:left="0"/>
              <w:rPr>
                <w:rFonts w:ascii="Times New Roman" w:hAnsi="Times New Roman"/>
                <w:sz w:val="24"/>
                <w:szCs w:val="24"/>
              </w:rPr>
            </w:pPr>
          </w:p>
        </w:tc>
        <w:tc>
          <w:tcPr>
            <w:tcW w:w="2486" w:type="dxa"/>
          </w:tcPr>
          <w:p w:rsidR="004D3025" w:rsidRPr="00261E33" w:rsidRDefault="004D3025" w:rsidP="00261E33">
            <w:pPr>
              <w:pStyle w:val="ListParagraph"/>
              <w:numPr>
                <w:ilvl w:val="0"/>
                <w:numId w:val="10"/>
              </w:numPr>
              <w:tabs>
                <w:tab w:val="left" w:pos="181"/>
              </w:tabs>
              <w:ind w:left="91" w:hanging="180"/>
              <w:rPr>
                <w:rFonts w:ascii="Times New Roman" w:hAnsi="Times New Roman"/>
                <w:sz w:val="24"/>
                <w:szCs w:val="24"/>
              </w:rPr>
            </w:pPr>
            <w:r w:rsidRPr="00261E33">
              <w:rPr>
                <w:rFonts w:ascii="Times New Roman" w:hAnsi="Times New Roman"/>
                <w:sz w:val="24"/>
                <w:szCs w:val="24"/>
              </w:rPr>
              <w:t xml:space="preserve">Teaching </w:t>
            </w:r>
          </w:p>
          <w:p w:rsidR="004D3025" w:rsidRPr="00261E33" w:rsidRDefault="004D3025" w:rsidP="00261E33">
            <w:pPr>
              <w:pStyle w:val="ListParagraph"/>
              <w:numPr>
                <w:ilvl w:val="0"/>
                <w:numId w:val="10"/>
              </w:numPr>
              <w:tabs>
                <w:tab w:val="left" w:pos="181"/>
              </w:tabs>
              <w:ind w:left="91" w:hanging="180"/>
              <w:rPr>
                <w:rFonts w:ascii="Times New Roman" w:hAnsi="Times New Roman"/>
                <w:b/>
                <w:sz w:val="24"/>
                <w:szCs w:val="24"/>
              </w:rPr>
            </w:pPr>
            <w:r w:rsidRPr="00261E33">
              <w:rPr>
                <w:rFonts w:ascii="Times New Roman" w:hAnsi="Times New Roman"/>
                <w:sz w:val="24"/>
                <w:szCs w:val="24"/>
              </w:rPr>
              <w:t>Setting of tutorial questions for the module</w:t>
            </w:r>
          </w:p>
          <w:p w:rsidR="004D3025" w:rsidRPr="00261E33" w:rsidRDefault="004D3025" w:rsidP="00261E33">
            <w:pPr>
              <w:pStyle w:val="ListParagraph"/>
              <w:numPr>
                <w:ilvl w:val="0"/>
                <w:numId w:val="10"/>
              </w:numPr>
              <w:tabs>
                <w:tab w:val="left" w:pos="181"/>
              </w:tabs>
              <w:ind w:left="91" w:hanging="180"/>
              <w:rPr>
                <w:rFonts w:ascii="Times New Roman" w:hAnsi="Times New Roman"/>
                <w:sz w:val="24"/>
                <w:szCs w:val="24"/>
              </w:rPr>
            </w:pPr>
            <w:r w:rsidRPr="00261E33">
              <w:rPr>
                <w:rFonts w:ascii="Times New Roman" w:hAnsi="Times New Roman"/>
                <w:sz w:val="24"/>
                <w:szCs w:val="24"/>
              </w:rPr>
              <w:t>Marking of exams script</w:t>
            </w:r>
          </w:p>
        </w:tc>
      </w:tr>
      <w:tr w:rsidR="004D3025" w:rsidTr="00673BDB">
        <w:trPr>
          <w:trHeight w:val="243"/>
        </w:trPr>
        <w:tc>
          <w:tcPr>
            <w:tcW w:w="2610" w:type="dxa"/>
          </w:tcPr>
          <w:p w:rsidR="004D3025" w:rsidRDefault="004D3025" w:rsidP="00E82085">
            <w:pPr>
              <w:pStyle w:val="ListParagraph"/>
              <w:ind w:left="0"/>
              <w:rPr>
                <w:rFonts w:ascii="Times New Roman" w:hAnsi="Times New Roman"/>
                <w:sz w:val="24"/>
                <w:szCs w:val="24"/>
              </w:rPr>
            </w:pPr>
            <w:r>
              <w:rPr>
                <w:rFonts w:ascii="Times New Roman" w:hAnsi="Times New Roman"/>
                <w:sz w:val="24"/>
                <w:szCs w:val="24"/>
              </w:rPr>
              <w:t xml:space="preserve">2008 – July 2013 </w:t>
            </w:r>
          </w:p>
        </w:tc>
        <w:tc>
          <w:tcPr>
            <w:tcW w:w="4666" w:type="dxa"/>
          </w:tcPr>
          <w:p w:rsidR="004D3025" w:rsidRDefault="004D3025" w:rsidP="00E82085">
            <w:pPr>
              <w:pStyle w:val="ListParagraph"/>
              <w:ind w:left="0"/>
              <w:rPr>
                <w:rFonts w:ascii="Times New Roman" w:hAnsi="Times New Roman"/>
                <w:sz w:val="24"/>
                <w:szCs w:val="24"/>
              </w:rPr>
            </w:pPr>
            <w:r w:rsidRPr="004D3025">
              <w:rPr>
                <w:rFonts w:ascii="Times New Roman" w:hAnsi="Times New Roman"/>
                <w:b/>
                <w:bCs/>
                <w:sz w:val="24"/>
                <w:szCs w:val="24"/>
              </w:rPr>
              <w:t>Teacher</w:t>
            </w:r>
            <w:r>
              <w:rPr>
                <w:rFonts w:ascii="Times New Roman" w:hAnsi="Times New Roman"/>
                <w:sz w:val="24"/>
                <w:szCs w:val="24"/>
              </w:rPr>
              <w:t>: Edinaman Senior High School</w:t>
            </w:r>
          </w:p>
          <w:p w:rsidR="004D3025" w:rsidRDefault="004D3025" w:rsidP="00E82085">
            <w:pPr>
              <w:pStyle w:val="ListParagraph"/>
              <w:ind w:left="0"/>
              <w:rPr>
                <w:rFonts w:ascii="Times New Roman" w:hAnsi="Times New Roman"/>
                <w:sz w:val="24"/>
                <w:szCs w:val="24"/>
              </w:rPr>
            </w:pPr>
          </w:p>
        </w:tc>
        <w:tc>
          <w:tcPr>
            <w:tcW w:w="2486" w:type="dxa"/>
          </w:tcPr>
          <w:p w:rsidR="004D3025" w:rsidRDefault="004D3025" w:rsidP="00261E33">
            <w:pPr>
              <w:pStyle w:val="ListParagraph"/>
              <w:numPr>
                <w:ilvl w:val="0"/>
                <w:numId w:val="11"/>
              </w:numPr>
              <w:ind w:left="91" w:hanging="180"/>
              <w:rPr>
                <w:rFonts w:ascii="Times New Roman" w:hAnsi="Times New Roman"/>
                <w:sz w:val="24"/>
                <w:szCs w:val="24"/>
              </w:rPr>
            </w:pPr>
            <w:r>
              <w:rPr>
                <w:rFonts w:ascii="Times New Roman" w:hAnsi="Times New Roman"/>
                <w:sz w:val="24"/>
                <w:szCs w:val="24"/>
              </w:rPr>
              <w:t>Teaching mathematics</w:t>
            </w:r>
          </w:p>
          <w:p w:rsidR="004D3025" w:rsidRPr="00261E33" w:rsidRDefault="004D3025" w:rsidP="00261E33">
            <w:pPr>
              <w:pStyle w:val="ListParagraph"/>
              <w:ind w:left="91"/>
              <w:rPr>
                <w:rFonts w:ascii="Times New Roman" w:hAnsi="Times New Roman"/>
                <w:sz w:val="24"/>
                <w:szCs w:val="24"/>
              </w:rPr>
            </w:pPr>
          </w:p>
        </w:tc>
      </w:tr>
    </w:tbl>
    <w:p w:rsidR="00E82085" w:rsidRDefault="00E82085" w:rsidP="00E82085">
      <w:pPr>
        <w:rPr>
          <w:rFonts w:ascii="Times New Roman" w:hAnsi="Times New Roman"/>
          <w:b/>
          <w:sz w:val="28"/>
          <w:szCs w:val="28"/>
        </w:rPr>
      </w:pPr>
    </w:p>
    <w:p w:rsidR="00086BDE" w:rsidRDefault="00086BDE" w:rsidP="00086BDE">
      <w:pPr>
        <w:rPr>
          <w:rFonts w:ascii="Times New Roman" w:hAnsi="Times New Roman"/>
          <w:b/>
          <w:sz w:val="28"/>
          <w:szCs w:val="28"/>
        </w:rPr>
      </w:pPr>
      <w:r>
        <w:rPr>
          <w:rFonts w:ascii="Times New Roman" w:hAnsi="Times New Roman"/>
          <w:b/>
          <w:sz w:val="28"/>
          <w:szCs w:val="28"/>
        </w:rPr>
        <w:t>Institutional Service</w:t>
      </w:r>
    </w:p>
    <w:p w:rsidR="00086BDE" w:rsidRDefault="00086BDE" w:rsidP="00086BDE">
      <w:pPr>
        <w:pStyle w:val="ListParagraph"/>
        <w:numPr>
          <w:ilvl w:val="0"/>
          <w:numId w:val="13"/>
        </w:numPr>
        <w:rPr>
          <w:rFonts w:ascii="Times New Roman" w:hAnsi="Times New Roman"/>
          <w:sz w:val="24"/>
          <w:szCs w:val="24"/>
        </w:rPr>
      </w:pPr>
      <w:r w:rsidRPr="00086BDE">
        <w:rPr>
          <w:rFonts w:ascii="Times New Roman" w:hAnsi="Times New Roman"/>
          <w:sz w:val="24"/>
          <w:szCs w:val="24"/>
        </w:rPr>
        <w:t>Transitional support Fund, Team member, 2019</w:t>
      </w:r>
    </w:p>
    <w:p w:rsidR="00086BDE" w:rsidRPr="00AE5529" w:rsidRDefault="00086BDE" w:rsidP="00086BDE">
      <w:pPr>
        <w:pStyle w:val="ListParagraph"/>
        <w:numPr>
          <w:ilvl w:val="0"/>
          <w:numId w:val="13"/>
        </w:numPr>
        <w:rPr>
          <w:rFonts w:ascii="Times New Roman" w:hAnsi="Times New Roman"/>
          <w:bCs/>
          <w:sz w:val="28"/>
          <w:szCs w:val="28"/>
        </w:rPr>
      </w:pPr>
      <w:r>
        <w:rPr>
          <w:rFonts w:ascii="Times New Roman" w:hAnsi="Times New Roman"/>
          <w:sz w:val="24"/>
          <w:szCs w:val="24"/>
        </w:rPr>
        <w:t>Academic Board member – Komenda College of Education (2018 / 2019 academic year)</w:t>
      </w:r>
    </w:p>
    <w:p w:rsidR="00086BDE" w:rsidRPr="005F1B49" w:rsidRDefault="00086BDE" w:rsidP="00086BDE">
      <w:pPr>
        <w:pStyle w:val="ListParagraph"/>
        <w:numPr>
          <w:ilvl w:val="0"/>
          <w:numId w:val="13"/>
        </w:numPr>
        <w:rPr>
          <w:rFonts w:ascii="Times New Roman" w:hAnsi="Times New Roman"/>
          <w:bCs/>
          <w:sz w:val="28"/>
          <w:szCs w:val="28"/>
        </w:rPr>
      </w:pPr>
      <w:r>
        <w:rPr>
          <w:rFonts w:ascii="Times New Roman" w:hAnsi="Times New Roman"/>
          <w:sz w:val="24"/>
          <w:szCs w:val="24"/>
        </w:rPr>
        <w:t>Appointment and promotion committee member – Komenda College of Education (2019 -2020)</w:t>
      </w:r>
    </w:p>
    <w:p w:rsidR="00086BDE" w:rsidRPr="00086BDE" w:rsidRDefault="00086BDE" w:rsidP="00086BDE">
      <w:pPr>
        <w:pStyle w:val="ListParagraph"/>
        <w:numPr>
          <w:ilvl w:val="0"/>
          <w:numId w:val="13"/>
        </w:numPr>
        <w:rPr>
          <w:rFonts w:ascii="Times New Roman" w:hAnsi="Times New Roman"/>
          <w:bCs/>
          <w:sz w:val="28"/>
          <w:szCs w:val="28"/>
        </w:rPr>
      </w:pPr>
      <w:r>
        <w:rPr>
          <w:rFonts w:ascii="Times New Roman" w:hAnsi="Times New Roman"/>
          <w:sz w:val="24"/>
          <w:szCs w:val="24"/>
        </w:rPr>
        <w:t>Member of electoral committee – Komenda College of Education (2016 – 2017)</w:t>
      </w:r>
    </w:p>
    <w:p w:rsidR="00086BDE" w:rsidRPr="00086BDE" w:rsidRDefault="00086BDE" w:rsidP="00086BDE">
      <w:pPr>
        <w:pStyle w:val="ListParagraph"/>
        <w:numPr>
          <w:ilvl w:val="0"/>
          <w:numId w:val="13"/>
        </w:numPr>
        <w:rPr>
          <w:rFonts w:ascii="Times New Roman" w:hAnsi="Times New Roman"/>
          <w:sz w:val="24"/>
          <w:szCs w:val="24"/>
        </w:rPr>
      </w:pPr>
      <w:r>
        <w:rPr>
          <w:rFonts w:ascii="Times New Roman" w:hAnsi="Times New Roman"/>
          <w:sz w:val="24"/>
          <w:szCs w:val="24"/>
        </w:rPr>
        <w:t>Academic Counsellor, 2015 - 2017</w:t>
      </w:r>
    </w:p>
    <w:p w:rsidR="00086BDE" w:rsidRDefault="00086BDE" w:rsidP="00086BDE">
      <w:pPr>
        <w:rPr>
          <w:rFonts w:ascii="Times New Roman" w:hAnsi="Times New Roman"/>
          <w:b/>
          <w:sz w:val="28"/>
          <w:szCs w:val="28"/>
        </w:rPr>
      </w:pPr>
    </w:p>
    <w:p w:rsidR="0030755D" w:rsidRPr="00086BDE" w:rsidRDefault="000C7504" w:rsidP="00086BDE">
      <w:pPr>
        <w:rPr>
          <w:rFonts w:ascii="Times New Roman" w:hAnsi="Times New Roman"/>
          <w:b/>
          <w:sz w:val="28"/>
          <w:szCs w:val="28"/>
        </w:rPr>
      </w:pPr>
      <w:r w:rsidRPr="00086BDE">
        <w:rPr>
          <w:rFonts w:ascii="Times New Roman" w:hAnsi="Times New Roman"/>
          <w:b/>
          <w:sz w:val="28"/>
          <w:szCs w:val="28"/>
        </w:rPr>
        <w:t>Community Involvement</w:t>
      </w:r>
    </w:p>
    <w:p w:rsidR="00680736" w:rsidRPr="00680736" w:rsidRDefault="00680736" w:rsidP="0030755D">
      <w:pPr>
        <w:pStyle w:val="ListParagraph"/>
        <w:numPr>
          <w:ilvl w:val="0"/>
          <w:numId w:val="11"/>
        </w:numPr>
        <w:rPr>
          <w:rFonts w:ascii="Times New Roman" w:hAnsi="Times New Roman"/>
          <w:bCs/>
          <w:sz w:val="28"/>
          <w:szCs w:val="28"/>
        </w:rPr>
      </w:pPr>
      <w:r w:rsidRPr="00042AC6">
        <w:rPr>
          <w:rFonts w:ascii="Times New Roman" w:hAnsi="Times New Roman"/>
          <w:bCs/>
          <w:sz w:val="24"/>
          <w:szCs w:val="24"/>
        </w:rPr>
        <w:t>Module writer</w:t>
      </w:r>
      <w:r>
        <w:rPr>
          <w:rFonts w:ascii="Times New Roman" w:hAnsi="Times New Roman"/>
          <w:bCs/>
          <w:sz w:val="28"/>
          <w:szCs w:val="28"/>
        </w:rPr>
        <w:t xml:space="preserve">, </w:t>
      </w:r>
      <w:proofErr w:type="spellStart"/>
      <w:r w:rsidRPr="00AA1D4B">
        <w:rPr>
          <w:rFonts w:ascii="Times New Roman" w:hAnsi="Times New Roman"/>
          <w:bCs/>
          <w:sz w:val="24"/>
          <w:szCs w:val="24"/>
        </w:rPr>
        <w:t>IDeL</w:t>
      </w:r>
      <w:proofErr w:type="spellEnd"/>
      <w:r>
        <w:rPr>
          <w:rFonts w:ascii="Times New Roman" w:hAnsi="Times New Roman"/>
          <w:bCs/>
          <w:sz w:val="28"/>
          <w:szCs w:val="28"/>
        </w:rPr>
        <w:t xml:space="preserve"> -</w:t>
      </w:r>
      <w:r w:rsidRPr="00AA1D4B">
        <w:rPr>
          <w:rFonts w:ascii="Times New Roman" w:hAnsi="Times New Roman"/>
          <w:bCs/>
          <w:sz w:val="24"/>
          <w:szCs w:val="24"/>
        </w:rPr>
        <w:t>University of Education, 2021</w:t>
      </w:r>
    </w:p>
    <w:p w:rsidR="0030755D" w:rsidRPr="0030755D" w:rsidRDefault="0030755D" w:rsidP="0030755D">
      <w:pPr>
        <w:pStyle w:val="ListParagraph"/>
        <w:numPr>
          <w:ilvl w:val="0"/>
          <w:numId w:val="11"/>
        </w:numPr>
        <w:rPr>
          <w:rFonts w:ascii="Times New Roman" w:hAnsi="Times New Roman"/>
          <w:bCs/>
          <w:sz w:val="28"/>
          <w:szCs w:val="28"/>
        </w:rPr>
      </w:pPr>
      <w:r w:rsidRPr="0030755D">
        <w:rPr>
          <w:rFonts w:ascii="Times New Roman" w:hAnsi="Times New Roman"/>
          <w:bCs/>
          <w:sz w:val="24"/>
          <w:szCs w:val="24"/>
        </w:rPr>
        <w:t xml:space="preserve">Reviewer for Journal of Pedagogy and learning (the learner), </w:t>
      </w:r>
      <w:r>
        <w:rPr>
          <w:rFonts w:ascii="Times New Roman" w:hAnsi="Times New Roman"/>
          <w:bCs/>
          <w:sz w:val="24"/>
          <w:szCs w:val="24"/>
        </w:rPr>
        <w:t>Common Ground Research Networks, USA.</w:t>
      </w:r>
    </w:p>
    <w:p w:rsidR="0030755D" w:rsidRPr="00772174" w:rsidRDefault="0030755D" w:rsidP="0030755D">
      <w:pPr>
        <w:pStyle w:val="ListParagraph"/>
        <w:numPr>
          <w:ilvl w:val="0"/>
          <w:numId w:val="11"/>
        </w:numPr>
        <w:rPr>
          <w:rFonts w:ascii="Times New Roman" w:hAnsi="Times New Roman"/>
          <w:bCs/>
          <w:sz w:val="28"/>
          <w:szCs w:val="28"/>
        </w:rPr>
      </w:pPr>
      <w:r>
        <w:rPr>
          <w:rFonts w:ascii="Times New Roman" w:hAnsi="Times New Roman"/>
          <w:bCs/>
          <w:sz w:val="24"/>
          <w:szCs w:val="24"/>
        </w:rPr>
        <w:t xml:space="preserve">Module </w:t>
      </w:r>
      <w:r w:rsidR="00CF509F">
        <w:rPr>
          <w:rFonts w:ascii="Times New Roman" w:hAnsi="Times New Roman"/>
          <w:bCs/>
          <w:sz w:val="24"/>
          <w:szCs w:val="24"/>
        </w:rPr>
        <w:t>developer</w:t>
      </w:r>
      <w:r>
        <w:rPr>
          <w:rFonts w:ascii="Times New Roman" w:hAnsi="Times New Roman"/>
          <w:bCs/>
          <w:sz w:val="24"/>
          <w:szCs w:val="24"/>
        </w:rPr>
        <w:t xml:space="preserve"> for</w:t>
      </w:r>
      <w:r w:rsidR="00B84A0B">
        <w:rPr>
          <w:rFonts w:ascii="Times New Roman" w:hAnsi="Times New Roman"/>
          <w:bCs/>
          <w:sz w:val="24"/>
          <w:szCs w:val="24"/>
        </w:rPr>
        <w:t xml:space="preserve"> Mathematics</w:t>
      </w:r>
      <w:r w:rsidR="00F73754">
        <w:rPr>
          <w:rFonts w:ascii="Times New Roman" w:hAnsi="Times New Roman"/>
          <w:bCs/>
          <w:sz w:val="24"/>
          <w:szCs w:val="24"/>
        </w:rPr>
        <w:t xml:space="preserve"> FET 341</w:t>
      </w:r>
      <w:r w:rsidR="00B84A0B">
        <w:rPr>
          <w:rFonts w:ascii="Times New Roman" w:hAnsi="Times New Roman"/>
          <w:bCs/>
          <w:sz w:val="24"/>
          <w:szCs w:val="24"/>
        </w:rPr>
        <w:t xml:space="preserve"> </w:t>
      </w:r>
      <w:r w:rsidR="001C6C7E">
        <w:rPr>
          <w:rFonts w:ascii="Times New Roman" w:hAnsi="Times New Roman"/>
          <w:bCs/>
          <w:sz w:val="24"/>
          <w:szCs w:val="24"/>
        </w:rPr>
        <w:t>- Management</w:t>
      </w:r>
      <w:r>
        <w:rPr>
          <w:rFonts w:ascii="Times New Roman" w:hAnsi="Times New Roman"/>
          <w:sz w:val="24"/>
          <w:szCs w:val="24"/>
        </w:rPr>
        <w:t xml:space="preserve"> College of Southern Africa (MANCOSA) </w:t>
      </w:r>
      <w:r w:rsidR="00152C73">
        <w:rPr>
          <w:rFonts w:ascii="Times New Roman" w:hAnsi="Times New Roman"/>
          <w:sz w:val="24"/>
          <w:szCs w:val="24"/>
        </w:rPr>
        <w:t>–</w:t>
      </w:r>
      <w:r>
        <w:rPr>
          <w:rFonts w:ascii="Times New Roman" w:hAnsi="Times New Roman"/>
          <w:sz w:val="24"/>
          <w:szCs w:val="24"/>
        </w:rPr>
        <w:t xml:space="preserve"> 2020</w:t>
      </w:r>
    </w:p>
    <w:p w:rsidR="00772174" w:rsidRPr="00E14F35" w:rsidRDefault="00772174" w:rsidP="0030755D">
      <w:pPr>
        <w:pStyle w:val="ListParagraph"/>
        <w:numPr>
          <w:ilvl w:val="0"/>
          <w:numId w:val="11"/>
        </w:numPr>
        <w:rPr>
          <w:rFonts w:ascii="Times New Roman" w:hAnsi="Times New Roman"/>
          <w:bCs/>
          <w:sz w:val="28"/>
          <w:szCs w:val="28"/>
        </w:rPr>
      </w:pPr>
      <w:r>
        <w:rPr>
          <w:rFonts w:ascii="Times New Roman" w:hAnsi="Times New Roman"/>
          <w:sz w:val="24"/>
          <w:szCs w:val="24"/>
        </w:rPr>
        <w:t>Examiner for Mathematics FET 341 – Management College of Southern Africa (MANCOSA) – 202</w:t>
      </w:r>
      <w:r w:rsidR="00AC68FD">
        <w:rPr>
          <w:rFonts w:ascii="Times New Roman" w:hAnsi="Times New Roman"/>
          <w:sz w:val="24"/>
          <w:szCs w:val="24"/>
        </w:rPr>
        <w:t>1</w:t>
      </w:r>
      <w:r>
        <w:rPr>
          <w:rFonts w:ascii="Times New Roman" w:hAnsi="Times New Roman"/>
          <w:sz w:val="24"/>
          <w:szCs w:val="24"/>
        </w:rPr>
        <w:t xml:space="preserve">. </w:t>
      </w:r>
    </w:p>
    <w:p w:rsidR="007B587B" w:rsidRPr="007B587B" w:rsidRDefault="007B587B" w:rsidP="0030755D">
      <w:pPr>
        <w:pStyle w:val="ListParagraph"/>
        <w:numPr>
          <w:ilvl w:val="0"/>
          <w:numId w:val="11"/>
        </w:numPr>
        <w:rPr>
          <w:rFonts w:ascii="Times New Roman" w:hAnsi="Times New Roman"/>
          <w:bCs/>
          <w:sz w:val="28"/>
          <w:szCs w:val="28"/>
        </w:rPr>
      </w:pPr>
      <w:r>
        <w:rPr>
          <w:rFonts w:ascii="Times New Roman" w:hAnsi="Times New Roman"/>
          <w:sz w:val="24"/>
          <w:szCs w:val="24"/>
        </w:rPr>
        <w:t>WA</w:t>
      </w:r>
      <w:r w:rsidR="001C6C7E">
        <w:rPr>
          <w:rFonts w:ascii="Times New Roman" w:hAnsi="Times New Roman"/>
          <w:sz w:val="24"/>
          <w:szCs w:val="24"/>
        </w:rPr>
        <w:t>EC</w:t>
      </w:r>
      <w:r>
        <w:rPr>
          <w:rFonts w:ascii="Times New Roman" w:hAnsi="Times New Roman"/>
          <w:sz w:val="24"/>
          <w:szCs w:val="24"/>
        </w:rPr>
        <w:t xml:space="preserve"> / Team leader for </w:t>
      </w:r>
      <w:r w:rsidR="001C6C7E">
        <w:rPr>
          <w:rFonts w:ascii="Times New Roman" w:hAnsi="Times New Roman"/>
          <w:sz w:val="24"/>
          <w:szCs w:val="24"/>
        </w:rPr>
        <w:t xml:space="preserve">WASSCE </w:t>
      </w:r>
      <w:r>
        <w:rPr>
          <w:rFonts w:ascii="Times New Roman" w:hAnsi="Times New Roman"/>
          <w:sz w:val="24"/>
          <w:szCs w:val="24"/>
        </w:rPr>
        <w:t>Core Mathematics 2 (2018 – 2019)</w:t>
      </w:r>
    </w:p>
    <w:p w:rsidR="007B587B" w:rsidRPr="00086BDE" w:rsidRDefault="007B587B" w:rsidP="0030755D">
      <w:pPr>
        <w:pStyle w:val="ListParagraph"/>
        <w:numPr>
          <w:ilvl w:val="0"/>
          <w:numId w:val="11"/>
        </w:numPr>
        <w:rPr>
          <w:rFonts w:ascii="Times New Roman" w:hAnsi="Times New Roman"/>
          <w:bCs/>
          <w:sz w:val="28"/>
          <w:szCs w:val="28"/>
        </w:rPr>
      </w:pPr>
      <w:r>
        <w:rPr>
          <w:rFonts w:ascii="Times New Roman" w:hAnsi="Times New Roman"/>
          <w:sz w:val="24"/>
          <w:szCs w:val="24"/>
        </w:rPr>
        <w:t>WA</w:t>
      </w:r>
      <w:r w:rsidR="001C6C7E">
        <w:rPr>
          <w:rFonts w:ascii="Times New Roman" w:hAnsi="Times New Roman"/>
          <w:sz w:val="24"/>
          <w:szCs w:val="24"/>
        </w:rPr>
        <w:t>EC</w:t>
      </w:r>
      <w:r>
        <w:rPr>
          <w:rFonts w:ascii="Times New Roman" w:hAnsi="Times New Roman"/>
          <w:sz w:val="24"/>
          <w:szCs w:val="24"/>
        </w:rPr>
        <w:t xml:space="preserve"> / Assistant examiner for </w:t>
      </w:r>
      <w:r w:rsidR="001C6C7E">
        <w:rPr>
          <w:rFonts w:ascii="Times New Roman" w:hAnsi="Times New Roman"/>
          <w:sz w:val="24"/>
          <w:szCs w:val="24"/>
        </w:rPr>
        <w:t xml:space="preserve">WASSCE </w:t>
      </w:r>
      <w:r>
        <w:rPr>
          <w:rFonts w:ascii="Times New Roman" w:hAnsi="Times New Roman"/>
          <w:sz w:val="24"/>
          <w:szCs w:val="24"/>
        </w:rPr>
        <w:t xml:space="preserve">Core Mathematics 2 </w:t>
      </w:r>
      <w:r w:rsidR="00AE5529">
        <w:rPr>
          <w:rFonts w:ascii="Times New Roman" w:hAnsi="Times New Roman"/>
          <w:sz w:val="24"/>
          <w:szCs w:val="24"/>
        </w:rPr>
        <w:t>(2010</w:t>
      </w:r>
      <w:r>
        <w:rPr>
          <w:rFonts w:ascii="Times New Roman" w:hAnsi="Times New Roman"/>
          <w:sz w:val="24"/>
          <w:szCs w:val="24"/>
        </w:rPr>
        <w:t xml:space="preserve"> – 2017)</w:t>
      </w:r>
    </w:p>
    <w:p w:rsidR="00086BDE" w:rsidRDefault="00086BDE" w:rsidP="00086BDE">
      <w:pPr>
        <w:ind w:left="360"/>
        <w:rPr>
          <w:rFonts w:ascii="Times New Roman" w:hAnsi="Times New Roman"/>
          <w:bCs/>
          <w:sz w:val="28"/>
          <w:szCs w:val="28"/>
        </w:rPr>
      </w:pPr>
    </w:p>
    <w:p w:rsidR="00086BDE" w:rsidRDefault="00086BDE" w:rsidP="00086BDE">
      <w:pPr>
        <w:ind w:left="360"/>
        <w:rPr>
          <w:rFonts w:ascii="Times New Roman" w:hAnsi="Times New Roman"/>
          <w:b/>
          <w:bCs/>
          <w:sz w:val="28"/>
          <w:szCs w:val="28"/>
        </w:rPr>
      </w:pPr>
      <w:r w:rsidRPr="00086BDE">
        <w:rPr>
          <w:rFonts w:ascii="Times New Roman" w:hAnsi="Times New Roman"/>
          <w:b/>
          <w:bCs/>
          <w:sz w:val="28"/>
          <w:szCs w:val="28"/>
        </w:rPr>
        <w:t>Membership of Professional Bodies</w:t>
      </w:r>
    </w:p>
    <w:p w:rsidR="00086BDE" w:rsidRPr="00086BDE" w:rsidRDefault="00086BDE" w:rsidP="00086BDE">
      <w:pPr>
        <w:pStyle w:val="ListParagraph"/>
        <w:numPr>
          <w:ilvl w:val="0"/>
          <w:numId w:val="14"/>
        </w:numPr>
        <w:ind w:left="709" w:hanging="283"/>
        <w:rPr>
          <w:rFonts w:ascii="Times New Roman" w:hAnsi="Times New Roman"/>
          <w:b/>
          <w:bCs/>
          <w:sz w:val="28"/>
          <w:szCs w:val="28"/>
        </w:rPr>
      </w:pPr>
      <w:r>
        <w:rPr>
          <w:rFonts w:ascii="Times New Roman" w:hAnsi="Times New Roman"/>
          <w:bCs/>
          <w:sz w:val="24"/>
          <w:szCs w:val="24"/>
        </w:rPr>
        <w:t>University Teachers Association of Ghana, UTAG</w:t>
      </w:r>
    </w:p>
    <w:p w:rsidR="00271D53" w:rsidRPr="00042AC6" w:rsidRDefault="00271D53" w:rsidP="0030755D">
      <w:pPr>
        <w:pStyle w:val="ListParagraph"/>
        <w:numPr>
          <w:ilvl w:val="0"/>
          <w:numId w:val="11"/>
        </w:numPr>
        <w:rPr>
          <w:rFonts w:ascii="Times New Roman" w:hAnsi="Times New Roman"/>
          <w:bCs/>
          <w:sz w:val="28"/>
          <w:szCs w:val="28"/>
        </w:rPr>
      </w:pPr>
      <w:r>
        <w:rPr>
          <w:rFonts w:ascii="Times New Roman" w:hAnsi="Times New Roman"/>
          <w:sz w:val="24"/>
          <w:szCs w:val="24"/>
        </w:rPr>
        <w:t>Southern African Association for Research in Mathematics S</w:t>
      </w:r>
      <w:r w:rsidR="00252A19">
        <w:rPr>
          <w:rFonts w:ascii="Times New Roman" w:hAnsi="Times New Roman"/>
          <w:sz w:val="24"/>
          <w:szCs w:val="24"/>
        </w:rPr>
        <w:t>cience and Technology Education</w:t>
      </w:r>
    </w:p>
    <w:p w:rsidR="00042AC6" w:rsidRPr="00252A19" w:rsidRDefault="00252A19" w:rsidP="0030755D">
      <w:pPr>
        <w:pStyle w:val="ListParagraph"/>
        <w:numPr>
          <w:ilvl w:val="0"/>
          <w:numId w:val="11"/>
        </w:numPr>
        <w:rPr>
          <w:rFonts w:ascii="Times New Roman" w:hAnsi="Times New Roman"/>
          <w:bCs/>
          <w:sz w:val="24"/>
          <w:szCs w:val="24"/>
        </w:rPr>
      </w:pPr>
      <w:r w:rsidRPr="00252A19">
        <w:rPr>
          <w:rFonts w:ascii="Times New Roman" w:hAnsi="Times New Roman"/>
          <w:bCs/>
          <w:sz w:val="24"/>
          <w:szCs w:val="24"/>
        </w:rPr>
        <w:t>Association for Mathematics Education of South Africa</w:t>
      </w:r>
    </w:p>
    <w:p w:rsidR="0030755D" w:rsidRDefault="0030755D" w:rsidP="0030755D">
      <w:pPr>
        <w:pStyle w:val="ListParagraph"/>
        <w:rPr>
          <w:rFonts w:ascii="Times New Roman" w:hAnsi="Times New Roman"/>
          <w:b/>
          <w:sz w:val="28"/>
          <w:szCs w:val="28"/>
        </w:rPr>
      </w:pPr>
    </w:p>
    <w:p w:rsidR="0030755D" w:rsidRDefault="0030755D" w:rsidP="0030755D">
      <w:pPr>
        <w:pStyle w:val="ListParagraph"/>
        <w:rPr>
          <w:rFonts w:ascii="Times New Roman" w:hAnsi="Times New Roman"/>
          <w:b/>
          <w:sz w:val="28"/>
          <w:szCs w:val="28"/>
        </w:rPr>
      </w:pPr>
    </w:p>
    <w:p w:rsidR="00252A19" w:rsidRDefault="00252A19" w:rsidP="00252A19">
      <w:pPr>
        <w:jc w:val="both"/>
        <w:rPr>
          <w:rFonts w:ascii="Times New Roman" w:hAnsi="Times New Roman"/>
          <w:b/>
          <w:sz w:val="28"/>
          <w:szCs w:val="28"/>
        </w:rPr>
      </w:pPr>
    </w:p>
    <w:p w:rsidR="00252A19" w:rsidRDefault="00252A19" w:rsidP="00252A19">
      <w:pPr>
        <w:jc w:val="both"/>
        <w:rPr>
          <w:rFonts w:ascii="Times New Roman" w:hAnsi="Times New Roman"/>
          <w:b/>
          <w:sz w:val="28"/>
          <w:szCs w:val="28"/>
        </w:rPr>
      </w:pPr>
    </w:p>
    <w:p w:rsidR="001C6C7E" w:rsidRPr="00252A19" w:rsidRDefault="001C6C7E" w:rsidP="00252A19">
      <w:pPr>
        <w:jc w:val="both"/>
        <w:rPr>
          <w:rFonts w:ascii="Times New Roman" w:hAnsi="Times New Roman"/>
          <w:b/>
          <w:sz w:val="28"/>
          <w:szCs w:val="28"/>
        </w:rPr>
      </w:pPr>
      <w:r w:rsidRPr="00252A19">
        <w:rPr>
          <w:rFonts w:ascii="Times New Roman" w:hAnsi="Times New Roman"/>
          <w:b/>
          <w:sz w:val="28"/>
          <w:szCs w:val="28"/>
        </w:rPr>
        <w:lastRenderedPageBreak/>
        <w:t>Research Interest</w:t>
      </w:r>
    </w:p>
    <w:p w:rsidR="001C6C7E" w:rsidRDefault="001C6C7E" w:rsidP="001C6C7E">
      <w:pPr>
        <w:pStyle w:val="ListParagraph"/>
        <w:ind w:left="360"/>
        <w:jc w:val="both"/>
        <w:rPr>
          <w:rFonts w:ascii="Times New Roman" w:hAnsi="Times New Roman"/>
          <w:b/>
          <w:sz w:val="28"/>
          <w:szCs w:val="28"/>
        </w:rPr>
      </w:pPr>
    </w:p>
    <w:p w:rsidR="001C6C7E" w:rsidRPr="00AD41D8" w:rsidRDefault="001C6C7E" w:rsidP="001C6C7E">
      <w:pPr>
        <w:pStyle w:val="ListParagraph"/>
        <w:numPr>
          <w:ilvl w:val="0"/>
          <w:numId w:val="11"/>
        </w:numPr>
        <w:spacing w:line="360" w:lineRule="auto"/>
        <w:jc w:val="both"/>
        <w:rPr>
          <w:rFonts w:ascii="Times New Roman" w:hAnsi="Times New Roman"/>
          <w:sz w:val="24"/>
          <w:szCs w:val="24"/>
        </w:rPr>
      </w:pPr>
      <w:r w:rsidRPr="00AD41D8">
        <w:rPr>
          <w:rFonts w:ascii="Times New Roman" w:hAnsi="Times New Roman"/>
          <w:sz w:val="24"/>
          <w:szCs w:val="24"/>
        </w:rPr>
        <w:t>Ass</w:t>
      </w:r>
      <w:r w:rsidR="008A2907">
        <w:rPr>
          <w:rFonts w:ascii="Times New Roman" w:hAnsi="Times New Roman"/>
          <w:sz w:val="24"/>
          <w:szCs w:val="24"/>
        </w:rPr>
        <w:t xml:space="preserve">essment in mathematics </w:t>
      </w:r>
    </w:p>
    <w:p w:rsidR="001C6C7E" w:rsidRPr="00AD41D8" w:rsidRDefault="008A2907" w:rsidP="001C6C7E">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Errors analysis and mathematical knowledge for teaching</w:t>
      </w:r>
    </w:p>
    <w:p w:rsidR="001C6C7E" w:rsidRPr="008A2907" w:rsidRDefault="008A2907" w:rsidP="008A2907">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Use of Technology with mathematics</w:t>
      </w:r>
      <w:r w:rsidR="001C6C7E" w:rsidRPr="00AD41D8">
        <w:rPr>
          <w:rFonts w:ascii="Times New Roman" w:hAnsi="Times New Roman"/>
          <w:sz w:val="24"/>
          <w:szCs w:val="24"/>
        </w:rPr>
        <w:t xml:space="preserve"> </w:t>
      </w:r>
    </w:p>
    <w:p w:rsidR="008A2907" w:rsidRPr="008A2907" w:rsidRDefault="008A2907" w:rsidP="008A2907">
      <w:pPr>
        <w:pStyle w:val="NormalWeb"/>
        <w:numPr>
          <w:ilvl w:val="0"/>
          <w:numId w:val="11"/>
        </w:numPr>
        <w:rPr>
          <w:color w:val="000000"/>
        </w:rPr>
      </w:pPr>
      <w:r w:rsidRPr="008A2907">
        <w:rPr>
          <w:color w:val="000000"/>
        </w:rPr>
        <w:t>Visualisation in mathematics</w:t>
      </w:r>
    </w:p>
    <w:p w:rsidR="003E60D0" w:rsidRDefault="003E60D0" w:rsidP="003E60D0">
      <w:pPr>
        <w:rPr>
          <w:rFonts w:ascii="Times New Roman" w:hAnsi="Times New Roman"/>
          <w:b/>
          <w:sz w:val="28"/>
          <w:szCs w:val="28"/>
        </w:rPr>
      </w:pPr>
      <w:bookmarkStart w:id="0" w:name="_GoBack"/>
      <w:bookmarkEnd w:id="0"/>
    </w:p>
    <w:p w:rsidR="0030755D" w:rsidRPr="00510A79" w:rsidRDefault="001C6C7E" w:rsidP="00510A79">
      <w:pPr>
        <w:rPr>
          <w:rFonts w:ascii="Times New Roman" w:hAnsi="Times New Roman"/>
          <w:b/>
          <w:sz w:val="28"/>
          <w:szCs w:val="28"/>
        </w:rPr>
      </w:pPr>
      <w:r w:rsidRPr="00510A79">
        <w:rPr>
          <w:rFonts w:ascii="Times New Roman" w:hAnsi="Times New Roman"/>
          <w:b/>
          <w:sz w:val="28"/>
          <w:szCs w:val="28"/>
        </w:rPr>
        <w:t xml:space="preserve"> </w:t>
      </w:r>
      <w:r w:rsidR="0030755D" w:rsidRPr="00510A79">
        <w:rPr>
          <w:rFonts w:ascii="Times New Roman" w:hAnsi="Times New Roman"/>
          <w:b/>
          <w:sz w:val="28"/>
          <w:szCs w:val="28"/>
        </w:rPr>
        <w:t>Publications</w:t>
      </w:r>
    </w:p>
    <w:p w:rsidR="0030755D" w:rsidRDefault="0030755D" w:rsidP="0030755D">
      <w:pPr>
        <w:ind w:left="360"/>
        <w:rPr>
          <w:rFonts w:ascii="Times New Roman" w:hAnsi="Times New Roman"/>
          <w:b/>
          <w:sz w:val="28"/>
          <w:szCs w:val="28"/>
        </w:rPr>
      </w:pPr>
    </w:p>
    <w:p w:rsidR="00C600B1" w:rsidRPr="00252A19" w:rsidRDefault="00C600B1" w:rsidP="00252A19">
      <w:pPr>
        <w:pStyle w:val="ListParagraph"/>
        <w:numPr>
          <w:ilvl w:val="0"/>
          <w:numId w:val="11"/>
        </w:numPr>
        <w:ind w:left="284" w:hanging="284"/>
        <w:rPr>
          <w:rFonts w:ascii="Times New Roman" w:hAnsi="Times New Roman"/>
          <w:b/>
          <w:i/>
          <w:sz w:val="24"/>
          <w:szCs w:val="24"/>
        </w:rPr>
      </w:pPr>
      <w:r w:rsidRPr="00252A19">
        <w:rPr>
          <w:rFonts w:ascii="Times New Roman" w:hAnsi="Times New Roman"/>
          <w:b/>
          <w:i/>
          <w:sz w:val="24"/>
          <w:szCs w:val="24"/>
        </w:rPr>
        <w:t>Peer review</w:t>
      </w:r>
      <w:r w:rsidR="0030755D" w:rsidRPr="00252A19">
        <w:rPr>
          <w:rFonts w:ascii="Times New Roman" w:hAnsi="Times New Roman"/>
          <w:b/>
          <w:i/>
          <w:sz w:val="24"/>
          <w:szCs w:val="24"/>
        </w:rPr>
        <w:t>ed</w:t>
      </w:r>
      <w:r w:rsidRPr="00252A19">
        <w:rPr>
          <w:rFonts w:ascii="Times New Roman" w:hAnsi="Times New Roman"/>
          <w:b/>
          <w:i/>
          <w:sz w:val="24"/>
          <w:szCs w:val="24"/>
        </w:rPr>
        <w:t xml:space="preserve"> Journal</w:t>
      </w:r>
      <w:r w:rsidR="0030755D" w:rsidRPr="00252A19">
        <w:rPr>
          <w:rFonts w:ascii="Times New Roman" w:hAnsi="Times New Roman"/>
          <w:b/>
          <w:i/>
          <w:sz w:val="24"/>
          <w:szCs w:val="24"/>
        </w:rPr>
        <w:t xml:space="preserve"> articles</w:t>
      </w:r>
    </w:p>
    <w:p w:rsidR="003C7655" w:rsidRDefault="003C7655" w:rsidP="003C7655">
      <w:pPr>
        <w:rPr>
          <w:rFonts w:ascii="Times New Roman" w:hAnsi="Times New Roman"/>
          <w:b/>
          <w:sz w:val="24"/>
          <w:szCs w:val="24"/>
        </w:rPr>
      </w:pPr>
    </w:p>
    <w:p w:rsidR="003C7655" w:rsidRPr="003F720C" w:rsidRDefault="003C7655" w:rsidP="003F720C">
      <w:pPr>
        <w:rPr>
          <w:rFonts w:ascii="Times New Roman" w:hAnsi="Times New Roman"/>
          <w:bCs/>
          <w:sz w:val="24"/>
          <w:szCs w:val="24"/>
        </w:rPr>
      </w:pPr>
      <w:r w:rsidRPr="003F720C">
        <w:rPr>
          <w:rFonts w:ascii="Times New Roman" w:hAnsi="Times New Roman"/>
          <w:b/>
          <w:sz w:val="24"/>
          <w:szCs w:val="24"/>
        </w:rPr>
        <w:t>Enu, J.,</w:t>
      </w:r>
      <w:r w:rsidRPr="003F720C">
        <w:rPr>
          <w:rFonts w:ascii="Times New Roman" w:hAnsi="Times New Roman"/>
          <w:bCs/>
          <w:sz w:val="24"/>
          <w:szCs w:val="24"/>
        </w:rPr>
        <w:t xml:space="preserve"> &amp; Ngcobo, Z. (2020). Formative assessment: A tool for rectifying learners’ errors </w:t>
      </w:r>
      <w:r w:rsidR="00252A19" w:rsidRPr="003F720C">
        <w:rPr>
          <w:rFonts w:ascii="Times New Roman" w:hAnsi="Times New Roman"/>
          <w:bCs/>
          <w:sz w:val="24"/>
          <w:szCs w:val="24"/>
        </w:rPr>
        <w:t xml:space="preserve">and </w:t>
      </w:r>
      <w:r w:rsidR="00252A19">
        <w:rPr>
          <w:rFonts w:ascii="Times New Roman" w:hAnsi="Times New Roman"/>
          <w:bCs/>
          <w:sz w:val="24"/>
          <w:szCs w:val="24"/>
        </w:rPr>
        <w:t>misconceptions</w:t>
      </w:r>
      <w:r w:rsidRPr="003F720C">
        <w:rPr>
          <w:rFonts w:ascii="Times New Roman" w:hAnsi="Times New Roman"/>
          <w:bCs/>
          <w:sz w:val="24"/>
          <w:szCs w:val="24"/>
        </w:rPr>
        <w:t xml:space="preserve"> in mathematics</w:t>
      </w:r>
      <w:r w:rsidR="001356C8" w:rsidRPr="003F720C">
        <w:rPr>
          <w:rFonts w:ascii="Times New Roman" w:hAnsi="Times New Roman"/>
          <w:bCs/>
          <w:sz w:val="24"/>
          <w:szCs w:val="24"/>
        </w:rPr>
        <w:t>.</w:t>
      </w:r>
      <w:r w:rsidRPr="003F720C">
        <w:rPr>
          <w:rFonts w:ascii="Times New Roman" w:hAnsi="Times New Roman"/>
          <w:bCs/>
          <w:sz w:val="24"/>
          <w:szCs w:val="24"/>
        </w:rPr>
        <w:t xml:space="preserve"> </w:t>
      </w:r>
      <w:r w:rsidRPr="003F720C">
        <w:rPr>
          <w:rFonts w:ascii="Times New Roman" w:hAnsi="Times New Roman"/>
          <w:bCs/>
          <w:i/>
          <w:iCs/>
          <w:sz w:val="24"/>
          <w:szCs w:val="24"/>
        </w:rPr>
        <w:t>Integrity Journal of Education and Training</w:t>
      </w:r>
      <w:r w:rsidR="001356C8" w:rsidRPr="003F720C">
        <w:rPr>
          <w:rFonts w:ascii="Times New Roman" w:hAnsi="Times New Roman"/>
          <w:bCs/>
          <w:i/>
          <w:iCs/>
          <w:sz w:val="24"/>
          <w:szCs w:val="24"/>
        </w:rPr>
        <w:t>, Vol 4, No.3</w:t>
      </w:r>
      <w:r w:rsidR="001356C8" w:rsidRPr="003F720C">
        <w:rPr>
          <w:rFonts w:ascii="Times New Roman" w:hAnsi="Times New Roman"/>
          <w:bCs/>
          <w:sz w:val="24"/>
          <w:szCs w:val="24"/>
        </w:rPr>
        <w:t>, pp: 48 -52.</w:t>
      </w:r>
    </w:p>
    <w:p w:rsidR="00C600B1" w:rsidRDefault="00C600B1" w:rsidP="003C7655">
      <w:pPr>
        <w:rPr>
          <w:rFonts w:ascii="Times New Roman" w:hAnsi="Times New Roman"/>
          <w:b/>
          <w:sz w:val="28"/>
          <w:szCs w:val="28"/>
        </w:rPr>
      </w:pPr>
    </w:p>
    <w:p w:rsidR="00C600B1" w:rsidRPr="001356C8" w:rsidRDefault="00C600B1" w:rsidP="004B392D">
      <w:pPr>
        <w:rPr>
          <w:rFonts w:ascii="Times New Roman" w:hAnsi="Times New Roman"/>
          <w:iCs/>
          <w:sz w:val="24"/>
          <w:szCs w:val="24"/>
        </w:rPr>
      </w:pPr>
      <w:r w:rsidRPr="00C600B1">
        <w:rPr>
          <w:rFonts w:ascii="Times New Roman" w:hAnsi="Times New Roman"/>
          <w:b/>
          <w:bCs/>
          <w:sz w:val="24"/>
          <w:szCs w:val="24"/>
        </w:rPr>
        <w:t>Enu, J</w:t>
      </w:r>
      <w:r>
        <w:rPr>
          <w:rFonts w:ascii="Times New Roman" w:hAnsi="Times New Roman"/>
          <w:sz w:val="24"/>
          <w:szCs w:val="24"/>
        </w:rPr>
        <w:t xml:space="preserve">., </w:t>
      </w:r>
      <w:proofErr w:type="spellStart"/>
      <w:r>
        <w:rPr>
          <w:rFonts w:ascii="Times New Roman" w:hAnsi="Times New Roman"/>
          <w:sz w:val="24"/>
          <w:szCs w:val="24"/>
        </w:rPr>
        <w:t>Nkum</w:t>
      </w:r>
      <w:proofErr w:type="spellEnd"/>
      <w:r>
        <w:rPr>
          <w:rFonts w:ascii="Times New Roman" w:hAnsi="Times New Roman"/>
          <w:sz w:val="24"/>
          <w:szCs w:val="24"/>
        </w:rPr>
        <w:t xml:space="preserve">, D., </w:t>
      </w:r>
      <w:proofErr w:type="spellStart"/>
      <w:r>
        <w:rPr>
          <w:rFonts w:ascii="Times New Roman" w:hAnsi="Times New Roman"/>
          <w:sz w:val="24"/>
          <w:szCs w:val="24"/>
        </w:rPr>
        <w:t>Ninsin</w:t>
      </w:r>
      <w:proofErr w:type="spellEnd"/>
      <w:r>
        <w:rPr>
          <w:rFonts w:ascii="Times New Roman" w:hAnsi="Times New Roman"/>
          <w:sz w:val="24"/>
          <w:szCs w:val="24"/>
        </w:rPr>
        <w:t xml:space="preserve">, E., </w:t>
      </w:r>
      <w:proofErr w:type="spellStart"/>
      <w:r>
        <w:rPr>
          <w:rFonts w:ascii="Times New Roman" w:hAnsi="Times New Roman"/>
          <w:sz w:val="24"/>
          <w:szCs w:val="24"/>
        </w:rPr>
        <w:t>Diabor</w:t>
      </w:r>
      <w:proofErr w:type="spellEnd"/>
      <w:r>
        <w:rPr>
          <w:rFonts w:ascii="Times New Roman" w:hAnsi="Times New Roman"/>
          <w:sz w:val="24"/>
          <w:szCs w:val="24"/>
        </w:rPr>
        <w:t xml:space="preserve">, C., &amp; </w:t>
      </w:r>
      <w:proofErr w:type="spellStart"/>
      <w:r>
        <w:rPr>
          <w:rFonts w:ascii="Times New Roman" w:hAnsi="Times New Roman"/>
          <w:sz w:val="24"/>
          <w:szCs w:val="24"/>
        </w:rPr>
        <w:t>Korsah</w:t>
      </w:r>
      <w:proofErr w:type="spellEnd"/>
      <w:r>
        <w:rPr>
          <w:rFonts w:ascii="Times New Roman" w:hAnsi="Times New Roman"/>
          <w:sz w:val="24"/>
          <w:szCs w:val="24"/>
        </w:rPr>
        <w:t xml:space="preserve">, D. P. (2018). Teachers’ ICT Skills and ICT usage in the classroom: </w:t>
      </w:r>
      <w:r w:rsidR="006B48D6">
        <w:rPr>
          <w:rFonts w:ascii="Times New Roman" w:hAnsi="Times New Roman"/>
          <w:sz w:val="24"/>
          <w:szCs w:val="24"/>
        </w:rPr>
        <w:t>T</w:t>
      </w:r>
      <w:r>
        <w:rPr>
          <w:rFonts w:ascii="Times New Roman" w:hAnsi="Times New Roman"/>
          <w:sz w:val="24"/>
          <w:szCs w:val="24"/>
        </w:rPr>
        <w:t xml:space="preserve">he case of </w:t>
      </w:r>
      <w:r w:rsidR="001E2F38">
        <w:rPr>
          <w:rFonts w:ascii="Times New Roman" w:hAnsi="Times New Roman"/>
          <w:sz w:val="24"/>
          <w:szCs w:val="24"/>
        </w:rPr>
        <w:t>B</w:t>
      </w:r>
      <w:r>
        <w:rPr>
          <w:rFonts w:ascii="Times New Roman" w:hAnsi="Times New Roman"/>
          <w:sz w:val="24"/>
          <w:szCs w:val="24"/>
        </w:rPr>
        <w:t xml:space="preserve">asic school teachers in Ghana. </w:t>
      </w:r>
      <w:r w:rsidRPr="005C48D2">
        <w:rPr>
          <w:rFonts w:ascii="Times New Roman" w:hAnsi="Times New Roman"/>
          <w:i/>
          <w:sz w:val="24"/>
          <w:szCs w:val="24"/>
        </w:rPr>
        <w:t xml:space="preserve">Journal of Education and </w:t>
      </w:r>
      <w:r w:rsidR="003F720C">
        <w:rPr>
          <w:rFonts w:ascii="Times New Roman" w:hAnsi="Times New Roman"/>
          <w:i/>
          <w:sz w:val="24"/>
          <w:szCs w:val="24"/>
        </w:rPr>
        <w:tab/>
      </w:r>
      <w:r w:rsidRPr="005C48D2">
        <w:rPr>
          <w:rFonts w:ascii="Times New Roman" w:hAnsi="Times New Roman"/>
          <w:i/>
          <w:sz w:val="24"/>
          <w:szCs w:val="24"/>
        </w:rPr>
        <w:t xml:space="preserve">Practice, 9 </w:t>
      </w:r>
      <w:r w:rsidRPr="00C617B0">
        <w:rPr>
          <w:rFonts w:ascii="Times New Roman" w:hAnsi="Times New Roman"/>
          <w:iCs/>
          <w:sz w:val="24"/>
          <w:szCs w:val="24"/>
        </w:rPr>
        <w:t>(20)</w:t>
      </w:r>
      <w:r w:rsidRPr="005C48D2">
        <w:rPr>
          <w:rFonts w:ascii="Times New Roman" w:hAnsi="Times New Roman"/>
          <w:i/>
          <w:sz w:val="24"/>
          <w:szCs w:val="24"/>
        </w:rPr>
        <w:t xml:space="preserve">, </w:t>
      </w:r>
      <w:r w:rsidR="001356C8" w:rsidRPr="001356C8">
        <w:rPr>
          <w:rFonts w:ascii="Times New Roman" w:hAnsi="Times New Roman"/>
          <w:iCs/>
          <w:sz w:val="24"/>
          <w:szCs w:val="24"/>
        </w:rPr>
        <w:t>pp.</w:t>
      </w:r>
      <w:r w:rsidRPr="001356C8">
        <w:rPr>
          <w:rFonts w:ascii="Times New Roman" w:hAnsi="Times New Roman"/>
          <w:iCs/>
          <w:sz w:val="24"/>
          <w:szCs w:val="24"/>
        </w:rPr>
        <w:t>35 – 38.</w:t>
      </w:r>
      <w:r w:rsidRPr="005C48D2">
        <w:rPr>
          <w:rFonts w:ascii="Times New Roman" w:hAnsi="Times New Roman"/>
          <w:i/>
          <w:sz w:val="24"/>
          <w:szCs w:val="24"/>
        </w:rPr>
        <w:t xml:space="preserve"> </w:t>
      </w:r>
    </w:p>
    <w:p w:rsidR="00C600B1" w:rsidRDefault="00C600B1" w:rsidP="00C600B1">
      <w:pPr>
        <w:ind w:left="360"/>
        <w:rPr>
          <w:rFonts w:ascii="Times New Roman" w:hAnsi="Times New Roman"/>
          <w:sz w:val="24"/>
          <w:szCs w:val="24"/>
        </w:rPr>
      </w:pPr>
    </w:p>
    <w:p w:rsidR="00C600B1" w:rsidRPr="00CF7DE5" w:rsidRDefault="00C600B1" w:rsidP="003F720C">
      <w:pPr>
        <w:rPr>
          <w:rFonts w:ascii="Times New Roman" w:hAnsi="Times New Roman"/>
          <w:sz w:val="24"/>
          <w:szCs w:val="24"/>
        </w:rPr>
      </w:pPr>
      <w:proofErr w:type="spellStart"/>
      <w:r>
        <w:rPr>
          <w:rFonts w:ascii="Times New Roman" w:hAnsi="Times New Roman"/>
          <w:sz w:val="24"/>
          <w:szCs w:val="24"/>
        </w:rPr>
        <w:t>Korsah</w:t>
      </w:r>
      <w:proofErr w:type="spellEnd"/>
      <w:r>
        <w:rPr>
          <w:rFonts w:ascii="Times New Roman" w:hAnsi="Times New Roman"/>
          <w:sz w:val="24"/>
          <w:szCs w:val="24"/>
        </w:rPr>
        <w:t xml:space="preserve">, D. P., </w:t>
      </w:r>
      <w:r w:rsidRPr="00C600B1">
        <w:rPr>
          <w:rFonts w:ascii="Times New Roman" w:hAnsi="Times New Roman"/>
          <w:b/>
          <w:bCs/>
          <w:sz w:val="24"/>
          <w:szCs w:val="24"/>
        </w:rPr>
        <w:t>Enu, J</w:t>
      </w:r>
      <w:r>
        <w:rPr>
          <w:rFonts w:ascii="Times New Roman" w:hAnsi="Times New Roman"/>
          <w:sz w:val="24"/>
          <w:szCs w:val="24"/>
        </w:rPr>
        <w:t xml:space="preserve">., &amp; Ibrahim, A.W. (2017). Students’ engagement with social media: A case study at Komenda College of Education. </w:t>
      </w:r>
      <w:r w:rsidRPr="00DE33D4">
        <w:rPr>
          <w:rFonts w:ascii="Times New Roman" w:hAnsi="Times New Roman"/>
          <w:i/>
          <w:sz w:val="24"/>
          <w:szCs w:val="24"/>
        </w:rPr>
        <w:t>International Journal of Multidisciplinary Research and Development,</w:t>
      </w:r>
      <w:r>
        <w:rPr>
          <w:rFonts w:ascii="Times New Roman" w:hAnsi="Times New Roman"/>
          <w:sz w:val="24"/>
          <w:szCs w:val="24"/>
        </w:rPr>
        <w:t xml:space="preserve"> </w:t>
      </w:r>
      <w:r w:rsidRPr="00DE33D4">
        <w:rPr>
          <w:rFonts w:ascii="Times New Roman" w:hAnsi="Times New Roman"/>
          <w:i/>
          <w:sz w:val="24"/>
          <w:szCs w:val="24"/>
        </w:rPr>
        <w:t>Vol 4, Issued 6</w:t>
      </w:r>
      <w:r>
        <w:rPr>
          <w:rFonts w:ascii="Times New Roman" w:hAnsi="Times New Roman"/>
          <w:sz w:val="24"/>
          <w:szCs w:val="24"/>
        </w:rPr>
        <w:t>, pp: 344 – 350.</w:t>
      </w:r>
    </w:p>
    <w:p w:rsidR="00C600B1" w:rsidRPr="00132E2A" w:rsidRDefault="00C600B1" w:rsidP="00C600B1">
      <w:pPr>
        <w:jc w:val="both"/>
        <w:rPr>
          <w:rFonts w:ascii="Times New Roman" w:hAnsi="Times New Roman"/>
          <w:sz w:val="24"/>
          <w:szCs w:val="24"/>
        </w:rPr>
      </w:pPr>
    </w:p>
    <w:p w:rsidR="00C600B1" w:rsidRDefault="00C600B1" w:rsidP="002E4F4C">
      <w:pPr>
        <w:pStyle w:val="ListParagraph"/>
        <w:ind w:left="270" w:hanging="270"/>
        <w:jc w:val="both"/>
        <w:rPr>
          <w:rFonts w:ascii="Times New Roman" w:hAnsi="Times New Roman"/>
          <w:sz w:val="24"/>
          <w:szCs w:val="24"/>
        </w:rPr>
      </w:pPr>
      <w:r w:rsidRPr="00C600B1">
        <w:rPr>
          <w:rFonts w:ascii="Times New Roman" w:hAnsi="Times New Roman"/>
          <w:b/>
          <w:bCs/>
          <w:sz w:val="24"/>
          <w:szCs w:val="24"/>
        </w:rPr>
        <w:t>Enu, J</w:t>
      </w:r>
      <w:r>
        <w:rPr>
          <w:rFonts w:ascii="Times New Roman" w:hAnsi="Times New Roman"/>
          <w:sz w:val="24"/>
          <w:szCs w:val="24"/>
        </w:rPr>
        <w:t xml:space="preserve">., </w:t>
      </w:r>
      <w:proofErr w:type="spellStart"/>
      <w:r>
        <w:rPr>
          <w:rFonts w:ascii="Times New Roman" w:hAnsi="Times New Roman"/>
          <w:sz w:val="24"/>
          <w:szCs w:val="24"/>
        </w:rPr>
        <w:t>Agyman</w:t>
      </w:r>
      <w:proofErr w:type="spellEnd"/>
      <w:r>
        <w:rPr>
          <w:rFonts w:ascii="Times New Roman" w:hAnsi="Times New Roman"/>
          <w:sz w:val="24"/>
          <w:szCs w:val="24"/>
        </w:rPr>
        <w:t xml:space="preserve">, O.K., &amp; </w:t>
      </w:r>
      <w:proofErr w:type="spellStart"/>
      <w:r>
        <w:rPr>
          <w:rFonts w:ascii="Times New Roman" w:hAnsi="Times New Roman"/>
          <w:sz w:val="24"/>
          <w:szCs w:val="24"/>
        </w:rPr>
        <w:t>Nkum</w:t>
      </w:r>
      <w:proofErr w:type="spellEnd"/>
      <w:r>
        <w:rPr>
          <w:rFonts w:ascii="Times New Roman" w:hAnsi="Times New Roman"/>
          <w:sz w:val="24"/>
          <w:szCs w:val="24"/>
        </w:rPr>
        <w:t>, D. (2015). Factors Influencing Students’ Mathematics</w:t>
      </w:r>
    </w:p>
    <w:p w:rsidR="00C600B1" w:rsidRDefault="00C600B1" w:rsidP="002E4F4C">
      <w:pPr>
        <w:pStyle w:val="ListParagraph"/>
        <w:ind w:left="-90" w:firstLine="90"/>
        <w:jc w:val="both"/>
        <w:rPr>
          <w:rFonts w:ascii="Times New Roman" w:hAnsi="Times New Roman"/>
          <w:sz w:val="24"/>
          <w:szCs w:val="24"/>
        </w:rPr>
      </w:pPr>
      <w:r>
        <w:rPr>
          <w:rFonts w:ascii="Times New Roman" w:hAnsi="Times New Roman"/>
          <w:sz w:val="24"/>
          <w:szCs w:val="24"/>
        </w:rPr>
        <w:t xml:space="preserve">Performance in some Selected Colleges of Education in Ghana. </w:t>
      </w:r>
      <w:r w:rsidRPr="00294F8A">
        <w:rPr>
          <w:rFonts w:ascii="Times New Roman" w:hAnsi="Times New Roman"/>
          <w:i/>
          <w:sz w:val="24"/>
          <w:szCs w:val="24"/>
        </w:rPr>
        <w:t xml:space="preserve">International Journal of </w:t>
      </w:r>
      <w:r w:rsidR="003F720C">
        <w:rPr>
          <w:rFonts w:ascii="Times New Roman" w:hAnsi="Times New Roman"/>
          <w:i/>
          <w:sz w:val="24"/>
          <w:szCs w:val="24"/>
        </w:rPr>
        <w:tab/>
      </w:r>
      <w:r w:rsidR="003F720C">
        <w:rPr>
          <w:rFonts w:ascii="Times New Roman" w:hAnsi="Times New Roman"/>
          <w:i/>
          <w:sz w:val="24"/>
          <w:szCs w:val="24"/>
        </w:rPr>
        <w:tab/>
      </w:r>
      <w:r w:rsidR="003F720C">
        <w:rPr>
          <w:rFonts w:ascii="Times New Roman" w:hAnsi="Times New Roman"/>
          <w:i/>
          <w:sz w:val="24"/>
          <w:szCs w:val="24"/>
        </w:rPr>
        <w:tab/>
      </w:r>
      <w:r w:rsidRPr="00294F8A">
        <w:rPr>
          <w:rFonts w:ascii="Times New Roman" w:hAnsi="Times New Roman"/>
          <w:i/>
          <w:sz w:val="24"/>
          <w:szCs w:val="24"/>
        </w:rPr>
        <w:t>Education</w:t>
      </w:r>
      <w:r>
        <w:rPr>
          <w:rFonts w:ascii="Times New Roman" w:hAnsi="Times New Roman"/>
          <w:i/>
          <w:sz w:val="24"/>
          <w:szCs w:val="24"/>
        </w:rPr>
        <w:t>,</w:t>
      </w:r>
      <w:r w:rsidRPr="00294F8A">
        <w:rPr>
          <w:rFonts w:ascii="Times New Roman" w:hAnsi="Times New Roman"/>
          <w:i/>
          <w:sz w:val="24"/>
          <w:szCs w:val="24"/>
        </w:rPr>
        <w:t xml:space="preserve"> learning and Development, Vol 3, No. 3</w:t>
      </w:r>
      <w:r>
        <w:rPr>
          <w:rFonts w:ascii="Times New Roman" w:hAnsi="Times New Roman"/>
          <w:sz w:val="24"/>
          <w:szCs w:val="24"/>
        </w:rPr>
        <w:t>, pp: 68-74.</w:t>
      </w:r>
    </w:p>
    <w:p w:rsidR="00C600B1" w:rsidRPr="00294F8A" w:rsidRDefault="00C600B1" w:rsidP="00C600B1">
      <w:pPr>
        <w:pStyle w:val="ListParagraph"/>
        <w:ind w:left="450"/>
        <w:jc w:val="both"/>
        <w:rPr>
          <w:rFonts w:ascii="Times New Roman" w:hAnsi="Times New Roman"/>
          <w:sz w:val="24"/>
          <w:szCs w:val="24"/>
        </w:rPr>
      </w:pPr>
    </w:p>
    <w:p w:rsidR="00C600B1" w:rsidRDefault="00C600B1" w:rsidP="002E4F4C">
      <w:pPr>
        <w:ind w:hanging="450"/>
        <w:jc w:val="both"/>
        <w:rPr>
          <w:rFonts w:ascii="Times New Roman" w:hAnsi="Times New Roman"/>
          <w:sz w:val="24"/>
          <w:szCs w:val="24"/>
        </w:rPr>
      </w:pPr>
      <w:r>
        <w:rPr>
          <w:rFonts w:ascii="Times New Roman" w:hAnsi="Times New Roman"/>
          <w:sz w:val="24"/>
          <w:szCs w:val="24"/>
        </w:rPr>
        <w:t xml:space="preserve">      </w:t>
      </w:r>
      <w:r w:rsidRPr="00132E2A">
        <w:rPr>
          <w:rFonts w:ascii="Times New Roman" w:hAnsi="Times New Roman"/>
          <w:sz w:val="24"/>
          <w:szCs w:val="24"/>
        </w:rPr>
        <w:t xml:space="preserve"> </w:t>
      </w:r>
      <w:r w:rsidRPr="00C600B1">
        <w:rPr>
          <w:rFonts w:ascii="Times New Roman" w:hAnsi="Times New Roman"/>
          <w:b/>
          <w:bCs/>
          <w:sz w:val="24"/>
          <w:szCs w:val="24"/>
        </w:rPr>
        <w:t>Enu, J.,</w:t>
      </w:r>
      <w:r w:rsidRPr="00132E2A">
        <w:rPr>
          <w:rFonts w:ascii="Times New Roman" w:hAnsi="Times New Roman"/>
          <w:sz w:val="24"/>
          <w:szCs w:val="24"/>
        </w:rPr>
        <w:t xml:space="preserve"> </w:t>
      </w:r>
      <w:proofErr w:type="spellStart"/>
      <w:r w:rsidRPr="00132E2A">
        <w:rPr>
          <w:rFonts w:ascii="Times New Roman" w:hAnsi="Times New Roman"/>
          <w:sz w:val="24"/>
          <w:szCs w:val="24"/>
        </w:rPr>
        <w:t>Asominiwa</w:t>
      </w:r>
      <w:proofErr w:type="spellEnd"/>
      <w:r w:rsidRPr="00132E2A">
        <w:rPr>
          <w:rFonts w:ascii="Times New Roman" w:hAnsi="Times New Roman"/>
          <w:sz w:val="24"/>
          <w:szCs w:val="24"/>
        </w:rPr>
        <w:t xml:space="preserve">, L., &amp; Obeng, P. (2015). Effects of group size on students’ mathematics </w:t>
      </w:r>
      <w:r>
        <w:rPr>
          <w:rFonts w:ascii="Times New Roman" w:hAnsi="Times New Roman"/>
          <w:sz w:val="24"/>
          <w:szCs w:val="24"/>
        </w:rPr>
        <w:t xml:space="preserve">         </w:t>
      </w:r>
      <w:r w:rsidRPr="00132E2A">
        <w:rPr>
          <w:rFonts w:ascii="Times New Roman" w:hAnsi="Times New Roman"/>
          <w:sz w:val="24"/>
          <w:szCs w:val="24"/>
        </w:rPr>
        <w:t xml:space="preserve">achievement in small group settings. </w:t>
      </w:r>
      <w:r w:rsidRPr="00132E2A">
        <w:rPr>
          <w:rFonts w:ascii="Times New Roman" w:hAnsi="Times New Roman"/>
          <w:i/>
          <w:sz w:val="24"/>
          <w:szCs w:val="24"/>
        </w:rPr>
        <w:t>British Journal of Education, Vol 3, No. 4</w:t>
      </w:r>
      <w:r w:rsidRPr="00132E2A">
        <w:rPr>
          <w:rFonts w:ascii="Times New Roman" w:hAnsi="Times New Roman"/>
          <w:sz w:val="24"/>
          <w:szCs w:val="24"/>
        </w:rPr>
        <w:t>, pp: 58-64</w:t>
      </w:r>
    </w:p>
    <w:p w:rsidR="00C600B1" w:rsidRPr="00132E2A" w:rsidRDefault="00C600B1" w:rsidP="00C600B1">
      <w:pPr>
        <w:ind w:left="360" w:hanging="360"/>
        <w:jc w:val="both"/>
        <w:rPr>
          <w:rFonts w:ascii="Times New Roman" w:hAnsi="Times New Roman"/>
          <w:b/>
          <w:sz w:val="28"/>
          <w:szCs w:val="28"/>
        </w:rPr>
      </w:pPr>
    </w:p>
    <w:p w:rsidR="00C600B1" w:rsidRDefault="00C600B1" w:rsidP="002E4F4C">
      <w:pPr>
        <w:ind w:hanging="270"/>
        <w:jc w:val="both"/>
        <w:rPr>
          <w:rFonts w:ascii="Times New Roman" w:hAnsi="Times New Roman"/>
          <w:sz w:val="24"/>
          <w:szCs w:val="24"/>
        </w:rPr>
      </w:pPr>
      <w:r>
        <w:rPr>
          <w:rFonts w:ascii="Times New Roman" w:hAnsi="Times New Roman"/>
          <w:b/>
          <w:sz w:val="28"/>
          <w:szCs w:val="28"/>
        </w:rPr>
        <w:tab/>
      </w:r>
      <w:r w:rsidRPr="00C600B1">
        <w:rPr>
          <w:rFonts w:ascii="Times New Roman" w:hAnsi="Times New Roman"/>
          <w:b/>
          <w:bCs/>
          <w:sz w:val="24"/>
          <w:szCs w:val="24"/>
        </w:rPr>
        <w:t>Enu, J</w:t>
      </w:r>
      <w:r w:rsidRPr="00192289">
        <w:rPr>
          <w:rFonts w:ascii="Times New Roman" w:hAnsi="Times New Roman"/>
          <w:sz w:val="24"/>
          <w:szCs w:val="24"/>
        </w:rPr>
        <w:t xml:space="preserve">., </w:t>
      </w:r>
      <w:proofErr w:type="spellStart"/>
      <w:r w:rsidRPr="00192289">
        <w:rPr>
          <w:rFonts w:ascii="Times New Roman" w:hAnsi="Times New Roman"/>
          <w:sz w:val="24"/>
          <w:szCs w:val="24"/>
        </w:rPr>
        <w:t>Amuah</w:t>
      </w:r>
      <w:proofErr w:type="spellEnd"/>
      <w:r w:rsidRPr="00192289">
        <w:rPr>
          <w:rFonts w:ascii="Times New Roman" w:hAnsi="Times New Roman"/>
          <w:sz w:val="24"/>
          <w:szCs w:val="24"/>
        </w:rPr>
        <w:t>, E.,</w:t>
      </w:r>
      <w:r>
        <w:rPr>
          <w:rFonts w:ascii="Times New Roman" w:hAnsi="Times New Roman"/>
          <w:sz w:val="24"/>
          <w:szCs w:val="24"/>
        </w:rPr>
        <w:t xml:space="preserve"> &amp;</w:t>
      </w:r>
      <w:r w:rsidRPr="00192289">
        <w:rPr>
          <w:rFonts w:ascii="Times New Roman" w:hAnsi="Times New Roman"/>
          <w:sz w:val="24"/>
          <w:szCs w:val="24"/>
        </w:rPr>
        <w:t xml:space="preserve"> </w:t>
      </w:r>
      <w:proofErr w:type="spellStart"/>
      <w:r w:rsidRPr="00192289">
        <w:rPr>
          <w:rFonts w:ascii="Times New Roman" w:hAnsi="Times New Roman"/>
          <w:sz w:val="24"/>
          <w:szCs w:val="24"/>
        </w:rPr>
        <w:t>Danso</w:t>
      </w:r>
      <w:proofErr w:type="spellEnd"/>
      <w:r w:rsidRPr="00192289">
        <w:rPr>
          <w:rFonts w:ascii="Times New Roman" w:hAnsi="Times New Roman"/>
          <w:sz w:val="24"/>
          <w:szCs w:val="24"/>
        </w:rPr>
        <w:t xml:space="preserve">, P.A. (2013). A comparative study of achievement </w:t>
      </w:r>
      <w:r>
        <w:rPr>
          <w:rFonts w:ascii="Times New Roman" w:hAnsi="Times New Roman"/>
          <w:sz w:val="24"/>
          <w:szCs w:val="24"/>
        </w:rPr>
        <w:t>test</w:t>
      </w:r>
      <w:r w:rsidRPr="00192289">
        <w:rPr>
          <w:rFonts w:ascii="Times New Roman" w:hAnsi="Times New Roman"/>
          <w:sz w:val="24"/>
          <w:szCs w:val="24"/>
        </w:rPr>
        <w:t xml:space="preserve"> scores </w:t>
      </w:r>
      <w:r>
        <w:rPr>
          <w:rFonts w:ascii="Times New Roman" w:hAnsi="Times New Roman"/>
          <w:sz w:val="24"/>
          <w:szCs w:val="24"/>
        </w:rPr>
        <w:t xml:space="preserve">                  </w:t>
      </w:r>
      <w:r w:rsidRPr="00192289">
        <w:rPr>
          <w:rFonts w:ascii="Times New Roman" w:hAnsi="Times New Roman"/>
          <w:sz w:val="24"/>
          <w:szCs w:val="24"/>
        </w:rPr>
        <w:t xml:space="preserve">of Boys and Girls taught through cooperative learning strategy. </w:t>
      </w:r>
      <w:r w:rsidRPr="00B8099D">
        <w:rPr>
          <w:rFonts w:ascii="Times New Roman" w:hAnsi="Times New Roman"/>
          <w:i/>
          <w:sz w:val="24"/>
          <w:szCs w:val="24"/>
        </w:rPr>
        <w:t xml:space="preserve">Journal of Education and Practice, Vol 4, No. 28, </w:t>
      </w:r>
      <w:r w:rsidRPr="00B8099D">
        <w:rPr>
          <w:rFonts w:ascii="Times New Roman" w:hAnsi="Times New Roman"/>
          <w:sz w:val="24"/>
          <w:szCs w:val="24"/>
        </w:rPr>
        <w:t>pp: 86 – 90.</w:t>
      </w:r>
    </w:p>
    <w:p w:rsidR="003E60D0" w:rsidRDefault="003E60D0" w:rsidP="002E4F4C">
      <w:pPr>
        <w:ind w:hanging="270"/>
        <w:jc w:val="both"/>
        <w:rPr>
          <w:rFonts w:ascii="Times New Roman" w:hAnsi="Times New Roman"/>
          <w:sz w:val="24"/>
          <w:szCs w:val="24"/>
        </w:rPr>
      </w:pPr>
    </w:p>
    <w:p w:rsidR="003E60D0" w:rsidRDefault="003E60D0" w:rsidP="002E4F4C">
      <w:pPr>
        <w:ind w:hanging="270"/>
        <w:jc w:val="both"/>
        <w:rPr>
          <w:rFonts w:ascii="Times New Roman" w:hAnsi="Times New Roman"/>
          <w:sz w:val="24"/>
          <w:szCs w:val="24"/>
        </w:rPr>
      </w:pPr>
    </w:p>
    <w:p w:rsidR="003E60D0" w:rsidRDefault="003E60D0" w:rsidP="003E60D0">
      <w:pPr>
        <w:jc w:val="both"/>
        <w:rPr>
          <w:rFonts w:ascii="Times New Roman" w:hAnsi="Times New Roman"/>
          <w:b/>
          <w:sz w:val="28"/>
          <w:szCs w:val="28"/>
        </w:rPr>
      </w:pPr>
      <w:r w:rsidRPr="003E60D0">
        <w:rPr>
          <w:rFonts w:ascii="Times New Roman" w:hAnsi="Times New Roman"/>
          <w:b/>
          <w:sz w:val="28"/>
          <w:szCs w:val="28"/>
        </w:rPr>
        <w:t>Chapters in books</w:t>
      </w:r>
    </w:p>
    <w:p w:rsidR="003E60D0" w:rsidRDefault="003E60D0" w:rsidP="003E60D0">
      <w:pPr>
        <w:jc w:val="both"/>
        <w:rPr>
          <w:rFonts w:ascii="Times New Roman" w:hAnsi="Times New Roman"/>
          <w:b/>
          <w:sz w:val="28"/>
          <w:szCs w:val="28"/>
        </w:rPr>
      </w:pPr>
    </w:p>
    <w:p w:rsidR="003E60D0" w:rsidRPr="003E60D0" w:rsidRDefault="003E60D0" w:rsidP="003E60D0">
      <w:pPr>
        <w:jc w:val="both"/>
        <w:rPr>
          <w:rFonts w:ascii="Times New Roman" w:hAnsi="Times New Roman"/>
          <w:sz w:val="24"/>
          <w:szCs w:val="24"/>
        </w:rPr>
      </w:pPr>
      <w:r>
        <w:rPr>
          <w:rFonts w:ascii="Times New Roman" w:hAnsi="Times New Roman"/>
          <w:sz w:val="24"/>
          <w:szCs w:val="24"/>
        </w:rPr>
        <w:t xml:space="preserve">Dzakpasu, P. E., Adegboyega, M. O., </w:t>
      </w:r>
      <w:r w:rsidRPr="003E60D0">
        <w:rPr>
          <w:rFonts w:ascii="Times New Roman" w:hAnsi="Times New Roman"/>
          <w:b/>
          <w:sz w:val="24"/>
          <w:szCs w:val="24"/>
        </w:rPr>
        <w:t>Enu, J</w:t>
      </w:r>
      <w:r>
        <w:rPr>
          <w:rFonts w:ascii="Times New Roman" w:hAnsi="Times New Roman"/>
          <w:sz w:val="24"/>
          <w:szCs w:val="24"/>
        </w:rPr>
        <w:t>., &amp; Amponsah, A. (2021). Integration and application of technology in the teaching and learning of mathematics. In N.Wonu &amp; N. R. George (Eds.), Problem – solving and critical issues in mathematics education, (pp. 311 – 326). Ignatius Ajuru University press.</w:t>
      </w:r>
    </w:p>
    <w:p w:rsidR="003E60D0" w:rsidRDefault="003E60D0" w:rsidP="003E60D0">
      <w:pPr>
        <w:jc w:val="both"/>
        <w:rPr>
          <w:rFonts w:ascii="Times New Roman" w:hAnsi="Times New Roman"/>
          <w:sz w:val="24"/>
          <w:szCs w:val="24"/>
        </w:rPr>
      </w:pPr>
    </w:p>
    <w:p w:rsidR="002E4F4C" w:rsidRPr="003E60D0" w:rsidRDefault="002E4F4C" w:rsidP="003E60D0">
      <w:pPr>
        <w:jc w:val="both"/>
        <w:rPr>
          <w:rFonts w:ascii="Times New Roman" w:hAnsi="Times New Roman"/>
          <w:b/>
          <w:bCs/>
          <w:sz w:val="28"/>
          <w:szCs w:val="28"/>
        </w:rPr>
      </w:pPr>
      <w:r w:rsidRPr="003E60D0">
        <w:rPr>
          <w:rFonts w:ascii="Times New Roman" w:hAnsi="Times New Roman"/>
          <w:sz w:val="24"/>
          <w:szCs w:val="24"/>
        </w:rPr>
        <w:t xml:space="preserve"> </w:t>
      </w:r>
      <w:r w:rsidR="003E60D0">
        <w:rPr>
          <w:rFonts w:ascii="Times New Roman" w:hAnsi="Times New Roman"/>
          <w:b/>
          <w:bCs/>
          <w:sz w:val="28"/>
          <w:szCs w:val="28"/>
        </w:rPr>
        <w:t>Peer reviewed C</w:t>
      </w:r>
      <w:r w:rsidRPr="003E60D0">
        <w:rPr>
          <w:rFonts w:ascii="Times New Roman" w:hAnsi="Times New Roman"/>
          <w:b/>
          <w:bCs/>
          <w:sz w:val="28"/>
          <w:szCs w:val="28"/>
        </w:rPr>
        <w:t>onference proceedings</w:t>
      </w:r>
    </w:p>
    <w:p w:rsidR="00C600B1" w:rsidRDefault="00C600B1" w:rsidP="003248F1">
      <w:pPr>
        <w:rPr>
          <w:rFonts w:ascii="Times New Roman" w:hAnsi="Times New Roman"/>
          <w:bCs/>
          <w:sz w:val="24"/>
          <w:szCs w:val="24"/>
        </w:rPr>
      </w:pPr>
    </w:p>
    <w:p w:rsidR="00247F4C" w:rsidRDefault="00230844" w:rsidP="00247F4C">
      <w:pPr>
        <w:jc w:val="both"/>
        <w:rPr>
          <w:rFonts w:ascii="Times New Roman" w:hAnsi="Times New Roman"/>
          <w:bCs/>
          <w:sz w:val="24"/>
          <w:szCs w:val="24"/>
        </w:rPr>
      </w:pPr>
      <w:r w:rsidRPr="00221939">
        <w:rPr>
          <w:rFonts w:ascii="Times New Roman" w:hAnsi="Times New Roman"/>
          <w:b/>
          <w:sz w:val="24"/>
          <w:szCs w:val="24"/>
        </w:rPr>
        <w:t>Enu,</w:t>
      </w:r>
      <w:r>
        <w:rPr>
          <w:rFonts w:ascii="Times New Roman" w:hAnsi="Times New Roman"/>
          <w:bCs/>
          <w:sz w:val="24"/>
          <w:szCs w:val="24"/>
        </w:rPr>
        <w:t xml:space="preserve"> </w:t>
      </w:r>
      <w:r w:rsidRPr="00221939">
        <w:rPr>
          <w:rFonts w:ascii="Times New Roman" w:hAnsi="Times New Roman"/>
          <w:b/>
          <w:sz w:val="24"/>
          <w:szCs w:val="24"/>
        </w:rPr>
        <w:t>J</w:t>
      </w:r>
      <w:r>
        <w:rPr>
          <w:rFonts w:ascii="Times New Roman" w:hAnsi="Times New Roman"/>
          <w:bCs/>
          <w:sz w:val="24"/>
          <w:szCs w:val="24"/>
        </w:rPr>
        <w:t xml:space="preserve">., &amp; Ngcobo, Z. (2021). Alignment between mathematics teacher educators’ understanding of formative assessment and Ghana’s policy on assessment. Paper presented at the </w:t>
      </w:r>
      <w:r w:rsidR="00247F4C">
        <w:rPr>
          <w:rFonts w:ascii="Times New Roman" w:hAnsi="Times New Roman"/>
          <w:bCs/>
          <w:sz w:val="24"/>
          <w:szCs w:val="24"/>
        </w:rPr>
        <w:t>29</w:t>
      </w:r>
      <w:r w:rsidR="00247F4C" w:rsidRPr="00247F4C">
        <w:rPr>
          <w:rFonts w:ascii="Times New Roman" w:hAnsi="Times New Roman"/>
          <w:bCs/>
          <w:sz w:val="24"/>
          <w:szCs w:val="24"/>
          <w:vertAlign w:val="superscript"/>
        </w:rPr>
        <w:t>th</w:t>
      </w:r>
      <w:r w:rsidR="00247F4C">
        <w:rPr>
          <w:rFonts w:ascii="Times New Roman" w:hAnsi="Times New Roman"/>
          <w:bCs/>
          <w:sz w:val="24"/>
          <w:szCs w:val="24"/>
        </w:rPr>
        <w:t xml:space="preserve"> Annual Conference of the Southern African Association for Research in Mathematics, Science and Technology Education (SAARMSTE), 12 -15</w:t>
      </w:r>
      <w:r w:rsidR="006A4863">
        <w:rPr>
          <w:rFonts w:ascii="Times New Roman" w:hAnsi="Times New Roman"/>
          <w:bCs/>
          <w:sz w:val="24"/>
          <w:szCs w:val="24"/>
        </w:rPr>
        <w:t xml:space="preserve"> January 2021</w:t>
      </w:r>
      <w:r w:rsidR="00247F4C">
        <w:rPr>
          <w:rFonts w:ascii="Times New Roman" w:hAnsi="Times New Roman"/>
          <w:bCs/>
          <w:sz w:val="24"/>
          <w:szCs w:val="24"/>
        </w:rPr>
        <w:t>.</w:t>
      </w:r>
    </w:p>
    <w:p w:rsidR="00247F4C" w:rsidRDefault="00247F4C" w:rsidP="00247F4C">
      <w:pPr>
        <w:jc w:val="both"/>
        <w:rPr>
          <w:rFonts w:ascii="Times New Roman" w:hAnsi="Times New Roman"/>
          <w:bCs/>
          <w:sz w:val="24"/>
          <w:szCs w:val="24"/>
        </w:rPr>
      </w:pPr>
    </w:p>
    <w:p w:rsidR="00510A79" w:rsidRDefault="00510A79" w:rsidP="003248F1">
      <w:pPr>
        <w:rPr>
          <w:rFonts w:ascii="Times New Roman" w:hAnsi="Times New Roman"/>
          <w:bCs/>
          <w:sz w:val="24"/>
          <w:szCs w:val="24"/>
        </w:rPr>
      </w:pPr>
    </w:p>
    <w:p w:rsidR="00510A79" w:rsidRDefault="00510A79" w:rsidP="003248F1">
      <w:pPr>
        <w:rPr>
          <w:rFonts w:ascii="Times New Roman" w:hAnsi="Times New Roman"/>
          <w:bCs/>
          <w:sz w:val="24"/>
          <w:szCs w:val="24"/>
        </w:rPr>
      </w:pPr>
      <w:r w:rsidRPr="00247F4C">
        <w:rPr>
          <w:rFonts w:ascii="Times New Roman" w:hAnsi="Times New Roman"/>
          <w:b/>
          <w:bCs/>
          <w:sz w:val="24"/>
          <w:szCs w:val="24"/>
        </w:rPr>
        <w:lastRenderedPageBreak/>
        <w:t>Enu, J</w:t>
      </w:r>
      <w:r>
        <w:rPr>
          <w:rFonts w:ascii="Times New Roman" w:hAnsi="Times New Roman"/>
          <w:bCs/>
          <w:sz w:val="24"/>
          <w:szCs w:val="24"/>
        </w:rPr>
        <w:t>.</w:t>
      </w:r>
      <w:r w:rsidR="00247F4C">
        <w:rPr>
          <w:rFonts w:ascii="Times New Roman" w:hAnsi="Times New Roman"/>
          <w:bCs/>
          <w:sz w:val="24"/>
          <w:szCs w:val="24"/>
        </w:rPr>
        <w:t xml:space="preserve">, &amp; Ngcobo, Z. </w:t>
      </w:r>
      <w:r>
        <w:rPr>
          <w:rFonts w:ascii="Times New Roman" w:hAnsi="Times New Roman"/>
          <w:bCs/>
          <w:sz w:val="24"/>
          <w:szCs w:val="24"/>
        </w:rPr>
        <w:t xml:space="preserve"> (2021). </w:t>
      </w:r>
      <w:r w:rsidR="002F34DA">
        <w:rPr>
          <w:rFonts w:ascii="Times New Roman" w:hAnsi="Times New Roman"/>
          <w:bCs/>
          <w:sz w:val="24"/>
          <w:szCs w:val="24"/>
        </w:rPr>
        <w:t>Teacher educators utilization of questioning as a pedagogical strategy in mathematics</w:t>
      </w:r>
      <w:r w:rsidR="00247F4C">
        <w:rPr>
          <w:rFonts w:ascii="Times New Roman" w:hAnsi="Times New Roman"/>
          <w:bCs/>
          <w:sz w:val="24"/>
          <w:szCs w:val="24"/>
        </w:rPr>
        <w:t xml:space="preserve">. Paper </w:t>
      </w:r>
      <w:r w:rsidR="005963FD">
        <w:rPr>
          <w:rFonts w:ascii="Times New Roman" w:hAnsi="Times New Roman"/>
          <w:bCs/>
          <w:sz w:val="24"/>
          <w:szCs w:val="24"/>
        </w:rPr>
        <w:t>presented at 26</w:t>
      </w:r>
      <w:r w:rsidR="005963FD" w:rsidRPr="005963FD">
        <w:rPr>
          <w:rFonts w:ascii="Times New Roman" w:hAnsi="Times New Roman"/>
          <w:bCs/>
          <w:sz w:val="24"/>
          <w:szCs w:val="24"/>
          <w:vertAlign w:val="superscript"/>
        </w:rPr>
        <w:t>th</w:t>
      </w:r>
      <w:r w:rsidR="005963FD">
        <w:rPr>
          <w:rFonts w:ascii="Times New Roman" w:hAnsi="Times New Roman"/>
          <w:bCs/>
          <w:sz w:val="24"/>
          <w:szCs w:val="24"/>
        </w:rPr>
        <w:t xml:space="preserve"> Annual National Congress of the Association for Mathematics Education of South Africa (AMESA), 14 – 17 July 2021.</w:t>
      </w:r>
    </w:p>
    <w:p w:rsidR="005963FD" w:rsidRDefault="005963FD" w:rsidP="00221939">
      <w:pPr>
        <w:rPr>
          <w:rFonts w:ascii="Times New Roman" w:hAnsi="Times New Roman"/>
          <w:bCs/>
          <w:sz w:val="24"/>
          <w:szCs w:val="24"/>
        </w:rPr>
      </w:pPr>
    </w:p>
    <w:p w:rsidR="001C1DBD" w:rsidRDefault="001C1DBD" w:rsidP="001C1DBD">
      <w:pPr>
        <w:rPr>
          <w:rFonts w:ascii="Times New Roman" w:hAnsi="Times New Roman"/>
          <w:bCs/>
          <w:sz w:val="24"/>
          <w:szCs w:val="24"/>
        </w:rPr>
      </w:pPr>
    </w:p>
    <w:p w:rsidR="00E82085" w:rsidRDefault="005C48D2" w:rsidP="001C1DBD">
      <w:pPr>
        <w:rPr>
          <w:rFonts w:ascii="Times New Roman" w:hAnsi="Times New Roman"/>
          <w:b/>
          <w:sz w:val="28"/>
          <w:szCs w:val="28"/>
        </w:rPr>
      </w:pPr>
      <w:r w:rsidRPr="001C1DBD">
        <w:rPr>
          <w:rFonts w:ascii="Times New Roman" w:hAnsi="Times New Roman"/>
          <w:b/>
          <w:sz w:val="28"/>
          <w:szCs w:val="28"/>
        </w:rPr>
        <w:t xml:space="preserve"> </w:t>
      </w:r>
      <w:r w:rsidR="00760541" w:rsidRPr="001C1DBD">
        <w:rPr>
          <w:rFonts w:ascii="Times New Roman" w:hAnsi="Times New Roman"/>
          <w:b/>
          <w:sz w:val="28"/>
          <w:szCs w:val="28"/>
        </w:rPr>
        <w:t>Workshops,</w:t>
      </w:r>
      <w:r w:rsidR="001C1DBD" w:rsidRPr="001C1DBD">
        <w:rPr>
          <w:rFonts w:ascii="Times New Roman" w:hAnsi="Times New Roman"/>
          <w:b/>
          <w:sz w:val="28"/>
          <w:szCs w:val="28"/>
        </w:rPr>
        <w:t xml:space="preserve"> Conferences</w:t>
      </w:r>
      <w:r w:rsidRPr="001C1DBD">
        <w:rPr>
          <w:rFonts w:ascii="Times New Roman" w:hAnsi="Times New Roman"/>
          <w:b/>
          <w:sz w:val="28"/>
          <w:szCs w:val="28"/>
        </w:rPr>
        <w:t xml:space="preserve"> </w:t>
      </w:r>
      <w:r w:rsidR="00C600B1" w:rsidRPr="001C1DBD">
        <w:rPr>
          <w:rFonts w:ascii="Times New Roman" w:hAnsi="Times New Roman"/>
          <w:b/>
          <w:sz w:val="28"/>
          <w:szCs w:val="28"/>
        </w:rPr>
        <w:t xml:space="preserve">and </w:t>
      </w:r>
      <w:r w:rsidR="005E2542" w:rsidRPr="001C1DBD">
        <w:rPr>
          <w:rFonts w:ascii="Times New Roman" w:hAnsi="Times New Roman"/>
          <w:b/>
          <w:sz w:val="28"/>
          <w:szCs w:val="28"/>
        </w:rPr>
        <w:t>Seminar</w:t>
      </w:r>
      <w:r w:rsidR="001C1DBD" w:rsidRPr="001C1DBD">
        <w:rPr>
          <w:rFonts w:ascii="Times New Roman" w:hAnsi="Times New Roman"/>
          <w:b/>
          <w:sz w:val="28"/>
          <w:szCs w:val="28"/>
        </w:rPr>
        <w:t>s Attended</w:t>
      </w:r>
    </w:p>
    <w:p w:rsidR="00FD3B44" w:rsidRDefault="00FD3B44" w:rsidP="001C1DBD">
      <w:pPr>
        <w:rPr>
          <w:rFonts w:ascii="Times New Roman" w:hAnsi="Times New Roman"/>
          <w:b/>
          <w:sz w:val="28"/>
          <w:szCs w:val="28"/>
        </w:rPr>
      </w:pPr>
    </w:p>
    <w:p w:rsidR="008E65E1" w:rsidRDefault="002E5570" w:rsidP="001C1DBD">
      <w:pPr>
        <w:rPr>
          <w:rFonts w:ascii="Times New Roman" w:hAnsi="Times New Roman"/>
          <w:sz w:val="24"/>
          <w:szCs w:val="24"/>
        </w:rPr>
      </w:pPr>
      <w:r>
        <w:rPr>
          <w:rFonts w:ascii="Times New Roman" w:hAnsi="Times New Roman"/>
          <w:b/>
          <w:sz w:val="24"/>
          <w:szCs w:val="24"/>
        </w:rPr>
        <w:t xml:space="preserve">Participant: </w:t>
      </w:r>
      <w:r w:rsidRPr="002E5570">
        <w:rPr>
          <w:rFonts w:ascii="Times New Roman" w:hAnsi="Times New Roman"/>
          <w:sz w:val="24"/>
          <w:szCs w:val="24"/>
        </w:rPr>
        <w:t>9</w:t>
      </w:r>
      <w:r w:rsidRPr="002E5570">
        <w:rPr>
          <w:rFonts w:ascii="Times New Roman" w:hAnsi="Times New Roman"/>
          <w:sz w:val="24"/>
          <w:szCs w:val="24"/>
          <w:vertAlign w:val="superscript"/>
        </w:rPr>
        <w:t>th</w:t>
      </w:r>
      <w:r w:rsidRPr="002E5570">
        <w:rPr>
          <w:rFonts w:ascii="Times New Roman" w:hAnsi="Times New Roman"/>
          <w:sz w:val="24"/>
          <w:szCs w:val="24"/>
        </w:rPr>
        <w:t xml:space="preserve"> KNUST Summer School</w:t>
      </w:r>
      <w:r w:rsidR="00D61D0A">
        <w:rPr>
          <w:rFonts w:ascii="Times New Roman" w:hAnsi="Times New Roman"/>
          <w:sz w:val="24"/>
          <w:szCs w:val="24"/>
        </w:rPr>
        <w:t>. SDGs and Universities: Actions towards KNUST’s Mandate at 70 and beyond. 31</w:t>
      </w:r>
      <w:r w:rsidR="00D61D0A" w:rsidRPr="00D61D0A">
        <w:rPr>
          <w:rFonts w:ascii="Times New Roman" w:hAnsi="Times New Roman"/>
          <w:sz w:val="24"/>
          <w:szCs w:val="24"/>
          <w:vertAlign w:val="superscript"/>
        </w:rPr>
        <w:t>st</w:t>
      </w:r>
      <w:r w:rsidR="00D61D0A">
        <w:rPr>
          <w:rFonts w:ascii="Times New Roman" w:hAnsi="Times New Roman"/>
          <w:sz w:val="24"/>
          <w:szCs w:val="24"/>
        </w:rPr>
        <w:t xml:space="preserve"> August 2021 to 3</w:t>
      </w:r>
      <w:r w:rsidR="00D61D0A" w:rsidRPr="00D61D0A">
        <w:rPr>
          <w:rFonts w:ascii="Times New Roman" w:hAnsi="Times New Roman"/>
          <w:sz w:val="24"/>
          <w:szCs w:val="24"/>
          <w:vertAlign w:val="superscript"/>
        </w:rPr>
        <w:t>rd</w:t>
      </w:r>
      <w:r w:rsidR="00D61D0A">
        <w:rPr>
          <w:rFonts w:ascii="Times New Roman" w:hAnsi="Times New Roman"/>
          <w:sz w:val="24"/>
          <w:szCs w:val="24"/>
        </w:rPr>
        <w:t xml:space="preserve"> September @ KNUST Campus (Great Hall &amp; Other Units).</w:t>
      </w:r>
    </w:p>
    <w:p w:rsidR="00D61D0A" w:rsidRDefault="00D61D0A" w:rsidP="001C1DBD">
      <w:pPr>
        <w:rPr>
          <w:rFonts w:ascii="Times New Roman" w:hAnsi="Times New Roman"/>
          <w:b/>
          <w:sz w:val="24"/>
          <w:szCs w:val="24"/>
        </w:rPr>
      </w:pPr>
    </w:p>
    <w:p w:rsidR="008E65E1" w:rsidRDefault="008E65E1" w:rsidP="001C1DBD">
      <w:pPr>
        <w:rPr>
          <w:rFonts w:ascii="Times New Roman" w:hAnsi="Times New Roman"/>
          <w:sz w:val="24"/>
          <w:szCs w:val="24"/>
        </w:rPr>
      </w:pPr>
      <w:r>
        <w:rPr>
          <w:rFonts w:ascii="Times New Roman" w:hAnsi="Times New Roman"/>
          <w:b/>
          <w:sz w:val="24"/>
          <w:szCs w:val="24"/>
        </w:rPr>
        <w:t xml:space="preserve">Participant / Presenter: </w:t>
      </w:r>
      <w:r w:rsidRPr="008E65E1">
        <w:rPr>
          <w:rFonts w:ascii="Times New Roman" w:hAnsi="Times New Roman"/>
          <w:sz w:val="24"/>
          <w:szCs w:val="24"/>
        </w:rPr>
        <w:t>29</w:t>
      </w:r>
      <w:r w:rsidRPr="008E65E1">
        <w:rPr>
          <w:rFonts w:ascii="Times New Roman" w:hAnsi="Times New Roman"/>
          <w:sz w:val="24"/>
          <w:szCs w:val="24"/>
          <w:vertAlign w:val="superscript"/>
        </w:rPr>
        <w:t>th</w:t>
      </w:r>
      <w:r w:rsidRPr="008E65E1">
        <w:rPr>
          <w:rFonts w:ascii="Times New Roman" w:hAnsi="Times New Roman"/>
          <w:sz w:val="24"/>
          <w:szCs w:val="24"/>
        </w:rPr>
        <w:t xml:space="preserve"> </w:t>
      </w:r>
      <w:r w:rsidR="00F874FB">
        <w:rPr>
          <w:rFonts w:ascii="Times New Roman" w:hAnsi="Times New Roman"/>
          <w:sz w:val="24"/>
          <w:szCs w:val="24"/>
        </w:rPr>
        <w:t xml:space="preserve">Annual Conference of the Southern </w:t>
      </w:r>
    </w:p>
    <w:p w:rsidR="00F874FB" w:rsidRDefault="00F874FB" w:rsidP="001C1DBD">
      <w:pPr>
        <w:rPr>
          <w:rFonts w:ascii="Times New Roman" w:hAnsi="Times New Roman"/>
          <w:b/>
          <w:sz w:val="24"/>
          <w:szCs w:val="24"/>
        </w:rPr>
      </w:pPr>
    </w:p>
    <w:p w:rsidR="00525E45" w:rsidRPr="005963FD" w:rsidRDefault="00525E45" w:rsidP="00525E45">
      <w:pPr>
        <w:pStyle w:val="ListParagraph"/>
        <w:ind w:left="0"/>
        <w:jc w:val="both"/>
        <w:rPr>
          <w:rFonts w:ascii="Times New Roman" w:hAnsi="Times New Roman"/>
          <w:sz w:val="24"/>
          <w:szCs w:val="24"/>
        </w:rPr>
      </w:pPr>
      <w:r w:rsidRPr="00525E45">
        <w:rPr>
          <w:rFonts w:ascii="Times New Roman" w:hAnsi="Times New Roman"/>
          <w:b/>
          <w:sz w:val="24"/>
          <w:szCs w:val="24"/>
        </w:rPr>
        <w:t>Participant</w:t>
      </w:r>
      <w:r>
        <w:rPr>
          <w:rFonts w:ascii="Times New Roman" w:hAnsi="Times New Roman"/>
          <w:sz w:val="24"/>
          <w:szCs w:val="24"/>
        </w:rPr>
        <w:t xml:space="preserve">: A </w:t>
      </w:r>
      <w:r w:rsidRPr="005963FD">
        <w:rPr>
          <w:rFonts w:ascii="Times New Roman" w:hAnsi="Times New Roman"/>
          <w:sz w:val="24"/>
          <w:szCs w:val="24"/>
        </w:rPr>
        <w:t>S</w:t>
      </w:r>
      <w:r>
        <w:rPr>
          <w:rFonts w:ascii="Times New Roman" w:hAnsi="Times New Roman"/>
          <w:sz w:val="24"/>
          <w:szCs w:val="24"/>
        </w:rPr>
        <w:t>ubject Based and Professional Development Session (PDS) for B. ED Programme Year two, Semester two for Tutors of Colleges of Education affiliated to the University of Education, Winneba (UEW) organised by ITECPD. May 16 2021@Wendy Hotel, Winneba.</w:t>
      </w:r>
    </w:p>
    <w:p w:rsidR="00525E45" w:rsidRDefault="00525E45" w:rsidP="001C1DBD">
      <w:pPr>
        <w:rPr>
          <w:rFonts w:ascii="Times New Roman" w:hAnsi="Times New Roman"/>
          <w:b/>
          <w:sz w:val="24"/>
          <w:szCs w:val="24"/>
        </w:rPr>
      </w:pPr>
    </w:p>
    <w:p w:rsidR="00FD3B44" w:rsidRDefault="00FD3B44" w:rsidP="001C1DBD">
      <w:pPr>
        <w:rPr>
          <w:rFonts w:ascii="Times New Roman" w:hAnsi="Times New Roman"/>
          <w:sz w:val="24"/>
          <w:szCs w:val="24"/>
        </w:rPr>
      </w:pPr>
      <w:r w:rsidRPr="00FD3B44">
        <w:rPr>
          <w:rFonts w:ascii="Times New Roman" w:hAnsi="Times New Roman"/>
          <w:b/>
          <w:sz w:val="24"/>
          <w:szCs w:val="24"/>
        </w:rPr>
        <w:t>Participant:</w:t>
      </w:r>
      <w:r>
        <w:rPr>
          <w:rFonts w:ascii="Times New Roman" w:hAnsi="Times New Roman"/>
          <w:b/>
          <w:sz w:val="24"/>
          <w:szCs w:val="24"/>
        </w:rPr>
        <w:t xml:space="preserve"> </w:t>
      </w:r>
      <w:r>
        <w:rPr>
          <w:rFonts w:ascii="Times New Roman" w:hAnsi="Times New Roman"/>
          <w:sz w:val="24"/>
          <w:szCs w:val="24"/>
        </w:rPr>
        <w:t>Learning through play and play based methodology workshop for Komenda College Tutors organised by RTP / KMCE. 10</w:t>
      </w:r>
      <w:r>
        <w:rPr>
          <w:rFonts w:ascii="Times New Roman" w:hAnsi="Times New Roman"/>
          <w:sz w:val="24"/>
          <w:szCs w:val="24"/>
          <w:vertAlign w:val="superscript"/>
        </w:rPr>
        <w:t xml:space="preserve">th </w:t>
      </w:r>
      <w:r>
        <w:rPr>
          <w:rFonts w:ascii="Times New Roman" w:hAnsi="Times New Roman"/>
          <w:sz w:val="24"/>
          <w:szCs w:val="24"/>
        </w:rPr>
        <w:t>– 11</w:t>
      </w:r>
      <w:r w:rsidRPr="00FD3B44">
        <w:rPr>
          <w:rFonts w:ascii="Times New Roman" w:hAnsi="Times New Roman"/>
          <w:sz w:val="24"/>
          <w:szCs w:val="24"/>
          <w:vertAlign w:val="superscript"/>
        </w:rPr>
        <w:t>th</w:t>
      </w:r>
      <w:r>
        <w:rPr>
          <w:rFonts w:ascii="Times New Roman" w:hAnsi="Times New Roman"/>
          <w:sz w:val="24"/>
          <w:szCs w:val="24"/>
        </w:rPr>
        <w:t xml:space="preserve"> February 2021 @ Komenda College Campus.</w:t>
      </w:r>
    </w:p>
    <w:p w:rsidR="00FD3B44" w:rsidRDefault="00FD3B44" w:rsidP="001C1DBD">
      <w:pPr>
        <w:rPr>
          <w:rFonts w:ascii="Times New Roman" w:hAnsi="Times New Roman"/>
          <w:sz w:val="24"/>
          <w:szCs w:val="24"/>
        </w:rPr>
      </w:pPr>
    </w:p>
    <w:p w:rsidR="00FD3B44" w:rsidRPr="00FD3B44" w:rsidRDefault="00FD3B44" w:rsidP="001C1DBD">
      <w:pPr>
        <w:rPr>
          <w:rFonts w:ascii="Times New Roman" w:hAnsi="Times New Roman"/>
          <w:sz w:val="24"/>
          <w:szCs w:val="24"/>
        </w:rPr>
      </w:pPr>
      <w:r w:rsidRPr="00FD3B44">
        <w:rPr>
          <w:rFonts w:ascii="Times New Roman" w:hAnsi="Times New Roman"/>
          <w:b/>
          <w:sz w:val="24"/>
          <w:szCs w:val="24"/>
        </w:rPr>
        <w:t>Participant</w:t>
      </w:r>
      <w:r>
        <w:rPr>
          <w:rFonts w:ascii="Times New Roman" w:hAnsi="Times New Roman"/>
          <w:sz w:val="24"/>
          <w:szCs w:val="24"/>
        </w:rPr>
        <w:t>: A 1 –Day workshop on Assessment of Micro Teaching for Level 300 students, organised by STS Unit, KMCE. 16</w:t>
      </w:r>
      <w:r w:rsidRPr="00FD3B44">
        <w:rPr>
          <w:rFonts w:ascii="Times New Roman" w:hAnsi="Times New Roman"/>
          <w:sz w:val="24"/>
          <w:szCs w:val="24"/>
          <w:vertAlign w:val="superscript"/>
        </w:rPr>
        <w:t>th</w:t>
      </w:r>
      <w:r>
        <w:rPr>
          <w:rFonts w:ascii="Times New Roman" w:hAnsi="Times New Roman"/>
          <w:sz w:val="24"/>
          <w:szCs w:val="24"/>
        </w:rPr>
        <w:t xml:space="preserve"> February 2021 @ Komenda College Campus. </w:t>
      </w:r>
    </w:p>
    <w:p w:rsidR="00760541" w:rsidRDefault="00760541" w:rsidP="001C1DBD">
      <w:pPr>
        <w:rPr>
          <w:rFonts w:ascii="Times New Roman" w:hAnsi="Times New Roman"/>
          <w:b/>
          <w:sz w:val="28"/>
          <w:szCs w:val="28"/>
        </w:rPr>
      </w:pPr>
    </w:p>
    <w:p w:rsidR="00760541" w:rsidRPr="00760541" w:rsidRDefault="00760541" w:rsidP="001C1DBD">
      <w:pPr>
        <w:rPr>
          <w:rFonts w:ascii="Times New Roman" w:hAnsi="Times New Roman"/>
          <w:sz w:val="24"/>
          <w:szCs w:val="24"/>
        </w:rPr>
      </w:pPr>
      <w:r w:rsidRPr="00760541">
        <w:rPr>
          <w:rFonts w:ascii="Times New Roman" w:hAnsi="Times New Roman"/>
          <w:b/>
          <w:sz w:val="24"/>
          <w:szCs w:val="24"/>
        </w:rPr>
        <w:t>Participant</w:t>
      </w:r>
      <w:r>
        <w:rPr>
          <w:rFonts w:ascii="Times New Roman" w:hAnsi="Times New Roman"/>
          <w:sz w:val="24"/>
          <w:szCs w:val="24"/>
        </w:rPr>
        <w:t>: A day seminar on “Understanding the purpose of a theoretical and conceptual framework in research. Organised by College of Humanities, University of KwaZulu – Natal. 23</w:t>
      </w:r>
      <w:r w:rsidRPr="00760541">
        <w:rPr>
          <w:rFonts w:ascii="Times New Roman" w:hAnsi="Times New Roman"/>
          <w:sz w:val="24"/>
          <w:szCs w:val="24"/>
          <w:vertAlign w:val="superscript"/>
        </w:rPr>
        <w:t>rd</w:t>
      </w:r>
      <w:r>
        <w:rPr>
          <w:rFonts w:ascii="Times New Roman" w:hAnsi="Times New Roman"/>
          <w:sz w:val="24"/>
          <w:szCs w:val="24"/>
        </w:rPr>
        <w:t xml:space="preserve"> August 2019 @ Edgewood, Durban – South Africa. </w:t>
      </w:r>
    </w:p>
    <w:p w:rsidR="007273C8" w:rsidRPr="00252A19" w:rsidRDefault="007273C8" w:rsidP="00252A19">
      <w:pPr>
        <w:rPr>
          <w:rFonts w:ascii="Times New Roman" w:hAnsi="Times New Roman"/>
          <w:b/>
          <w:sz w:val="28"/>
          <w:szCs w:val="28"/>
        </w:rPr>
      </w:pPr>
    </w:p>
    <w:p w:rsidR="007273C8" w:rsidRPr="00987180" w:rsidRDefault="00252A19" w:rsidP="00734705">
      <w:pPr>
        <w:pStyle w:val="ListParagraph"/>
        <w:tabs>
          <w:tab w:val="left" w:pos="180"/>
        </w:tabs>
        <w:ind w:left="0"/>
        <w:rPr>
          <w:rFonts w:ascii="Times New Roman" w:hAnsi="Times New Roman"/>
          <w:sz w:val="24"/>
          <w:szCs w:val="24"/>
        </w:rPr>
      </w:pPr>
      <w:r>
        <w:rPr>
          <w:rFonts w:ascii="Times New Roman" w:hAnsi="Times New Roman"/>
          <w:b/>
          <w:sz w:val="24"/>
          <w:szCs w:val="24"/>
        </w:rPr>
        <w:t xml:space="preserve">Participant: </w:t>
      </w:r>
      <w:r w:rsidR="007273C8" w:rsidRPr="00734705">
        <w:rPr>
          <w:rFonts w:ascii="Times New Roman" w:hAnsi="Times New Roman"/>
          <w:b/>
          <w:sz w:val="24"/>
          <w:szCs w:val="24"/>
        </w:rPr>
        <w:t xml:space="preserve"> </w:t>
      </w:r>
      <w:r w:rsidR="007273C8" w:rsidRPr="00987180">
        <w:rPr>
          <w:rFonts w:ascii="Times New Roman" w:hAnsi="Times New Roman"/>
          <w:sz w:val="24"/>
          <w:szCs w:val="24"/>
        </w:rPr>
        <w:t xml:space="preserve">A day workshop on NVIVO software for Postgraduate students, </w:t>
      </w:r>
      <w:r>
        <w:rPr>
          <w:rFonts w:ascii="Times New Roman" w:hAnsi="Times New Roman"/>
          <w:sz w:val="24"/>
          <w:szCs w:val="24"/>
        </w:rPr>
        <w:t xml:space="preserve">Organised by </w:t>
      </w:r>
      <w:r w:rsidR="007273C8" w:rsidRPr="00987180">
        <w:rPr>
          <w:rFonts w:ascii="Times New Roman" w:hAnsi="Times New Roman"/>
          <w:sz w:val="24"/>
          <w:szCs w:val="24"/>
        </w:rPr>
        <w:t xml:space="preserve">College of Humanities, University of KwaZulu </w:t>
      </w:r>
      <w:r>
        <w:rPr>
          <w:rFonts w:ascii="Times New Roman" w:hAnsi="Times New Roman"/>
          <w:sz w:val="24"/>
          <w:szCs w:val="24"/>
        </w:rPr>
        <w:t>–</w:t>
      </w:r>
      <w:r w:rsidR="007273C8" w:rsidRPr="00987180">
        <w:rPr>
          <w:rFonts w:ascii="Times New Roman" w:hAnsi="Times New Roman"/>
          <w:sz w:val="24"/>
          <w:szCs w:val="24"/>
        </w:rPr>
        <w:t>Natal</w:t>
      </w:r>
      <w:r>
        <w:rPr>
          <w:rFonts w:ascii="Times New Roman" w:hAnsi="Times New Roman"/>
          <w:sz w:val="24"/>
          <w:szCs w:val="24"/>
        </w:rPr>
        <w:t>. 14</w:t>
      </w:r>
      <w:r w:rsidRPr="00252A19">
        <w:rPr>
          <w:rFonts w:ascii="Times New Roman" w:hAnsi="Times New Roman"/>
          <w:sz w:val="24"/>
          <w:szCs w:val="24"/>
          <w:vertAlign w:val="superscript"/>
        </w:rPr>
        <w:t>th</w:t>
      </w:r>
      <w:r>
        <w:rPr>
          <w:rFonts w:ascii="Times New Roman" w:hAnsi="Times New Roman"/>
          <w:sz w:val="24"/>
          <w:szCs w:val="24"/>
        </w:rPr>
        <w:t xml:space="preserve"> August 2019 @ Edgewood Campus.</w:t>
      </w:r>
    </w:p>
    <w:p w:rsidR="00B4059C" w:rsidRPr="00987180" w:rsidRDefault="00B4059C" w:rsidP="004F437F">
      <w:pPr>
        <w:jc w:val="both"/>
        <w:rPr>
          <w:rFonts w:ascii="Times New Roman" w:hAnsi="Times New Roman"/>
          <w:b/>
          <w:sz w:val="24"/>
          <w:szCs w:val="24"/>
        </w:rPr>
      </w:pPr>
    </w:p>
    <w:p w:rsidR="00974985" w:rsidRDefault="00252A19" w:rsidP="00734705">
      <w:pPr>
        <w:pStyle w:val="ListParagraph"/>
        <w:ind w:left="0"/>
        <w:jc w:val="both"/>
        <w:rPr>
          <w:rFonts w:ascii="Times New Roman" w:hAnsi="Times New Roman"/>
          <w:sz w:val="24"/>
          <w:szCs w:val="24"/>
        </w:rPr>
      </w:pPr>
      <w:r>
        <w:rPr>
          <w:rFonts w:ascii="Times New Roman" w:hAnsi="Times New Roman"/>
          <w:b/>
          <w:sz w:val="24"/>
          <w:szCs w:val="24"/>
        </w:rPr>
        <w:t xml:space="preserve">Participant: </w:t>
      </w:r>
      <w:r w:rsidR="00974985">
        <w:rPr>
          <w:rFonts w:ascii="Times New Roman" w:hAnsi="Times New Roman"/>
          <w:sz w:val="24"/>
          <w:szCs w:val="24"/>
        </w:rPr>
        <w:t xml:space="preserve">Two </w:t>
      </w:r>
      <w:r w:rsidR="00157CBF">
        <w:rPr>
          <w:rFonts w:ascii="Times New Roman" w:hAnsi="Times New Roman"/>
          <w:sz w:val="24"/>
          <w:szCs w:val="24"/>
        </w:rPr>
        <w:t>days’</w:t>
      </w:r>
      <w:r w:rsidR="00974985">
        <w:rPr>
          <w:rFonts w:ascii="Times New Roman" w:hAnsi="Times New Roman"/>
          <w:sz w:val="24"/>
          <w:szCs w:val="24"/>
        </w:rPr>
        <w:t xml:space="preserve"> workshop on Assessment in Higher Education, </w:t>
      </w:r>
      <w:r>
        <w:rPr>
          <w:rFonts w:ascii="Times New Roman" w:hAnsi="Times New Roman"/>
          <w:sz w:val="24"/>
          <w:szCs w:val="24"/>
        </w:rPr>
        <w:t xml:space="preserve">organised by </w:t>
      </w:r>
      <w:r w:rsidR="00974985">
        <w:rPr>
          <w:rFonts w:ascii="Times New Roman" w:hAnsi="Times New Roman"/>
          <w:sz w:val="24"/>
          <w:szCs w:val="24"/>
        </w:rPr>
        <w:t>Ins</w:t>
      </w:r>
      <w:r>
        <w:rPr>
          <w:rFonts w:ascii="Times New Roman" w:hAnsi="Times New Roman"/>
          <w:sz w:val="24"/>
          <w:szCs w:val="24"/>
        </w:rPr>
        <w:t>titute of Education</w:t>
      </w:r>
      <w:r w:rsidR="00974985">
        <w:rPr>
          <w:rFonts w:ascii="Times New Roman" w:hAnsi="Times New Roman"/>
          <w:sz w:val="24"/>
          <w:szCs w:val="24"/>
        </w:rPr>
        <w:t xml:space="preserve">. </w:t>
      </w:r>
      <w:r>
        <w:rPr>
          <w:rFonts w:ascii="Times New Roman" w:hAnsi="Times New Roman"/>
          <w:sz w:val="24"/>
          <w:szCs w:val="24"/>
        </w:rPr>
        <w:t>5</w:t>
      </w:r>
      <w:r w:rsidRPr="00252A19">
        <w:rPr>
          <w:rFonts w:ascii="Times New Roman" w:hAnsi="Times New Roman"/>
          <w:sz w:val="24"/>
          <w:szCs w:val="24"/>
          <w:vertAlign w:val="superscript"/>
        </w:rPr>
        <w:t>th</w:t>
      </w:r>
      <w:r>
        <w:rPr>
          <w:rFonts w:ascii="Times New Roman" w:hAnsi="Times New Roman"/>
          <w:sz w:val="24"/>
          <w:szCs w:val="24"/>
        </w:rPr>
        <w:t xml:space="preserve"> – 6</w:t>
      </w:r>
      <w:r w:rsidRPr="00252A19">
        <w:rPr>
          <w:rFonts w:ascii="Times New Roman" w:hAnsi="Times New Roman"/>
          <w:sz w:val="24"/>
          <w:szCs w:val="24"/>
          <w:vertAlign w:val="superscript"/>
        </w:rPr>
        <w:t>th</w:t>
      </w:r>
      <w:r>
        <w:rPr>
          <w:rFonts w:ascii="Times New Roman" w:hAnsi="Times New Roman"/>
          <w:sz w:val="24"/>
          <w:szCs w:val="24"/>
        </w:rPr>
        <w:t xml:space="preserve"> February 2019 @ University of Cape Coast, Ghana.</w:t>
      </w:r>
    </w:p>
    <w:p w:rsidR="00B4059C" w:rsidRDefault="00B4059C" w:rsidP="00734705">
      <w:pPr>
        <w:pStyle w:val="ListParagraph"/>
        <w:ind w:left="360" w:hanging="360"/>
        <w:jc w:val="both"/>
        <w:rPr>
          <w:rFonts w:ascii="Times New Roman" w:hAnsi="Times New Roman"/>
          <w:sz w:val="24"/>
          <w:szCs w:val="24"/>
        </w:rPr>
      </w:pPr>
    </w:p>
    <w:p w:rsidR="00B4059C" w:rsidRDefault="00B12E03" w:rsidP="00734705">
      <w:pPr>
        <w:pStyle w:val="ListParagraph"/>
        <w:ind w:left="0"/>
        <w:jc w:val="both"/>
        <w:rPr>
          <w:rFonts w:ascii="Times New Roman" w:hAnsi="Times New Roman"/>
          <w:sz w:val="24"/>
          <w:szCs w:val="24"/>
        </w:rPr>
      </w:pPr>
      <w:r>
        <w:rPr>
          <w:rFonts w:ascii="Times New Roman" w:hAnsi="Times New Roman"/>
          <w:b/>
          <w:sz w:val="24"/>
          <w:szCs w:val="24"/>
        </w:rPr>
        <w:t xml:space="preserve">Participant: </w:t>
      </w:r>
      <w:r>
        <w:rPr>
          <w:rFonts w:ascii="Times New Roman" w:hAnsi="Times New Roman"/>
          <w:sz w:val="24"/>
          <w:szCs w:val="24"/>
        </w:rPr>
        <w:t xml:space="preserve">Two days’ </w:t>
      </w:r>
      <w:r w:rsidR="00043775">
        <w:rPr>
          <w:rFonts w:ascii="Times New Roman" w:hAnsi="Times New Roman"/>
          <w:sz w:val="24"/>
          <w:szCs w:val="24"/>
        </w:rPr>
        <w:t>W</w:t>
      </w:r>
      <w:r>
        <w:rPr>
          <w:rFonts w:ascii="Times New Roman" w:hAnsi="Times New Roman"/>
          <w:sz w:val="24"/>
          <w:szCs w:val="24"/>
        </w:rPr>
        <w:t>orkshop on A</w:t>
      </w:r>
      <w:r w:rsidR="00B4059C">
        <w:rPr>
          <w:rFonts w:ascii="Times New Roman" w:hAnsi="Times New Roman"/>
          <w:sz w:val="24"/>
          <w:szCs w:val="24"/>
        </w:rPr>
        <w:t>ction research</w:t>
      </w:r>
      <w:r w:rsidR="00043775">
        <w:rPr>
          <w:rFonts w:ascii="Times New Roman" w:hAnsi="Times New Roman"/>
          <w:sz w:val="24"/>
          <w:szCs w:val="24"/>
        </w:rPr>
        <w:t xml:space="preserve"> writing</w:t>
      </w:r>
      <w:r w:rsidR="00B4059C">
        <w:rPr>
          <w:rFonts w:ascii="Times New Roman" w:hAnsi="Times New Roman"/>
          <w:sz w:val="24"/>
          <w:szCs w:val="24"/>
        </w:rPr>
        <w:t xml:space="preserve"> for the academic</w:t>
      </w:r>
      <w:r w:rsidR="00893136">
        <w:rPr>
          <w:rFonts w:ascii="Times New Roman" w:hAnsi="Times New Roman"/>
          <w:sz w:val="24"/>
          <w:szCs w:val="24"/>
        </w:rPr>
        <w:t xml:space="preserve"> staff of Colleges of Education. Organised by</w:t>
      </w:r>
      <w:r w:rsidR="00B4059C">
        <w:rPr>
          <w:rFonts w:ascii="Times New Roman" w:hAnsi="Times New Roman"/>
          <w:sz w:val="24"/>
          <w:szCs w:val="24"/>
        </w:rPr>
        <w:t xml:space="preserve"> Inst</w:t>
      </w:r>
      <w:r w:rsidR="00893136">
        <w:rPr>
          <w:rFonts w:ascii="Times New Roman" w:hAnsi="Times New Roman"/>
          <w:sz w:val="24"/>
          <w:szCs w:val="24"/>
        </w:rPr>
        <w:t>itute of Education. 17</w:t>
      </w:r>
      <w:r w:rsidR="00893136" w:rsidRPr="00893136">
        <w:rPr>
          <w:rFonts w:ascii="Times New Roman" w:hAnsi="Times New Roman"/>
          <w:sz w:val="24"/>
          <w:szCs w:val="24"/>
          <w:vertAlign w:val="superscript"/>
        </w:rPr>
        <w:t>th</w:t>
      </w:r>
      <w:r w:rsidR="00893136">
        <w:rPr>
          <w:rFonts w:ascii="Times New Roman" w:hAnsi="Times New Roman"/>
          <w:sz w:val="24"/>
          <w:szCs w:val="24"/>
        </w:rPr>
        <w:t xml:space="preserve"> – 18</w:t>
      </w:r>
      <w:r w:rsidR="00893136" w:rsidRPr="00893136">
        <w:rPr>
          <w:rFonts w:ascii="Times New Roman" w:hAnsi="Times New Roman"/>
          <w:sz w:val="24"/>
          <w:szCs w:val="24"/>
          <w:vertAlign w:val="superscript"/>
        </w:rPr>
        <w:t>th</w:t>
      </w:r>
      <w:r w:rsidR="00893136">
        <w:rPr>
          <w:rFonts w:ascii="Times New Roman" w:hAnsi="Times New Roman"/>
          <w:sz w:val="24"/>
          <w:szCs w:val="24"/>
        </w:rPr>
        <w:t xml:space="preserve"> May 2018 @ Komenda College Campus.</w:t>
      </w:r>
    </w:p>
    <w:p w:rsidR="00FD0BD7" w:rsidRDefault="00FD0BD7" w:rsidP="00B4059C">
      <w:pPr>
        <w:pStyle w:val="ListParagraph"/>
        <w:ind w:left="360"/>
        <w:jc w:val="both"/>
        <w:rPr>
          <w:rFonts w:ascii="Times New Roman" w:hAnsi="Times New Roman"/>
          <w:sz w:val="24"/>
          <w:szCs w:val="24"/>
        </w:rPr>
      </w:pPr>
    </w:p>
    <w:p w:rsidR="00FD0BD7" w:rsidRDefault="00E74484" w:rsidP="003B47CF">
      <w:pPr>
        <w:pStyle w:val="ListParagraph"/>
        <w:ind w:left="0"/>
        <w:jc w:val="both"/>
        <w:rPr>
          <w:rFonts w:ascii="Times New Roman" w:hAnsi="Times New Roman"/>
          <w:sz w:val="24"/>
          <w:szCs w:val="24"/>
        </w:rPr>
      </w:pPr>
      <w:r>
        <w:rPr>
          <w:rFonts w:ascii="Times New Roman" w:hAnsi="Times New Roman"/>
          <w:b/>
          <w:sz w:val="24"/>
          <w:szCs w:val="24"/>
        </w:rPr>
        <w:t xml:space="preserve">Participant: </w:t>
      </w:r>
      <w:r w:rsidR="00FD0BD7">
        <w:rPr>
          <w:rFonts w:ascii="Times New Roman" w:hAnsi="Times New Roman"/>
          <w:sz w:val="24"/>
          <w:szCs w:val="24"/>
        </w:rPr>
        <w:t>Improving the pedagogical skills of tutors in the use of technology for effective teaching and learning</w:t>
      </w:r>
      <w:r>
        <w:rPr>
          <w:rFonts w:ascii="Times New Roman" w:hAnsi="Times New Roman"/>
          <w:sz w:val="24"/>
          <w:szCs w:val="24"/>
        </w:rPr>
        <w:t xml:space="preserve"> workshop. Organised by Komenda College of Education. </w:t>
      </w:r>
    </w:p>
    <w:p w:rsidR="00974985" w:rsidRPr="00B4059C" w:rsidRDefault="00974985" w:rsidP="00B4059C">
      <w:pPr>
        <w:jc w:val="both"/>
        <w:rPr>
          <w:rFonts w:ascii="Times New Roman" w:hAnsi="Times New Roman"/>
          <w:sz w:val="24"/>
          <w:szCs w:val="24"/>
        </w:rPr>
      </w:pPr>
    </w:p>
    <w:p w:rsidR="00767C26" w:rsidRDefault="00E74484" w:rsidP="003B47CF">
      <w:pPr>
        <w:pStyle w:val="ListParagraph"/>
        <w:ind w:left="0"/>
        <w:jc w:val="both"/>
        <w:rPr>
          <w:rFonts w:ascii="Times New Roman" w:hAnsi="Times New Roman"/>
          <w:b/>
          <w:sz w:val="28"/>
          <w:szCs w:val="28"/>
        </w:rPr>
      </w:pPr>
      <w:r>
        <w:rPr>
          <w:rFonts w:ascii="Times New Roman" w:hAnsi="Times New Roman"/>
          <w:b/>
          <w:sz w:val="24"/>
          <w:szCs w:val="24"/>
        </w:rPr>
        <w:t>Participant:</w:t>
      </w:r>
      <w:r w:rsidR="00525E45">
        <w:rPr>
          <w:rFonts w:ascii="Times New Roman" w:hAnsi="Times New Roman"/>
          <w:b/>
          <w:sz w:val="28"/>
          <w:szCs w:val="28"/>
        </w:rPr>
        <w:t xml:space="preserve"> </w:t>
      </w:r>
      <w:r w:rsidR="00974985" w:rsidRPr="00974985">
        <w:rPr>
          <w:rFonts w:ascii="Times New Roman" w:hAnsi="Times New Roman"/>
          <w:sz w:val="24"/>
          <w:szCs w:val="24"/>
        </w:rPr>
        <w:t>First international workshop on strategies for effective research an</w:t>
      </w:r>
      <w:r w:rsidR="00525E45">
        <w:rPr>
          <w:rFonts w:ascii="Times New Roman" w:hAnsi="Times New Roman"/>
          <w:sz w:val="24"/>
          <w:szCs w:val="24"/>
        </w:rPr>
        <w:t>d teaching quality in education. 17</w:t>
      </w:r>
      <w:r w:rsidR="00525E45" w:rsidRPr="00525E45">
        <w:rPr>
          <w:rFonts w:ascii="Times New Roman" w:hAnsi="Times New Roman"/>
          <w:sz w:val="24"/>
          <w:szCs w:val="24"/>
          <w:vertAlign w:val="superscript"/>
        </w:rPr>
        <w:t>th</w:t>
      </w:r>
      <w:r w:rsidR="00525E45">
        <w:rPr>
          <w:rFonts w:ascii="Times New Roman" w:hAnsi="Times New Roman"/>
          <w:sz w:val="24"/>
          <w:szCs w:val="24"/>
        </w:rPr>
        <w:t xml:space="preserve"> – 18</w:t>
      </w:r>
      <w:r w:rsidR="00525E45" w:rsidRPr="00525E45">
        <w:rPr>
          <w:rFonts w:ascii="Times New Roman" w:hAnsi="Times New Roman"/>
          <w:sz w:val="24"/>
          <w:szCs w:val="24"/>
          <w:vertAlign w:val="superscript"/>
        </w:rPr>
        <w:t>th</w:t>
      </w:r>
      <w:r w:rsidR="00525E45">
        <w:rPr>
          <w:rFonts w:ascii="Times New Roman" w:hAnsi="Times New Roman"/>
          <w:sz w:val="24"/>
          <w:szCs w:val="24"/>
        </w:rPr>
        <w:t xml:space="preserve"> August 2010 @</w:t>
      </w:r>
      <w:r w:rsidR="00974985" w:rsidRPr="00974985">
        <w:rPr>
          <w:rFonts w:ascii="Times New Roman" w:hAnsi="Times New Roman"/>
          <w:sz w:val="24"/>
          <w:szCs w:val="24"/>
        </w:rPr>
        <w:t xml:space="preserve"> University of Cape Coast, Ghana</w:t>
      </w:r>
      <w:r w:rsidR="00974985">
        <w:rPr>
          <w:rFonts w:ascii="Times New Roman" w:hAnsi="Times New Roman"/>
          <w:b/>
          <w:sz w:val="28"/>
          <w:szCs w:val="28"/>
        </w:rPr>
        <w:t xml:space="preserve"> </w:t>
      </w:r>
    </w:p>
    <w:p w:rsidR="005963FD" w:rsidRDefault="005963FD" w:rsidP="003B47CF">
      <w:pPr>
        <w:pStyle w:val="ListParagraph"/>
        <w:ind w:left="0"/>
        <w:jc w:val="both"/>
        <w:rPr>
          <w:rFonts w:ascii="Times New Roman" w:hAnsi="Times New Roman"/>
          <w:b/>
          <w:sz w:val="28"/>
          <w:szCs w:val="28"/>
        </w:rPr>
      </w:pPr>
    </w:p>
    <w:p w:rsidR="00E44C63" w:rsidRDefault="00E44C63" w:rsidP="006B48D6">
      <w:pPr>
        <w:jc w:val="both"/>
        <w:rPr>
          <w:rFonts w:ascii="Times New Roman" w:hAnsi="Times New Roman"/>
          <w:sz w:val="24"/>
          <w:szCs w:val="24"/>
        </w:rPr>
      </w:pPr>
    </w:p>
    <w:p w:rsidR="00E44C63" w:rsidRDefault="00E44C63" w:rsidP="006B48D6">
      <w:pPr>
        <w:jc w:val="both"/>
        <w:rPr>
          <w:rFonts w:ascii="Times New Roman" w:hAnsi="Times New Roman"/>
          <w:sz w:val="24"/>
          <w:szCs w:val="24"/>
        </w:rPr>
      </w:pPr>
    </w:p>
    <w:p w:rsidR="001B4CE2" w:rsidRPr="004F7599" w:rsidRDefault="001B4CE2" w:rsidP="00C600B1">
      <w:pPr>
        <w:pStyle w:val="ListParagraph"/>
        <w:numPr>
          <w:ilvl w:val="0"/>
          <w:numId w:val="1"/>
        </w:numPr>
        <w:ind w:left="540" w:hanging="450"/>
        <w:jc w:val="both"/>
        <w:rPr>
          <w:rFonts w:ascii="Times New Roman" w:hAnsi="Times New Roman"/>
          <w:b/>
          <w:sz w:val="28"/>
          <w:szCs w:val="28"/>
        </w:rPr>
      </w:pPr>
      <w:r w:rsidRPr="004F7599">
        <w:rPr>
          <w:rFonts w:ascii="Times New Roman" w:hAnsi="Times New Roman"/>
          <w:b/>
          <w:sz w:val="28"/>
          <w:szCs w:val="28"/>
        </w:rPr>
        <w:t xml:space="preserve">Unpublished </w:t>
      </w:r>
      <w:r w:rsidR="006B48D6">
        <w:rPr>
          <w:rFonts w:ascii="Times New Roman" w:hAnsi="Times New Roman"/>
          <w:b/>
          <w:sz w:val="28"/>
          <w:szCs w:val="28"/>
        </w:rPr>
        <w:t>Book</w:t>
      </w:r>
    </w:p>
    <w:p w:rsidR="005C48D2" w:rsidRDefault="005C48D2" w:rsidP="001B4CE2">
      <w:pPr>
        <w:ind w:left="720"/>
        <w:rPr>
          <w:rFonts w:ascii="Times New Roman" w:hAnsi="Times New Roman"/>
          <w:b/>
          <w:sz w:val="28"/>
          <w:szCs w:val="28"/>
        </w:rPr>
      </w:pPr>
    </w:p>
    <w:p w:rsidR="001B4CE2" w:rsidRDefault="001B4CE2" w:rsidP="00CB7002">
      <w:pPr>
        <w:rPr>
          <w:rFonts w:ascii="Times New Roman" w:hAnsi="Times New Roman"/>
          <w:sz w:val="24"/>
          <w:szCs w:val="24"/>
        </w:rPr>
      </w:pPr>
      <w:r w:rsidRPr="001B4CE2">
        <w:rPr>
          <w:rFonts w:ascii="Times New Roman" w:hAnsi="Times New Roman"/>
          <w:sz w:val="24"/>
          <w:szCs w:val="24"/>
        </w:rPr>
        <w:t xml:space="preserve">Enu, J., &amp; </w:t>
      </w:r>
      <w:proofErr w:type="spellStart"/>
      <w:r w:rsidRPr="001B4CE2">
        <w:rPr>
          <w:rFonts w:ascii="Times New Roman" w:hAnsi="Times New Roman"/>
          <w:sz w:val="24"/>
          <w:szCs w:val="24"/>
        </w:rPr>
        <w:t>Asominiwa</w:t>
      </w:r>
      <w:proofErr w:type="spellEnd"/>
      <w:r w:rsidRPr="001B4CE2">
        <w:rPr>
          <w:rFonts w:ascii="Times New Roman" w:hAnsi="Times New Roman"/>
          <w:sz w:val="24"/>
          <w:szCs w:val="24"/>
        </w:rPr>
        <w:t>, L. (201</w:t>
      </w:r>
      <w:r w:rsidR="003233CC">
        <w:rPr>
          <w:rFonts w:ascii="Times New Roman" w:hAnsi="Times New Roman"/>
          <w:sz w:val="24"/>
          <w:szCs w:val="24"/>
        </w:rPr>
        <w:t>7</w:t>
      </w:r>
      <w:r w:rsidRPr="001B4CE2">
        <w:rPr>
          <w:rFonts w:ascii="Times New Roman" w:hAnsi="Times New Roman"/>
          <w:sz w:val="24"/>
          <w:szCs w:val="24"/>
        </w:rPr>
        <w:t>). Further Algebra for Colleges of Education</w:t>
      </w:r>
      <w:r w:rsidR="0023502D">
        <w:rPr>
          <w:rFonts w:ascii="Times New Roman" w:hAnsi="Times New Roman"/>
          <w:sz w:val="24"/>
          <w:szCs w:val="24"/>
        </w:rPr>
        <w:t>, Cape Coa</w:t>
      </w:r>
      <w:r w:rsidR="005E2542">
        <w:rPr>
          <w:rFonts w:ascii="Times New Roman" w:hAnsi="Times New Roman"/>
          <w:sz w:val="24"/>
          <w:szCs w:val="24"/>
        </w:rPr>
        <w:t>s</w:t>
      </w:r>
      <w:r w:rsidR="0023502D">
        <w:rPr>
          <w:rFonts w:ascii="Times New Roman" w:hAnsi="Times New Roman"/>
          <w:sz w:val="24"/>
          <w:szCs w:val="24"/>
        </w:rPr>
        <w:t>t: University printing press.</w:t>
      </w:r>
    </w:p>
    <w:p w:rsidR="006B48D6" w:rsidRDefault="006B48D6" w:rsidP="00740BB3">
      <w:pPr>
        <w:rPr>
          <w:rFonts w:ascii="Times New Roman" w:hAnsi="Times New Roman"/>
          <w:sz w:val="24"/>
          <w:szCs w:val="24"/>
        </w:rPr>
      </w:pPr>
    </w:p>
    <w:p w:rsidR="00C171C4" w:rsidRDefault="00C171C4" w:rsidP="00C171C4">
      <w:pPr>
        <w:ind w:left="450"/>
        <w:rPr>
          <w:rFonts w:ascii="Times New Roman" w:hAnsi="Times New Roman"/>
          <w:sz w:val="24"/>
          <w:szCs w:val="24"/>
        </w:rPr>
      </w:pPr>
    </w:p>
    <w:p w:rsidR="00230495" w:rsidRDefault="00230495" w:rsidP="00C171C4">
      <w:pPr>
        <w:ind w:left="450"/>
        <w:rPr>
          <w:rFonts w:ascii="Times New Roman" w:hAnsi="Times New Roman"/>
          <w:sz w:val="24"/>
          <w:szCs w:val="24"/>
        </w:rPr>
      </w:pPr>
    </w:p>
    <w:p w:rsidR="00230495" w:rsidRDefault="00230495" w:rsidP="00C171C4">
      <w:pPr>
        <w:ind w:left="450"/>
        <w:rPr>
          <w:rFonts w:ascii="Times New Roman" w:hAnsi="Times New Roman"/>
          <w:sz w:val="24"/>
          <w:szCs w:val="24"/>
        </w:rPr>
      </w:pPr>
    </w:p>
    <w:p w:rsidR="00230495" w:rsidRDefault="00230495" w:rsidP="00C171C4">
      <w:pPr>
        <w:ind w:left="450"/>
        <w:rPr>
          <w:rFonts w:ascii="Times New Roman" w:hAnsi="Times New Roman"/>
          <w:sz w:val="24"/>
          <w:szCs w:val="24"/>
        </w:rPr>
      </w:pPr>
    </w:p>
    <w:p w:rsidR="00C171C4" w:rsidRPr="00C171C4" w:rsidRDefault="00C171C4" w:rsidP="00C600B1">
      <w:pPr>
        <w:pStyle w:val="ListParagraph"/>
        <w:numPr>
          <w:ilvl w:val="0"/>
          <w:numId w:val="1"/>
        </w:numPr>
        <w:ind w:left="450"/>
        <w:rPr>
          <w:rFonts w:ascii="Times New Roman" w:hAnsi="Times New Roman"/>
          <w:b/>
          <w:sz w:val="28"/>
          <w:szCs w:val="28"/>
        </w:rPr>
      </w:pPr>
      <w:r w:rsidRPr="00C171C4">
        <w:rPr>
          <w:rFonts w:ascii="Times New Roman" w:hAnsi="Times New Roman"/>
          <w:b/>
          <w:sz w:val="28"/>
          <w:szCs w:val="28"/>
        </w:rPr>
        <w:lastRenderedPageBreak/>
        <w:t>Key Skills</w:t>
      </w:r>
    </w:p>
    <w:p w:rsidR="00E82085" w:rsidRDefault="00E82085" w:rsidP="00C171C4">
      <w:pPr>
        <w:ind w:left="450"/>
        <w:rPr>
          <w:rFonts w:ascii="Times New Roman" w:hAnsi="Times New Roman"/>
          <w:b/>
          <w:sz w:val="28"/>
          <w:szCs w:val="28"/>
        </w:rPr>
      </w:pPr>
    </w:p>
    <w:p w:rsidR="00C171C4" w:rsidRDefault="00C171C4" w:rsidP="005E2542">
      <w:pPr>
        <w:spacing w:line="360" w:lineRule="auto"/>
        <w:jc w:val="both"/>
        <w:rPr>
          <w:rFonts w:ascii="Times New Roman" w:hAnsi="Times New Roman"/>
          <w:sz w:val="24"/>
          <w:szCs w:val="24"/>
        </w:rPr>
      </w:pPr>
      <w:r w:rsidRPr="00C171C4">
        <w:rPr>
          <w:rFonts w:ascii="Times New Roman" w:hAnsi="Times New Roman"/>
          <w:sz w:val="24"/>
          <w:szCs w:val="24"/>
        </w:rPr>
        <w:t xml:space="preserve">Strong leadership skills, Human and interpersonal skills, good communication skills, </w:t>
      </w:r>
      <w:r>
        <w:rPr>
          <w:rFonts w:ascii="Times New Roman" w:hAnsi="Times New Roman"/>
          <w:sz w:val="24"/>
          <w:szCs w:val="24"/>
        </w:rPr>
        <w:t>team player, organizational skills</w:t>
      </w:r>
      <w:r w:rsidR="00D35EE4">
        <w:rPr>
          <w:rFonts w:ascii="Times New Roman" w:hAnsi="Times New Roman"/>
          <w:sz w:val="24"/>
          <w:szCs w:val="24"/>
        </w:rPr>
        <w:t>, friendly, punctual, pay attention to details, work with little supervision.</w:t>
      </w:r>
    </w:p>
    <w:p w:rsidR="00CB4BCD" w:rsidRDefault="00CB4BCD" w:rsidP="00C600B1">
      <w:pPr>
        <w:spacing w:line="360" w:lineRule="auto"/>
        <w:jc w:val="both"/>
        <w:rPr>
          <w:rFonts w:ascii="Times New Roman" w:hAnsi="Times New Roman"/>
          <w:sz w:val="24"/>
          <w:szCs w:val="24"/>
        </w:rPr>
      </w:pPr>
    </w:p>
    <w:p w:rsidR="00E82085" w:rsidRPr="00321D5B" w:rsidRDefault="003A6C5E" w:rsidP="00321D5B">
      <w:pPr>
        <w:spacing w:line="360" w:lineRule="auto"/>
        <w:jc w:val="both"/>
        <w:rPr>
          <w:rFonts w:ascii="Times New Roman" w:hAnsi="Times New Roman"/>
          <w:b/>
          <w:sz w:val="28"/>
          <w:szCs w:val="28"/>
        </w:rPr>
      </w:pPr>
      <w:r w:rsidRPr="00321D5B">
        <w:rPr>
          <w:rFonts w:ascii="Times New Roman" w:hAnsi="Times New Roman"/>
          <w:b/>
          <w:sz w:val="28"/>
          <w:szCs w:val="28"/>
        </w:rPr>
        <w:t>Other Leadership Positions Held</w:t>
      </w:r>
    </w:p>
    <w:tbl>
      <w:tblPr>
        <w:tblStyle w:val="TableGrid"/>
        <w:tblpPr w:leftFromText="180" w:rightFromText="180" w:vertAnchor="text" w:horzAnchor="margin" w:tblpX="198" w:tblpY="80"/>
        <w:tblW w:w="0" w:type="auto"/>
        <w:tblLook w:val="04A0" w:firstRow="1" w:lastRow="0" w:firstColumn="1" w:lastColumn="0" w:noHBand="0" w:noVBand="1"/>
      </w:tblPr>
      <w:tblGrid>
        <w:gridCol w:w="3618"/>
        <w:gridCol w:w="3942"/>
        <w:gridCol w:w="1933"/>
      </w:tblGrid>
      <w:tr w:rsidR="003A6C5E" w:rsidTr="00740BB3">
        <w:tc>
          <w:tcPr>
            <w:tcW w:w="3618" w:type="dxa"/>
          </w:tcPr>
          <w:p w:rsidR="003A6C5E" w:rsidRDefault="003A6C5E" w:rsidP="00740BB3">
            <w:pPr>
              <w:jc w:val="center"/>
              <w:rPr>
                <w:rFonts w:ascii="Times New Roman" w:hAnsi="Times New Roman"/>
                <w:b/>
                <w:sz w:val="28"/>
                <w:szCs w:val="28"/>
              </w:rPr>
            </w:pPr>
            <w:r>
              <w:rPr>
                <w:rFonts w:ascii="Times New Roman" w:hAnsi="Times New Roman"/>
                <w:b/>
                <w:sz w:val="28"/>
                <w:szCs w:val="28"/>
              </w:rPr>
              <w:t>Position held</w:t>
            </w:r>
          </w:p>
        </w:tc>
        <w:tc>
          <w:tcPr>
            <w:tcW w:w="3942" w:type="dxa"/>
          </w:tcPr>
          <w:p w:rsidR="003A6C5E" w:rsidRDefault="003A6C5E" w:rsidP="00740BB3">
            <w:pPr>
              <w:jc w:val="center"/>
              <w:rPr>
                <w:rFonts w:ascii="Times New Roman" w:hAnsi="Times New Roman"/>
                <w:b/>
                <w:sz w:val="28"/>
                <w:szCs w:val="28"/>
              </w:rPr>
            </w:pPr>
            <w:r>
              <w:rPr>
                <w:rFonts w:ascii="Times New Roman" w:hAnsi="Times New Roman"/>
                <w:b/>
                <w:sz w:val="28"/>
                <w:szCs w:val="28"/>
              </w:rPr>
              <w:t>Name of Institution</w:t>
            </w:r>
            <w:r w:rsidR="00C32E0D">
              <w:rPr>
                <w:rFonts w:ascii="Times New Roman" w:hAnsi="Times New Roman"/>
                <w:b/>
                <w:sz w:val="28"/>
                <w:szCs w:val="28"/>
              </w:rPr>
              <w:t xml:space="preserve"> / Organization</w:t>
            </w:r>
          </w:p>
        </w:tc>
        <w:tc>
          <w:tcPr>
            <w:tcW w:w="1933" w:type="dxa"/>
          </w:tcPr>
          <w:p w:rsidR="003A6C5E" w:rsidRDefault="003A6C5E" w:rsidP="00740BB3">
            <w:pPr>
              <w:jc w:val="center"/>
              <w:rPr>
                <w:rFonts w:ascii="Times New Roman" w:hAnsi="Times New Roman"/>
                <w:b/>
                <w:sz w:val="28"/>
                <w:szCs w:val="28"/>
              </w:rPr>
            </w:pPr>
            <w:r>
              <w:rPr>
                <w:rFonts w:ascii="Times New Roman" w:hAnsi="Times New Roman"/>
                <w:b/>
                <w:sz w:val="28"/>
                <w:szCs w:val="28"/>
              </w:rPr>
              <w:t>Date</w:t>
            </w:r>
          </w:p>
        </w:tc>
      </w:tr>
      <w:tr w:rsidR="00321D5B" w:rsidTr="00740BB3">
        <w:tc>
          <w:tcPr>
            <w:tcW w:w="3618" w:type="dxa"/>
          </w:tcPr>
          <w:p w:rsidR="00321D5B" w:rsidRDefault="00321D5B" w:rsidP="00740BB3">
            <w:pPr>
              <w:rPr>
                <w:rFonts w:ascii="Times New Roman" w:hAnsi="Times New Roman"/>
                <w:sz w:val="24"/>
                <w:szCs w:val="24"/>
              </w:rPr>
            </w:pPr>
            <w:r>
              <w:rPr>
                <w:rFonts w:ascii="Times New Roman" w:hAnsi="Times New Roman"/>
                <w:sz w:val="24"/>
                <w:szCs w:val="24"/>
              </w:rPr>
              <w:t>Deputy Examination officer</w:t>
            </w:r>
          </w:p>
        </w:tc>
        <w:tc>
          <w:tcPr>
            <w:tcW w:w="3942" w:type="dxa"/>
          </w:tcPr>
          <w:p w:rsidR="00321D5B" w:rsidRDefault="00321D5B" w:rsidP="00740BB3">
            <w:pPr>
              <w:rPr>
                <w:rFonts w:ascii="Times New Roman" w:hAnsi="Times New Roman"/>
                <w:sz w:val="24"/>
                <w:szCs w:val="24"/>
              </w:rPr>
            </w:pPr>
            <w:r>
              <w:rPr>
                <w:rFonts w:ascii="Times New Roman" w:hAnsi="Times New Roman"/>
                <w:sz w:val="24"/>
                <w:szCs w:val="24"/>
              </w:rPr>
              <w:t>Department of Teacher Education, KNUST</w:t>
            </w:r>
          </w:p>
        </w:tc>
        <w:tc>
          <w:tcPr>
            <w:tcW w:w="1933" w:type="dxa"/>
          </w:tcPr>
          <w:p w:rsidR="00321D5B" w:rsidRDefault="00321D5B" w:rsidP="00740BB3">
            <w:pPr>
              <w:jc w:val="center"/>
              <w:rPr>
                <w:rFonts w:ascii="Times New Roman" w:hAnsi="Times New Roman"/>
                <w:sz w:val="24"/>
                <w:szCs w:val="24"/>
              </w:rPr>
            </w:pPr>
            <w:r>
              <w:rPr>
                <w:rFonts w:ascii="Times New Roman" w:hAnsi="Times New Roman"/>
                <w:sz w:val="24"/>
                <w:szCs w:val="24"/>
              </w:rPr>
              <w:t>2021 - Date</w:t>
            </w:r>
          </w:p>
        </w:tc>
      </w:tr>
      <w:tr w:rsidR="00902D64" w:rsidTr="00740BB3">
        <w:tc>
          <w:tcPr>
            <w:tcW w:w="3618" w:type="dxa"/>
          </w:tcPr>
          <w:p w:rsidR="00902D64" w:rsidRDefault="00230495" w:rsidP="00740BB3">
            <w:pPr>
              <w:rPr>
                <w:rFonts w:ascii="Times New Roman" w:hAnsi="Times New Roman"/>
                <w:sz w:val="24"/>
                <w:szCs w:val="24"/>
              </w:rPr>
            </w:pPr>
            <w:r>
              <w:rPr>
                <w:rFonts w:ascii="Times New Roman" w:hAnsi="Times New Roman"/>
                <w:sz w:val="24"/>
                <w:szCs w:val="24"/>
              </w:rPr>
              <w:t>Examination officer</w:t>
            </w:r>
          </w:p>
        </w:tc>
        <w:tc>
          <w:tcPr>
            <w:tcW w:w="3942" w:type="dxa"/>
          </w:tcPr>
          <w:p w:rsidR="00902D64" w:rsidRDefault="00902D64" w:rsidP="00740BB3">
            <w:pPr>
              <w:rPr>
                <w:rFonts w:ascii="Times New Roman" w:hAnsi="Times New Roman"/>
                <w:sz w:val="24"/>
                <w:szCs w:val="24"/>
              </w:rPr>
            </w:pPr>
            <w:r>
              <w:rPr>
                <w:rFonts w:ascii="Times New Roman" w:hAnsi="Times New Roman"/>
                <w:sz w:val="24"/>
                <w:szCs w:val="24"/>
              </w:rPr>
              <w:t>Komenda College of Education</w:t>
            </w:r>
          </w:p>
        </w:tc>
        <w:tc>
          <w:tcPr>
            <w:tcW w:w="1933" w:type="dxa"/>
          </w:tcPr>
          <w:p w:rsidR="00902D64" w:rsidRDefault="00902D64" w:rsidP="00740BB3">
            <w:pPr>
              <w:jc w:val="center"/>
              <w:rPr>
                <w:rFonts w:ascii="Times New Roman" w:hAnsi="Times New Roman"/>
                <w:sz w:val="24"/>
                <w:szCs w:val="24"/>
              </w:rPr>
            </w:pPr>
            <w:r>
              <w:rPr>
                <w:rFonts w:ascii="Times New Roman" w:hAnsi="Times New Roman"/>
                <w:sz w:val="24"/>
                <w:szCs w:val="24"/>
              </w:rPr>
              <w:t xml:space="preserve">2018 – </w:t>
            </w:r>
            <w:r w:rsidR="00987180">
              <w:rPr>
                <w:rFonts w:ascii="Times New Roman" w:hAnsi="Times New Roman"/>
                <w:sz w:val="24"/>
                <w:szCs w:val="24"/>
              </w:rPr>
              <w:t>2019</w:t>
            </w:r>
          </w:p>
        </w:tc>
      </w:tr>
      <w:tr w:rsidR="003A6C5E" w:rsidTr="00740BB3">
        <w:tc>
          <w:tcPr>
            <w:tcW w:w="3618" w:type="dxa"/>
          </w:tcPr>
          <w:p w:rsidR="003A6C5E" w:rsidRPr="00487896" w:rsidRDefault="003A6C5E" w:rsidP="00740BB3">
            <w:pPr>
              <w:rPr>
                <w:rFonts w:ascii="Times New Roman" w:hAnsi="Times New Roman"/>
                <w:sz w:val="24"/>
                <w:szCs w:val="24"/>
              </w:rPr>
            </w:pPr>
            <w:r>
              <w:rPr>
                <w:rFonts w:ascii="Times New Roman" w:hAnsi="Times New Roman"/>
                <w:sz w:val="24"/>
                <w:szCs w:val="24"/>
              </w:rPr>
              <w:t xml:space="preserve">CETAG Secretary </w:t>
            </w:r>
            <w:r w:rsidR="00A20F6B">
              <w:rPr>
                <w:rFonts w:ascii="Times New Roman" w:hAnsi="Times New Roman"/>
                <w:sz w:val="24"/>
                <w:szCs w:val="24"/>
              </w:rPr>
              <w:t>(Local</w:t>
            </w:r>
            <w:r>
              <w:rPr>
                <w:rFonts w:ascii="Times New Roman" w:hAnsi="Times New Roman"/>
                <w:sz w:val="24"/>
                <w:szCs w:val="24"/>
              </w:rPr>
              <w:t>)</w:t>
            </w:r>
          </w:p>
        </w:tc>
        <w:tc>
          <w:tcPr>
            <w:tcW w:w="3942" w:type="dxa"/>
          </w:tcPr>
          <w:p w:rsidR="003A6C5E" w:rsidRPr="006B0D36" w:rsidRDefault="003A6C5E" w:rsidP="00740BB3">
            <w:pPr>
              <w:rPr>
                <w:rFonts w:ascii="Times New Roman" w:hAnsi="Times New Roman"/>
                <w:sz w:val="24"/>
                <w:szCs w:val="24"/>
              </w:rPr>
            </w:pPr>
            <w:r>
              <w:rPr>
                <w:rFonts w:ascii="Times New Roman" w:hAnsi="Times New Roman"/>
                <w:sz w:val="24"/>
                <w:szCs w:val="24"/>
              </w:rPr>
              <w:t>Komenda College of Education</w:t>
            </w:r>
          </w:p>
        </w:tc>
        <w:tc>
          <w:tcPr>
            <w:tcW w:w="1933" w:type="dxa"/>
          </w:tcPr>
          <w:p w:rsidR="003A6C5E" w:rsidRPr="006B0D36" w:rsidRDefault="003A6C5E" w:rsidP="00740BB3">
            <w:pPr>
              <w:jc w:val="center"/>
              <w:rPr>
                <w:rFonts w:ascii="Times New Roman" w:hAnsi="Times New Roman"/>
                <w:sz w:val="24"/>
                <w:szCs w:val="24"/>
              </w:rPr>
            </w:pPr>
            <w:r>
              <w:rPr>
                <w:rFonts w:ascii="Times New Roman" w:hAnsi="Times New Roman"/>
                <w:sz w:val="24"/>
                <w:szCs w:val="24"/>
              </w:rPr>
              <w:t xml:space="preserve">2017 - </w:t>
            </w:r>
            <w:r w:rsidR="00987180">
              <w:rPr>
                <w:rFonts w:ascii="Times New Roman" w:hAnsi="Times New Roman"/>
                <w:sz w:val="24"/>
                <w:szCs w:val="24"/>
              </w:rPr>
              <w:t>2019</w:t>
            </w:r>
          </w:p>
        </w:tc>
      </w:tr>
      <w:tr w:rsidR="003A6C5E" w:rsidTr="00740BB3">
        <w:tc>
          <w:tcPr>
            <w:tcW w:w="3618" w:type="dxa"/>
          </w:tcPr>
          <w:p w:rsidR="003A6C5E" w:rsidRPr="00487896" w:rsidRDefault="00902D64" w:rsidP="00740BB3">
            <w:pPr>
              <w:rPr>
                <w:rFonts w:ascii="Times New Roman" w:hAnsi="Times New Roman"/>
                <w:sz w:val="24"/>
                <w:szCs w:val="24"/>
              </w:rPr>
            </w:pPr>
            <w:r>
              <w:rPr>
                <w:rFonts w:ascii="Times New Roman" w:hAnsi="Times New Roman"/>
                <w:sz w:val="24"/>
                <w:szCs w:val="24"/>
              </w:rPr>
              <w:t xml:space="preserve"> Link Tutor</w:t>
            </w:r>
          </w:p>
        </w:tc>
        <w:tc>
          <w:tcPr>
            <w:tcW w:w="3942" w:type="dxa"/>
          </w:tcPr>
          <w:p w:rsidR="003A6C5E" w:rsidRPr="00487896" w:rsidRDefault="00902D64" w:rsidP="00740BB3">
            <w:pPr>
              <w:rPr>
                <w:rFonts w:ascii="Times New Roman" w:hAnsi="Times New Roman"/>
                <w:sz w:val="24"/>
                <w:szCs w:val="24"/>
              </w:rPr>
            </w:pPr>
            <w:r>
              <w:rPr>
                <w:rFonts w:ascii="Times New Roman" w:hAnsi="Times New Roman"/>
                <w:sz w:val="24"/>
                <w:szCs w:val="24"/>
              </w:rPr>
              <w:t>Komenda College of Education</w:t>
            </w:r>
          </w:p>
        </w:tc>
        <w:tc>
          <w:tcPr>
            <w:tcW w:w="1933" w:type="dxa"/>
          </w:tcPr>
          <w:p w:rsidR="003A6C5E" w:rsidRPr="00487896" w:rsidRDefault="00902D64" w:rsidP="00740BB3">
            <w:pPr>
              <w:jc w:val="center"/>
              <w:rPr>
                <w:rFonts w:ascii="Times New Roman" w:hAnsi="Times New Roman"/>
                <w:sz w:val="24"/>
                <w:szCs w:val="24"/>
              </w:rPr>
            </w:pPr>
            <w:r>
              <w:rPr>
                <w:rFonts w:ascii="Times New Roman" w:hAnsi="Times New Roman"/>
                <w:sz w:val="24"/>
                <w:szCs w:val="24"/>
              </w:rPr>
              <w:t>2016 - 2018</w:t>
            </w:r>
          </w:p>
        </w:tc>
      </w:tr>
      <w:tr w:rsidR="003A6C5E" w:rsidTr="00740BB3">
        <w:tc>
          <w:tcPr>
            <w:tcW w:w="3618" w:type="dxa"/>
          </w:tcPr>
          <w:p w:rsidR="003A6C5E" w:rsidRPr="00487896" w:rsidRDefault="00902D64" w:rsidP="00740BB3">
            <w:pPr>
              <w:rPr>
                <w:rFonts w:ascii="Times New Roman" w:hAnsi="Times New Roman"/>
                <w:sz w:val="24"/>
                <w:szCs w:val="24"/>
              </w:rPr>
            </w:pPr>
            <w:r>
              <w:rPr>
                <w:rFonts w:ascii="Times New Roman" w:hAnsi="Times New Roman"/>
                <w:sz w:val="24"/>
                <w:szCs w:val="24"/>
              </w:rPr>
              <w:t>Head of Mathematics Department</w:t>
            </w:r>
          </w:p>
        </w:tc>
        <w:tc>
          <w:tcPr>
            <w:tcW w:w="3942" w:type="dxa"/>
          </w:tcPr>
          <w:p w:rsidR="003A6C5E" w:rsidRPr="00487896" w:rsidRDefault="00902D64" w:rsidP="00740BB3">
            <w:pPr>
              <w:rPr>
                <w:rFonts w:ascii="Times New Roman" w:hAnsi="Times New Roman"/>
                <w:sz w:val="24"/>
                <w:szCs w:val="24"/>
              </w:rPr>
            </w:pPr>
            <w:r>
              <w:rPr>
                <w:rFonts w:ascii="Times New Roman" w:hAnsi="Times New Roman"/>
                <w:sz w:val="24"/>
                <w:szCs w:val="24"/>
              </w:rPr>
              <w:t>Edinaman Senior High School</w:t>
            </w:r>
          </w:p>
        </w:tc>
        <w:tc>
          <w:tcPr>
            <w:tcW w:w="1933" w:type="dxa"/>
          </w:tcPr>
          <w:p w:rsidR="003A6C5E" w:rsidRPr="00487896" w:rsidRDefault="00902D64" w:rsidP="00740BB3">
            <w:pPr>
              <w:jc w:val="center"/>
              <w:rPr>
                <w:rFonts w:ascii="Times New Roman" w:hAnsi="Times New Roman"/>
                <w:sz w:val="24"/>
                <w:szCs w:val="24"/>
              </w:rPr>
            </w:pPr>
            <w:r>
              <w:rPr>
                <w:rFonts w:ascii="Times New Roman" w:hAnsi="Times New Roman"/>
                <w:sz w:val="24"/>
                <w:szCs w:val="24"/>
              </w:rPr>
              <w:t>2009 – 2013</w:t>
            </w:r>
          </w:p>
        </w:tc>
      </w:tr>
      <w:tr w:rsidR="003A6C5E" w:rsidTr="00740BB3">
        <w:tc>
          <w:tcPr>
            <w:tcW w:w="3618" w:type="dxa"/>
          </w:tcPr>
          <w:p w:rsidR="003A6C5E" w:rsidRPr="00487896" w:rsidRDefault="00902D64" w:rsidP="00740BB3">
            <w:pPr>
              <w:rPr>
                <w:rFonts w:ascii="Times New Roman" w:hAnsi="Times New Roman"/>
                <w:sz w:val="24"/>
                <w:szCs w:val="24"/>
              </w:rPr>
            </w:pPr>
            <w:r>
              <w:rPr>
                <w:rFonts w:ascii="Times New Roman" w:hAnsi="Times New Roman"/>
                <w:sz w:val="24"/>
                <w:szCs w:val="24"/>
              </w:rPr>
              <w:t>Form Master</w:t>
            </w:r>
          </w:p>
        </w:tc>
        <w:tc>
          <w:tcPr>
            <w:tcW w:w="3942" w:type="dxa"/>
          </w:tcPr>
          <w:p w:rsidR="003A6C5E" w:rsidRPr="00487896" w:rsidRDefault="00902D64" w:rsidP="00740BB3">
            <w:pPr>
              <w:rPr>
                <w:rFonts w:ascii="Times New Roman" w:hAnsi="Times New Roman"/>
                <w:sz w:val="24"/>
                <w:szCs w:val="24"/>
              </w:rPr>
            </w:pPr>
            <w:r>
              <w:rPr>
                <w:rFonts w:ascii="Times New Roman" w:hAnsi="Times New Roman"/>
                <w:sz w:val="24"/>
                <w:szCs w:val="24"/>
              </w:rPr>
              <w:t>Edinaman Senior High School</w:t>
            </w:r>
          </w:p>
        </w:tc>
        <w:tc>
          <w:tcPr>
            <w:tcW w:w="1933" w:type="dxa"/>
          </w:tcPr>
          <w:p w:rsidR="003A6C5E" w:rsidRPr="00487896" w:rsidRDefault="00902D64" w:rsidP="00740BB3">
            <w:pPr>
              <w:jc w:val="center"/>
              <w:rPr>
                <w:rFonts w:ascii="Times New Roman" w:hAnsi="Times New Roman"/>
                <w:sz w:val="24"/>
                <w:szCs w:val="24"/>
              </w:rPr>
            </w:pPr>
            <w:r>
              <w:rPr>
                <w:rFonts w:ascii="Times New Roman" w:hAnsi="Times New Roman"/>
                <w:sz w:val="24"/>
                <w:szCs w:val="24"/>
              </w:rPr>
              <w:t>2008 - 2009</w:t>
            </w:r>
          </w:p>
        </w:tc>
      </w:tr>
      <w:tr w:rsidR="003A6C5E" w:rsidTr="00740BB3">
        <w:tc>
          <w:tcPr>
            <w:tcW w:w="3618" w:type="dxa"/>
          </w:tcPr>
          <w:p w:rsidR="003A6C5E" w:rsidRPr="00487896" w:rsidRDefault="00902D64" w:rsidP="00740BB3">
            <w:pPr>
              <w:rPr>
                <w:rFonts w:ascii="Times New Roman" w:hAnsi="Times New Roman"/>
                <w:sz w:val="24"/>
                <w:szCs w:val="24"/>
              </w:rPr>
            </w:pPr>
            <w:r>
              <w:rPr>
                <w:rFonts w:ascii="Times New Roman" w:hAnsi="Times New Roman"/>
                <w:sz w:val="24"/>
                <w:szCs w:val="24"/>
              </w:rPr>
              <w:t>Public Relation Officer (ESAG)</w:t>
            </w:r>
          </w:p>
        </w:tc>
        <w:tc>
          <w:tcPr>
            <w:tcW w:w="3942" w:type="dxa"/>
          </w:tcPr>
          <w:p w:rsidR="003A6C5E" w:rsidRPr="00487896" w:rsidRDefault="00902D64" w:rsidP="00740BB3">
            <w:pPr>
              <w:rPr>
                <w:rFonts w:ascii="Times New Roman" w:hAnsi="Times New Roman"/>
                <w:sz w:val="24"/>
                <w:szCs w:val="24"/>
              </w:rPr>
            </w:pPr>
            <w:r>
              <w:rPr>
                <w:rFonts w:ascii="Times New Roman" w:hAnsi="Times New Roman"/>
                <w:sz w:val="24"/>
                <w:szCs w:val="24"/>
              </w:rPr>
              <w:t>University of Cape Coast</w:t>
            </w:r>
          </w:p>
        </w:tc>
        <w:tc>
          <w:tcPr>
            <w:tcW w:w="1933" w:type="dxa"/>
          </w:tcPr>
          <w:p w:rsidR="003A6C5E" w:rsidRPr="00487896" w:rsidRDefault="00902D64" w:rsidP="00740BB3">
            <w:pPr>
              <w:jc w:val="center"/>
              <w:rPr>
                <w:rFonts w:ascii="Times New Roman" w:hAnsi="Times New Roman"/>
                <w:sz w:val="24"/>
                <w:szCs w:val="24"/>
              </w:rPr>
            </w:pPr>
            <w:r>
              <w:rPr>
                <w:rFonts w:ascii="Times New Roman" w:hAnsi="Times New Roman"/>
                <w:sz w:val="24"/>
                <w:szCs w:val="24"/>
              </w:rPr>
              <w:t>2005 - 2006</w:t>
            </w:r>
          </w:p>
        </w:tc>
      </w:tr>
    </w:tbl>
    <w:p w:rsidR="001542B6" w:rsidRDefault="001542B6" w:rsidP="00853980">
      <w:pPr>
        <w:rPr>
          <w:rFonts w:ascii="Times New Roman" w:hAnsi="Times New Roman"/>
          <w:b/>
          <w:sz w:val="28"/>
          <w:szCs w:val="28"/>
        </w:rPr>
      </w:pPr>
    </w:p>
    <w:p w:rsidR="001542B6" w:rsidRPr="00853980" w:rsidRDefault="001542B6" w:rsidP="00853980">
      <w:pPr>
        <w:rPr>
          <w:rFonts w:ascii="Times New Roman" w:hAnsi="Times New Roman"/>
          <w:b/>
          <w:sz w:val="28"/>
          <w:szCs w:val="28"/>
        </w:rPr>
      </w:pPr>
    </w:p>
    <w:p w:rsidR="00853980" w:rsidRPr="00321D5B" w:rsidRDefault="00853980" w:rsidP="00321D5B">
      <w:pPr>
        <w:rPr>
          <w:rFonts w:ascii="Times New Roman" w:hAnsi="Times New Roman"/>
          <w:b/>
          <w:sz w:val="28"/>
          <w:szCs w:val="28"/>
        </w:rPr>
      </w:pPr>
      <w:r w:rsidRPr="00321D5B">
        <w:rPr>
          <w:rFonts w:ascii="Times New Roman" w:hAnsi="Times New Roman"/>
          <w:b/>
          <w:sz w:val="28"/>
          <w:szCs w:val="28"/>
        </w:rPr>
        <w:t>References</w:t>
      </w:r>
    </w:p>
    <w:p w:rsidR="00902D64" w:rsidRDefault="00902D64" w:rsidP="00902D64">
      <w:pPr>
        <w:pStyle w:val="ListParagraph"/>
        <w:rPr>
          <w:rFonts w:ascii="Times New Roman" w:hAnsi="Times New Roman"/>
          <w:b/>
          <w:sz w:val="28"/>
          <w:szCs w:val="28"/>
        </w:rPr>
      </w:pPr>
    </w:p>
    <w:p w:rsidR="00902D64" w:rsidRDefault="004A5BFE" w:rsidP="00902D64">
      <w:pPr>
        <w:pStyle w:val="ListParagraph"/>
        <w:rPr>
          <w:rFonts w:ascii="Times New Roman" w:hAnsi="Times New Roman"/>
          <w:sz w:val="24"/>
          <w:szCs w:val="24"/>
        </w:rPr>
      </w:pPr>
      <w:r w:rsidRPr="004A5BFE">
        <w:rPr>
          <w:rFonts w:ascii="Times New Roman" w:hAnsi="Times New Roman"/>
          <w:sz w:val="24"/>
          <w:szCs w:val="24"/>
        </w:rPr>
        <w:t>D</w:t>
      </w:r>
      <w:r w:rsidR="00044B97">
        <w:rPr>
          <w:rFonts w:ascii="Times New Roman" w:hAnsi="Times New Roman"/>
          <w:sz w:val="24"/>
          <w:szCs w:val="24"/>
        </w:rPr>
        <w:t>r</w:t>
      </w:r>
      <w:r w:rsidRPr="004A5BF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Annatoria</w:t>
      </w:r>
      <w:proofErr w:type="spellEnd"/>
      <w:r>
        <w:rPr>
          <w:rFonts w:ascii="Times New Roman" w:hAnsi="Times New Roman"/>
          <w:sz w:val="24"/>
          <w:szCs w:val="24"/>
        </w:rPr>
        <w:t xml:space="preserve"> Zanele N</w:t>
      </w:r>
      <w:r w:rsidR="0090577F">
        <w:rPr>
          <w:rFonts w:ascii="Times New Roman" w:hAnsi="Times New Roman"/>
          <w:sz w:val="24"/>
          <w:szCs w:val="24"/>
        </w:rPr>
        <w:t>gcobo</w:t>
      </w:r>
    </w:p>
    <w:p w:rsidR="00D460F0" w:rsidRDefault="00D460F0" w:rsidP="00902D64">
      <w:pPr>
        <w:pStyle w:val="ListParagraph"/>
        <w:rPr>
          <w:rFonts w:ascii="Times New Roman" w:hAnsi="Times New Roman"/>
          <w:sz w:val="24"/>
          <w:szCs w:val="24"/>
        </w:rPr>
      </w:pPr>
      <w:r>
        <w:rPr>
          <w:rFonts w:ascii="Times New Roman" w:hAnsi="Times New Roman"/>
          <w:sz w:val="24"/>
          <w:szCs w:val="24"/>
        </w:rPr>
        <w:t>Senior Lecturer</w:t>
      </w:r>
    </w:p>
    <w:p w:rsidR="004A5BFE" w:rsidRDefault="004A5BFE" w:rsidP="00902D64">
      <w:pPr>
        <w:pStyle w:val="ListParagraph"/>
        <w:rPr>
          <w:rFonts w:ascii="Times New Roman" w:hAnsi="Times New Roman"/>
          <w:sz w:val="24"/>
          <w:szCs w:val="24"/>
        </w:rPr>
      </w:pPr>
      <w:r>
        <w:rPr>
          <w:rFonts w:ascii="Times New Roman" w:hAnsi="Times New Roman"/>
          <w:sz w:val="24"/>
          <w:szCs w:val="24"/>
        </w:rPr>
        <w:t xml:space="preserve">Department of Mathematics and </w:t>
      </w:r>
      <w:r w:rsidR="00D460F0">
        <w:rPr>
          <w:rFonts w:ascii="Times New Roman" w:hAnsi="Times New Roman"/>
          <w:sz w:val="24"/>
          <w:szCs w:val="24"/>
        </w:rPr>
        <w:t xml:space="preserve">Computer Science </w:t>
      </w:r>
      <w:r>
        <w:rPr>
          <w:rFonts w:ascii="Times New Roman" w:hAnsi="Times New Roman"/>
          <w:sz w:val="24"/>
          <w:szCs w:val="24"/>
        </w:rPr>
        <w:t>Education</w:t>
      </w:r>
      <w:r w:rsidR="00D460F0">
        <w:rPr>
          <w:rFonts w:ascii="Times New Roman" w:hAnsi="Times New Roman"/>
          <w:sz w:val="24"/>
          <w:szCs w:val="24"/>
        </w:rPr>
        <w:t xml:space="preserve"> Cluster</w:t>
      </w:r>
    </w:p>
    <w:p w:rsidR="004A5BFE" w:rsidRDefault="00D460F0" w:rsidP="00902D64">
      <w:pPr>
        <w:pStyle w:val="ListParagraph"/>
        <w:rPr>
          <w:rFonts w:ascii="Times New Roman" w:hAnsi="Times New Roman"/>
          <w:sz w:val="24"/>
          <w:szCs w:val="24"/>
        </w:rPr>
      </w:pPr>
      <w:r>
        <w:rPr>
          <w:rFonts w:ascii="Times New Roman" w:hAnsi="Times New Roman"/>
          <w:sz w:val="24"/>
          <w:szCs w:val="24"/>
        </w:rPr>
        <w:t xml:space="preserve">School of Education, </w:t>
      </w:r>
      <w:r w:rsidR="004A5BFE">
        <w:rPr>
          <w:rFonts w:ascii="Times New Roman" w:hAnsi="Times New Roman"/>
          <w:sz w:val="24"/>
          <w:szCs w:val="24"/>
        </w:rPr>
        <w:t>University of KwaZulu – Natal</w:t>
      </w:r>
      <w:r>
        <w:rPr>
          <w:rFonts w:ascii="Times New Roman" w:hAnsi="Times New Roman"/>
          <w:sz w:val="24"/>
          <w:szCs w:val="24"/>
        </w:rPr>
        <w:t xml:space="preserve"> – South Africa</w:t>
      </w:r>
    </w:p>
    <w:p w:rsidR="004A5BFE" w:rsidRPr="004A5BFE" w:rsidRDefault="004A5BFE" w:rsidP="00902D64">
      <w:pPr>
        <w:pStyle w:val="ListParagraph"/>
        <w:rPr>
          <w:rFonts w:ascii="Times New Roman" w:hAnsi="Times New Roman"/>
          <w:sz w:val="24"/>
          <w:szCs w:val="24"/>
        </w:rPr>
      </w:pPr>
      <w:r>
        <w:rPr>
          <w:rFonts w:ascii="Times New Roman" w:hAnsi="Times New Roman"/>
          <w:sz w:val="24"/>
          <w:szCs w:val="24"/>
        </w:rPr>
        <w:t>N</w:t>
      </w:r>
      <w:r w:rsidR="0090577F">
        <w:rPr>
          <w:rFonts w:ascii="Times New Roman" w:hAnsi="Times New Roman"/>
          <w:sz w:val="24"/>
          <w:szCs w:val="24"/>
        </w:rPr>
        <w:t>gcoboA2</w:t>
      </w:r>
      <w:r>
        <w:rPr>
          <w:rFonts w:ascii="Times New Roman" w:hAnsi="Times New Roman"/>
          <w:sz w:val="24"/>
          <w:szCs w:val="24"/>
        </w:rPr>
        <w:t>@ukzn.ac.za</w:t>
      </w:r>
    </w:p>
    <w:p w:rsidR="00853980" w:rsidRDefault="00853980" w:rsidP="00853980">
      <w:pPr>
        <w:pStyle w:val="ListParagraph"/>
        <w:rPr>
          <w:rFonts w:ascii="Times New Roman" w:hAnsi="Times New Roman"/>
          <w:b/>
          <w:sz w:val="28"/>
          <w:szCs w:val="28"/>
        </w:rPr>
      </w:pPr>
    </w:p>
    <w:p w:rsidR="00853980" w:rsidRPr="00143550" w:rsidRDefault="00E1383A" w:rsidP="00853980">
      <w:pPr>
        <w:pStyle w:val="ListParagraph"/>
        <w:rPr>
          <w:rFonts w:ascii="Times New Roman" w:hAnsi="Times New Roman"/>
          <w:sz w:val="24"/>
          <w:szCs w:val="24"/>
        </w:rPr>
      </w:pPr>
      <w:proofErr w:type="spellStart"/>
      <w:r w:rsidRPr="00143550">
        <w:rPr>
          <w:rFonts w:ascii="Times New Roman" w:hAnsi="Times New Roman"/>
          <w:sz w:val="24"/>
          <w:szCs w:val="24"/>
        </w:rPr>
        <w:t>Prof.</w:t>
      </w:r>
      <w:proofErr w:type="spellEnd"/>
      <w:r w:rsidR="00853980" w:rsidRPr="00143550">
        <w:rPr>
          <w:rFonts w:ascii="Times New Roman" w:hAnsi="Times New Roman"/>
          <w:sz w:val="24"/>
          <w:szCs w:val="24"/>
        </w:rPr>
        <w:t xml:space="preserve"> Jonathan </w:t>
      </w:r>
      <w:proofErr w:type="spellStart"/>
      <w:r w:rsidR="00853980" w:rsidRPr="00143550">
        <w:rPr>
          <w:rFonts w:ascii="Times New Roman" w:hAnsi="Times New Roman"/>
          <w:sz w:val="24"/>
          <w:szCs w:val="24"/>
        </w:rPr>
        <w:t>Arko</w:t>
      </w:r>
      <w:proofErr w:type="spellEnd"/>
      <w:r w:rsidR="00853980" w:rsidRPr="00143550">
        <w:rPr>
          <w:rFonts w:ascii="Times New Roman" w:hAnsi="Times New Roman"/>
          <w:sz w:val="24"/>
          <w:szCs w:val="24"/>
        </w:rPr>
        <w:t xml:space="preserve"> Fletcher</w:t>
      </w:r>
    </w:p>
    <w:p w:rsidR="00853980" w:rsidRPr="00143550" w:rsidRDefault="00853980" w:rsidP="00853980">
      <w:pPr>
        <w:pStyle w:val="ListParagraph"/>
        <w:rPr>
          <w:rFonts w:ascii="Times New Roman" w:hAnsi="Times New Roman"/>
          <w:sz w:val="24"/>
          <w:szCs w:val="24"/>
        </w:rPr>
      </w:pPr>
      <w:r w:rsidRPr="00143550">
        <w:rPr>
          <w:rFonts w:ascii="Times New Roman" w:hAnsi="Times New Roman"/>
          <w:sz w:val="24"/>
          <w:szCs w:val="24"/>
        </w:rPr>
        <w:t>De</w:t>
      </w:r>
      <w:r w:rsidR="00B0267F">
        <w:rPr>
          <w:rFonts w:ascii="Times New Roman" w:hAnsi="Times New Roman"/>
          <w:sz w:val="24"/>
          <w:szCs w:val="24"/>
        </w:rPr>
        <w:t>an, School of Education and Leadership</w:t>
      </w:r>
    </w:p>
    <w:p w:rsidR="00853980" w:rsidRPr="00143550" w:rsidRDefault="00853980" w:rsidP="00853980">
      <w:pPr>
        <w:pStyle w:val="ListParagraph"/>
        <w:rPr>
          <w:rFonts w:ascii="Times New Roman" w:hAnsi="Times New Roman"/>
          <w:sz w:val="24"/>
          <w:szCs w:val="24"/>
        </w:rPr>
      </w:pPr>
      <w:r w:rsidRPr="00143550">
        <w:rPr>
          <w:rFonts w:ascii="Times New Roman" w:hAnsi="Times New Roman"/>
          <w:sz w:val="24"/>
          <w:szCs w:val="24"/>
        </w:rPr>
        <w:t xml:space="preserve">University of </w:t>
      </w:r>
      <w:r w:rsidR="00B0267F">
        <w:rPr>
          <w:rFonts w:ascii="Times New Roman" w:hAnsi="Times New Roman"/>
          <w:sz w:val="24"/>
          <w:szCs w:val="24"/>
        </w:rPr>
        <w:t>Ghana</w:t>
      </w:r>
    </w:p>
    <w:p w:rsidR="00853980" w:rsidRPr="00143550" w:rsidRDefault="00853980" w:rsidP="00853980">
      <w:pPr>
        <w:pStyle w:val="ListParagraph"/>
        <w:rPr>
          <w:rFonts w:ascii="Times New Roman" w:hAnsi="Times New Roman"/>
          <w:sz w:val="24"/>
          <w:szCs w:val="24"/>
        </w:rPr>
      </w:pPr>
      <w:r w:rsidRPr="00143550">
        <w:rPr>
          <w:rFonts w:ascii="Times New Roman" w:hAnsi="Times New Roman"/>
          <w:sz w:val="24"/>
          <w:szCs w:val="24"/>
        </w:rPr>
        <w:t>Telephone: 0249907192</w:t>
      </w:r>
    </w:p>
    <w:p w:rsidR="00853980" w:rsidRDefault="00853980" w:rsidP="00853980">
      <w:pPr>
        <w:pStyle w:val="ListParagraph"/>
        <w:rPr>
          <w:rFonts w:ascii="Times New Roman" w:hAnsi="Times New Roman"/>
          <w:sz w:val="24"/>
          <w:szCs w:val="24"/>
        </w:rPr>
      </w:pPr>
      <w:r w:rsidRPr="00143550">
        <w:rPr>
          <w:rFonts w:ascii="Times New Roman" w:hAnsi="Times New Roman"/>
          <w:sz w:val="24"/>
          <w:szCs w:val="24"/>
        </w:rPr>
        <w:t>E-</w:t>
      </w:r>
      <w:r w:rsidR="00247526" w:rsidRPr="00143550">
        <w:rPr>
          <w:rFonts w:ascii="Times New Roman" w:hAnsi="Times New Roman"/>
          <w:sz w:val="24"/>
          <w:szCs w:val="24"/>
        </w:rPr>
        <w:t>mail:</w:t>
      </w:r>
      <w:r w:rsidRPr="00143550">
        <w:rPr>
          <w:rFonts w:ascii="Times New Roman" w:hAnsi="Times New Roman"/>
          <w:sz w:val="24"/>
          <w:szCs w:val="24"/>
        </w:rPr>
        <w:t xml:space="preserve"> </w:t>
      </w:r>
      <w:hyperlink r:id="rId8" w:history="1">
        <w:r w:rsidR="00B0267F">
          <w:rPr>
            <w:rStyle w:val="Hyperlink"/>
            <w:rFonts w:ascii="Times New Roman" w:hAnsi="Times New Roman"/>
            <w:sz w:val="24"/>
            <w:szCs w:val="24"/>
          </w:rPr>
          <w:t>jfletcher@ug.edu.gh</w:t>
        </w:r>
      </w:hyperlink>
    </w:p>
    <w:p w:rsidR="004314E5" w:rsidRDefault="004314E5" w:rsidP="00853980">
      <w:pPr>
        <w:pStyle w:val="ListParagraph"/>
        <w:rPr>
          <w:rFonts w:ascii="Times New Roman" w:hAnsi="Times New Roman"/>
          <w:sz w:val="24"/>
          <w:szCs w:val="24"/>
        </w:rPr>
      </w:pPr>
    </w:p>
    <w:p w:rsidR="004314E5" w:rsidRDefault="004314E5" w:rsidP="00853980">
      <w:pPr>
        <w:pStyle w:val="ListParagraph"/>
        <w:rPr>
          <w:rFonts w:ascii="Times New Roman" w:hAnsi="Times New Roman"/>
          <w:sz w:val="24"/>
          <w:szCs w:val="24"/>
        </w:rPr>
      </w:pPr>
      <w:r>
        <w:rPr>
          <w:rFonts w:ascii="Times New Roman" w:hAnsi="Times New Roman"/>
          <w:sz w:val="24"/>
          <w:szCs w:val="24"/>
        </w:rPr>
        <w:t xml:space="preserve">Mr. </w:t>
      </w:r>
      <w:proofErr w:type="spellStart"/>
      <w:r w:rsidR="00C0782A">
        <w:rPr>
          <w:rFonts w:ascii="Times New Roman" w:hAnsi="Times New Roman"/>
          <w:sz w:val="24"/>
          <w:szCs w:val="24"/>
        </w:rPr>
        <w:t>Osei</w:t>
      </w:r>
      <w:proofErr w:type="spellEnd"/>
      <w:r w:rsidR="00C0782A">
        <w:rPr>
          <w:rFonts w:ascii="Times New Roman" w:hAnsi="Times New Roman"/>
          <w:sz w:val="24"/>
          <w:szCs w:val="24"/>
        </w:rPr>
        <w:t xml:space="preserve"> </w:t>
      </w:r>
      <w:proofErr w:type="spellStart"/>
      <w:r w:rsidR="00C0782A">
        <w:rPr>
          <w:rFonts w:ascii="Times New Roman" w:hAnsi="Times New Roman"/>
          <w:sz w:val="24"/>
          <w:szCs w:val="24"/>
        </w:rPr>
        <w:t>Kojo</w:t>
      </w:r>
      <w:proofErr w:type="spellEnd"/>
      <w:r w:rsidR="00C0782A">
        <w:rPr>
          <w:rFonts w:ascii="Times New Roman" w:hAnsi="Times New Roman"/>
          <w:sz w:val="24"/>
          <w:szCs w:val="24"/>
        </w:rPr>
        <w:t xml:space="preserve"> </w:t>
      </w:r>
      <w:proofErr w:type="spellStart"/>
      <w:r w:rsidR="00C0782A">
        <w:rPr>
          <w:rFonts w:ascii="Times New Roman" w:hAnsi="Times New Roman"/>
          <w:sz w:val="24"/>
          <w:szCs w:val="24"/>
        </w:rPr>
        <w:t>Agyeman</w:t>
      </w:r>
      <w:proofErr w:type="spellEnd"/>
    </w:p>
    <w:p w:rsidR="004314E5" w:rsidRDefault="004314E5" w:rsidP="00853980">
      <w:pPr>
        <w:pStyle w:val="ListParagraph"/>
        <w:rPr>
          <w:rFonts w:ascii="Times New Roman" w:hAnsi="Times New Roman"/>
          <w:sz w:val="24"/>
          <w:szCs w:val="24"/>
        </w:rPr>
      </w:pPr>
      <w:r>
        <w:rPr>
          <w:rFonts w:ascii="Times New Roman" w:hAnsi="Times New Roman"/>
          <w:sz w:val="24"/>
          <w:szCs w:val="24"/>
        </w:rPr>
        <w:t xml:space="preserve">Department of Mathematics </w:t>
      </w:r>
      <w:r w:rsidR="00C0782A">
        <w:rPr>
          <w:rFonts w:ascii="Times New Roman" w:hAnsi="Times New Roman"/>
          <w:sz w:val="24"/>
          <w:szCs w:val="24"/>
        </w:rPr>
        <w:t>and ICT (HOD)</w:t>
      </w:r>
    </w:p>
    <w:p w:rsidR="004314E5" w:rsidRDefault="00C0782A" w:rsidP="00853980">
      <w:pPr>
        <w:pStyle w:val="ListParagraph"/>
        <w:rPr>
          <w:rFonts w:ascii="Times New Roman" w:hAnsi="Times New Roman"/>
          <w:sz w:val="24"/>
          <w:szCs w:val="24"/>
        </w:rPr>
      </w:pPr>
      <w:r>
        <w:rPr>
          <w:rFonts w:ascii="Times New Roman" w:hAnsi="Times New Roman"/>
          <w:sz w:val="24"/>
          <w:szCs w:val="24"/>
        </w:rPr>
        <w:t>Komenda College of Education</w:t>
      </w:r>
    </w:p>
    <w:p w:rsidR="00BB7C3A" w:rsidRDefault="00BB7C3A" w:rsidP="00853980">
      <w:pPr>
        <w:pStyle w:val="ListParagraph"/>
        <w:rPr>
          <w:rFonts w:ascii="Times New Roman" w:hAnsi="Times New Roman"/>
          <w:sz w:val="24"/>
          <w:szCs w:val="24"/>
        </w:rPr>
      </w:pPr>
      <w:r>
        <w:rPr>
          <w:rFonts w:ascii="Times New Roman" w:hAnsi="Times New Roman"/>
          <w:sz w:val="24"/>
          <w:szCs w:val="24"/>
        </w:rPr>
        <w:t xml:space="preserve">Telephone: </w:t>
      </w:r>
      <w:r w:rsidR="00C0782A">
        <w:rPr>
          <w:rFonts w:ascii="Times New Roman" w:hAnsi="Times New Roman"/>
          <w:sz w:val="24"/>
          <w:szCs w:val="24"/>
        </w:rPr>
        <w:t>0541151024</w:t>
      </w:r>
    </w:p>
    <w:p w:rsidR="00BB7C3A" w:rsidRDefault="00132E2A" w:rsidP="00853980">
      <w:pPr>
        <w:pStyle w:val="ListParagraph"/>
        <w:rPr>
          <w:rFonts w:ascii="Times New Roman" w:hAnsi="Times New Roman"/>
          <w:sz w:val="24"/>
          <w:szCs w:val="24"/>
        </w:rPr>
      </w:pPr>
      <w:r>
        <w:rPr>
          <w:rFonts w:ascii="Times New Roman" w:hAnsi="Times New Roman"/>
          <w:sz w:val="24"/>
          <w:szCs w:val="24"/>
        </w:rPr>
        <w:t xml:space="preserve">E-mail: </w:t>
      </w:r>
      <w:r w:rsidR="00C0782A">
        <w:rPr>
          <w:rFonts w:ascii="Times New Roman" w:hAnsi="Times New Roman"/>
          <w:sz w:val="24"/>
          <w:szCs w:val="24"/>
        </w:rPr>
        <w:t>okagomash@live.com</w:t>
      </w:r>
    </w:p>
    <w:p w:rsidR="004A5BFE" w:rsidRDefault="004A5BFE" w:rsidP="00853980">
      <w:pPr>
        <w:pStyle w:val="ListParagraph"/>
        <w:rPr>
          <w:rFonts w:ascii="Times New Roman" w:hAnsi="Times New Roman"/>
          <w:sz w:val="24"/>
          <w:szCs w:val="24"/>
        </w:rPr>
      </w:pPr>
    </w:p>
    <w:p w:rsidR="00E44C63" w:rsidRDefault="00E44C63"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B62BB6" w:rsidRDefault="00B62BB6" w:rsidP="00853980">
      <w:pPr>
        <w:pStyle w:val="ListParagraph"/>
        <w:rPr>
          <w:rFonts w:ascii="Times New Roman" w:hAnsi="Times New Roman"/>
          <w:sz w:val="24"/>
          <w:szCs w:val="24"/>
        </w:rPr>
      </w:pPr>
    </w:p>
    <w:p w:rsidR="00E44C63" w:rsidRDefault="00E44C63" w:rsidP="00853980">
      <w:pPr>
        <w:pStyle w:val="ListParagraph"/>
        <w:rPr>
          <w:rFonts w:ascii="Times New Roman" w:hAnsi="Times New Roman"/>
          <w:sz w:val="24"/>
          <w:szCs w:val="24"/>
        </w:rPr>
      </w:pPr>
    </w:p>
    <w:p w:rsidR="004A5BFE" w:rsidRDefault="004A5BFE" w:rsidP="004A5BFE">
      <w:pPr>
        <w:pStyle w:val="ListParagraph"/>
        <w:jc w:val="center"/>
        <w:rPr>
          <w:rFonts w:ascii="Times New Roman" w:hAnsi="Times New Roman"/>
          <w:b/>
          <w:sz w:val="24"/>
          <w:szCs w:val="24"/>
        </w:rPr>
      </w:pPr>
      <w:r w:rsidRPr="004A5BFE">
        <w:rPr>
          <w:rFonts w:ascii="Times New Roman" w:hAnsi="Times New Roman"/>
          <w:b/>
          <w:sz w:val="24"/>
          <w:szCs w:val="24"/>
        </w:rPr>
        <w:t>COURSES TAUGHT</w:t>
      </w:r>
    </w:p>
    <w:p w:rsidR="00044B97" w:rsidRDefault="00044B97" w:rsidP="004A5BFE">
      <w:pPr>
        <w:pStyle w:val="ListParagraph"/>
        <w:jc w:val="center"/>
        <w:rPr>
          <w:rFonts w:ascii="Times New Roman" w:hAnsi="Times New Roman"/>
          <w:b/>
          <w:sz w:val="24"/>
          <w:szCs w:val="24"/>
        </w:rPr>
      </w:pPr>
    </w:p>
    <w:p w:rsidR="00044B97" w:rsidRPr="00044B97" w:rsidRDefault="00044B97" w:rsidP="004A5BFE">
      <w:pPr>
        <w:pStyle w:val="ListParagraph"/>
        <w:jc w:val="center"/>
        <w:rPr>
          <w:rFonts w:ascii="Times New Roman" w:hAnsi="Times New Roman"/>
          <w:sz w:val="24"/>
          <w:szCs w:val="24"/>
        </w:rPr>
      </w:pPr>
      <w:r w:rsidRPr="00044B97">
        <w:rPr>
          <w:rFonts w:ascii="Times New Roman" w:hAnsi="Times New Roman"/>
          <w:sz w:val="24"/>
          <w:szCs w:val="24"/>
        </w:rPr>
        <w:t>UNDERGRADUATE LEVEL</w:t>
      </w:r>
    </w:p>
    <w:tbl>
      <w:tblPr>
        <w:tblStyle w:val="TableGrid"/>
        <w:tblW w:w="0" w:type="auto"/>
        <w:tblInd w:w="720" w:type="dxa"/>
        <w:tblLook w:val="04A0" w:firstRow="1" w:lastRow="0" w:firstColumn="1" w:lastColumn="0" w:noHBand="0" w:noVBand="1"/>
      </w:tblPr>
      <w:tblGrid>
        <w:gridCol w:w="828"/>
        <w:gridCol w:w="1800"/>
        <w:gridCol w:w="5040"/>
        <w:gridCol w:w="1303"/>
      </w:tblGrid>
      <w:tr w:rsidR="004A5BFE" w:rsidTr="004A5BFE">
        <w:tc>
          <w:tcPr>
            <w:tcW w:w="828" w:type="dxa"/>
          </w:tcPr>
          <w:p w:rsidR="004A5BFE" w:rsidRDefault="004A5BFE" w:rsidP="004A5BFE">
            <w:pPr>
              <w:pStyle w:val="ListParagraph"/>
              <w:ind w:left="0"/>
              <w:jc w:val="center"/>
              <w:rPr>
                <w:rFonts w:ascii="Times New Roman" w:hAnsi="Times New Roman"/>
                <w:b/>
                <w:sz w:val="24"/>
                <w:szCs w:val="24"/>
              </w:rPr>
            </w:pPr>
            <w:r>
              <w:rPr>
                <w:rFonts w:ascii="Times New Roman" w:hAnsi="Times New Roman"/>
                <w:b/>
                <w:sz w:val="24"/>
                <w:szCs w:val="24"/>
              </w:rPr>
              <w:t>S/No</w:t>
            </w:r>
          </w:p>
        </w:tc>
        <w:tc>
          <w:tcPr>
            <w:tcW w:w="1800" w:type="dxa"/>
          </w:tcPr>
          <w:p w:rsidR="004A5BFE" w:rsidRDefault="004A5BFE" w:rsidP="004A5BFE">
            <w:pPr>
              <w:pStyle w:val="ListParagraph"/>
              <w:ind w:left="0"/>
              <w:jc w:val="center"/>
              <w:rPr>
                <w:rFonts w:ascii="Times New Roman" w:hAnsi="Times New Roman"/>
                <w:b/>
                <w:sz w:val="24"/>
                <w:szCs w:val="24"/>
              </w:rPr>
            </w:pPr>
            <w:r>
              <w:rPr>
                <w:rFonts w:ascii="Times New Roman" w:hAnsi="Times New Roman"/>
                <w:b/>
                <w:sz w:val="24"/>
                <w:szCs w:val="24"/>
              </w:rPr>
              <w:t>CODE</w:t>
            </w:r>
          </w:p>
        </w:tc>
        <w:tc>
          <w:tcPr>
            <w:tcW w:w="5040" w:type="dxa"/>
          </w:tcPr>
          <w:p w:rsidR="004A5BFE" w:rsidRDefault="004A5BFE" w:rsidP="004A5BFE">
            <w:pPr>
              <w:pStyle w:val="ListParagraph"/>
              <w:ind w:left="0"/>
              <w:jc w:val="center"/>
              <w:rPr>
                <w:rFonts w:ascii="Times New Roman" w:hAnsi="Times New Roman"/>
                <w:b/>
                <w:sz w:val="24"/>
                <w:szCs w:val="24"/>
              </w:rPr>
            </w:pPr>
            <w:r>
              <w:rPr>
                <w:rFonts w:ascii="Times New Roman" w:hAnsi="Times New Roman"/>
                <w:b/>
                <w:sz w:val="24"/>
                <w:szCs w:val="24"/>
              </w:rPr>
              <w:t>TITLE</w:t>
            </w:r>
          </w:p>
        </w:tc>
        <w:tc>
          <w:tcPr>
            <w:tcW w:w="1303" w:type="dxa"/>
          </w:tcPr>
          <w:p w:rsidR="004A5BFE" w:rsidRDefault="004A5BFE" w:rsidP="004A5BFE">
            <w:pPr>
              <w:pStyle w:val="ListParagraph"/>
              <w:ind w:left="0"/>
              <w:jc w:val="center"/>
              <w:rPr>
                <w:rFonts w:ascii="Times New Roman" w:hAnsi="Times New Roman"/>
                <w:b/>
                <w:sz w:val="24"/>
                <w:szCs w:val="24"/>
              </w:rPr>
            </w:pPr>
            <w:r>
              <w:rPr>
                <w:rFonts w:ascii="Times New Roman" w:hAnsi="Times New Roman"/>
                <w:b/>
                <w:sz w:val="24"/>
                <w:szCs w:val="24"/>
              </w:rPr>
              <w:t>CREDIT</w:t>
            </w:r>
          </w:p>
        </w:tc>
      </w:tr>
      <w:tr w:rsidR="00FA5044" w:rsidTr="004A5BFE">
        <w:tc>
          <w:tcPr>
            <w:tcW w:w="828" w:type="dxa"/>
          </w:tcPr>
          <w:p w:rsidR="00FA5044" w:rsidRPr="004A5BFE" w:rsidRDefault="00FA5044" w:rsidP="004A5BFE">
            <w:pPr>
              <w:pStyle w:val="ListParagraph"/>
              <w:ind w:left="0"/>
              <w:jc w:val="center"/>
              <w:rPr>
                <w:rFonts w:ascii="Times New Roman" w:hAnsi="Times New Roman"/>
                <w:sz w:val="24"/>
                <w:szCs w:val="24"/>
              </w:rPr>
            </w:pPr>
            <w:r>
              <w:rPr>
                <w:rFonts w:ascii="Times New Roman" w:hAnsi="Times New Roman"/>
                <w:sz w:val="24"/>
                <w:szCs w:val="24"/>
              </w:rPr>
              <w:t>1</w:t>
            </w:r>
          </w:p>
        </w:tc>
        <w:tc>
          <w:tcPr>
            <w:tcW w:w="1800" w:type="dxa"/>
          </w:tcPr>
          <w:p w:rsidR="00FA5044" w:rsidRPr="004A5BFE" w:rsidRDefault="00FA5044" w:rsidP="00044B97">
            <w:pPr>
              <w:pStyle w:val="ListParagraph"/>
              <w:ind w:left="0"/>
              <w:rPr>
                <w:rFonts w:ascii="Times New Roman" w:hAnsi="Times New Roman"/>
                <w:sz w:val="24"/>
                <w:szCs w:val="24"/>
              </w:rPr>
            </w:pPr>
            <w:r>
              <w:rPr>
                <w:rFonts w:ascii="Times New Roman" w:hAnsi="Times New Roman"/>
                <w:sz w:val="24"/>
                <w:szCs w:val="24"/>
              </w:rPr>
              <w:t>EDMA221</w:t>
            </w:r>
          </w:p>
        </w:tc>
        <w:tc>
          <w:tcPr>
            <w:tcW w:w="5040" w:type="dxa"/>
          </w:tcPr>
          <w:p w:rsidR="00FA5044" w:rsidRPr="004A5BFE" w:rsidRDefault="00FA5044" w:rsidP="004A5BFE">
            <w:pPr>
              <w:pStyle w:val="ListParagraph"/>
              <w:ind w:left="0"/>
              <w:rPr>
                <w:rFonts w:ascii="Times New Roman" w:hAnsi="Times New Roman"/>
                <w:sz w:val="24"/>
                <w:szCs w:val="24"/>
              </w:rPr>
            </w:pPr>
            <w:r>
              <w:rPr>
                <w:rFonts w:ascii="Times New Roman" w:hAnsi="Times New Roman"/>
                <w:sz w:val="24"/>
                <w:szCs w:val="24"/>
              </w:rPr>
              <w:t>Mathematics Foundation Intermediate Phase</w:t>
            </w:r>
          </w:p>
        </w:tc>
        <w:tc>
          <w:tcPr>
            <w:tcW w:w="1303" w:type="dxa"/>
          </w:tcPr>
          <w:p w:rsidR="00FA5044" w:rsidRPr="00FA5044" w:rsidRDefault="00FA5044"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3</w:t>
            </w:r>
          </w:p>
        </w:tc>
      </w:tr>
      <w:tr w:rsidR="00FA5044" w:rsidTr="004A5BFE">
        <w:tc>
          <w:tcPr>
            <w:tcW w:w="828" w:type="dxa"/>
          </w:tcPr>
          <w:p w:rsidR="00FA5044" w:rsidRPr="004A5BFE" w:rsidRDefault="00FA5044" w:rsidP="004A5BFE">
            <w:pPr>
              <w:pStyle w:val="ListParagraph"/>
              <w:ind w:left="0"/>
              <w:jc w:val="center"/>
              <w:rPr>
                <w:rFonts w:ascii="Times New Roman" w:hAnsi="Times New Roman"/>
                <w:sz w:val="24"/>
                <w:szCs w:val="24"/>
              </w:rPr>
            </w:pPr>
            <w:r>
              <w:rPr>
                <w:rFonts w:ascii="Times New Roman" w:hAnsi="Times New Roman"/>
                <w:sz w:val="24"/>
                <w:szCs w:val="24"/>
              </w:rPr>
              <w:t>2</w:t>
            </w:r>
          </w:p>
        </w:tc>
        <w:tc>
          <w:tcPr>
            <w:tcW w:w="1800" w:type="dxa"/>
          </w:tcPr>
          <w:p w:rsidR="00FA5044" w:rsidRPr="004A5BFE" w:rsidRDefault="00FA5044" w:rsidP="00044B97">
            <w:pPr>
              <w:pStyle w:val="ListParagraph"/>
              <w:ind w:left="0"/>
              <w:rPr>
                <w:rFonts w:ascii="Times New Roman" w:hAnsi="Times New Roman"/>
                <w:sz w:val="24"/>
                <w:szCs w:val="24"/>
              </w:rPr>
            </w:pPr>
            <w:r>
              <w:rPr>
                <w:rFonts w:ascii="Times New Roman" w:hAnsi="Times New Roman"/>
                <w:sz w:val="24"/>
                <w:szCs w:val="24"/>
              </w:rPr>
              <w:t>EDMA 401</w:t>
            </w:r>
          </w:p>
        </w:tc>
        <w:tc>
          <w:tcPr>
            <w:tcW w:w="5040" w:type="dxa"/>
          </w:tcPr>
          <w:p w:rsidR="00FA5044" w:rsidRPr="004A5BFE" w:rsidRDefault="00FA5044" w:rsidP="004A5BFE">
            <w:pPr>
              <w:pStyle w:val="ListParagraph"/>
              <w:ind w:left="0"/>
              <w:rPr>
                <w:rFonts w:ascii="Times New Roman" w:hAnsi="Times New Roman"/>
                <w:sz w:val="24"/>
                <w:szCs w:val="24"/>
              </w:rPr>
            </w:pPr>
            <w:r>
              <w:rPr>
                <w:rFonts w:ascii="Times New Roman" w:hAnsi="Times New Roman"/>
                <w:sz w:val="24"/>
                <w:szCs w:val="24"/>
              </w:rPr>
              <w:t xml:space="preserve">Mathematics for Educators Method 3 </w:t>
            </w:r>
          </w:p>
        </w:tc>
        <w:tc>
          <w:tcPr>
            <w:tcW w:w="1303" w:type="dxa"/>
          </w:tcPr>
          <w:p w:rsidR="00FA5044" w:rsidRPr="00FA5044" w:rsidRDefault="00FA5044"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3</w:t>
            </w:r>
          </w:p>
        </w:tc>
      </w:tr>
      <w:tr w:rsidR="004A5BFE" w:rsidTr="004A5BFE">
        <w:tc>
          <w:tcPr>
            <w:tcW w:w="828" w:type="dxa"/>
          </w:tcPr>
          <w:p w:rsidR="004A5BFE" w:rsidRPr="004A5BFE" w:rsidRDefault="00FA5044" w:rsidP="004A5BFE">
            <w:pPr>
              <w:pStyle w:val="ListParagraph"/>
              <w:ind w:left="0"/>
              <w:jc w:val="center"/>
              <w:rPr>
                <w:rFonts w:ascii="Times New Roman" w:hAnsi="Times New Roman"/>
                <w:sz w:val="24"/>
                <w:szCs w:val="24"/>
              </w:rPr>
            </w:pPr>
            <w:r>
              <w:rPr>
                <w:rFonts w:ascii="Times New Roman" w:hAnsi="Times New Roman"/>
                <w:sz w:val="24"/>
                <w:szCs w:val="24"/>
              </w:rPr>
              <w:t>3</w:t>
            </w:r>
          </w:p>
        </w:tc>
        <w:tc>
          <w:tcPr>
            <w:tcW w:w="1800" w:type="dxa"/>
          </w:tcPr>
          <w:p w:rsidR="004A5BFE" w:rsidRPr="004A5BFE" w:rsidRDefault="004A5BFE" w:rsidP="00044B97">
            <w:pPr>
              <w:pStyle w:val="ListParagraph"/>
              <w:ind w:left="0"/>
              <w:rPr>
                <w:rFonts w:ascii="Times New Roman" w:hAnsi="Times New Roman"/>
                <w:sz w:val="24"/>
                <w:szCs w:val="24"/>
              </w:rPr>
            </w:pPr>
            <w:r w:rsidRPr="004A5BFE">
              <w:rPr>
                <w:rFonts w:ascii="Times New Roman" w:hAnsi="Times New Roman"/>
                <w:sz w:val="24"/>
                <w:szCs w:val="24"/>
              </w:rPr>
              <w:t>EMA 211SW</w:t>
            </w:r>
          </w:p>
        </w:tc>
        <w:tc>
          <w:tcPr>
            <w:tcW w:w="5040" w:type="dxa"/>
          </w:tcPr>
          <w:p w:rsidR="004A5BFE" w:rsidRPr="004A5BFE" w:rsidRDefault="004A5BFE" w:rsidP="004A5BFE">
            <w:pPr>
              <w:pStyle w:val="ListParagraph"/>
              <w:ind w:left="0"/>
              <w:rPr>
                <w:rFonts w:ascii="Times New Roman" w:hAnsi="Times New Roman"/>
                <w:sz w:val="24"/>
                <w:szCs w:val="24"/>
              </w:rPr>
            </w:pPr>
            <w:r w:rsidRPr="004A5BFE">
              <w:rPr>
                <w:rFonts w:ascii="Times New Roman" w:hAnsi="Times New Roman"/>
                <w:sz w:val="24"/>
                <w:szCs w:val="24"/>
              </w:rPr>
              <w:t>Curriculum Studies in Mathematics Education</w:t>
            </w:r>
          </w:p>
        </w:tc>
        <w:tc>
          <w:tcPr>
            <w:tcW w:w="1303" w:type="dxa"/>
          </w:tcPr>
          <w:p w:rsidR="004A5BFE" w:rsidRPr="00FA5044" w:rsidRDefault="004A5BFE"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3</w:t>
            </w:r>
          </w:p>
        </w:tc>
      </w:tr>
      <w:tr w:rsidR="004A5BFE" w:rsidTr="004A5BFE">
        <w:tc>
          <w:tcPr>
            <w:tcW w:w="828" w:type="dxa"/>
          </w:tcPr>
          <w:p w:rsidR="004A5BFE" w:rsidRPr="004A5BFE" w:rsidRDefault="00FA5044" w:rsidP="004A5BFE">
            <w:pPr>
              <w:pStyle w:val="ListParagraph"/>
              <w:ind w:left="0"/>
              <w:jc w:val="center"/>
              <w:rPr>
                <w:rFonts w:ascii="Times New Roman" w:hAnsi="Times New Roman"/>
                <w:sz w:val="24"/>
                <w:szCs w:val="24"/>
              </w:rPr>
            </w:pPr>
            <w:r>
              <w:rPr>
                <w:rFonts w:ascii="Times New Roman" w:hAnsi="Times New Roman"/>
                <w:sz w:val="24"/>
                <w:szCs w:val="24"/>
              </w:rPr>
              <w:t>4</w:t>
            </w:r>
          </w:p>
        </w:tc>
        <w:tc>
          <w:tcPr>
            <w:tcW w:w="1800" w:type="dxa"/>
          </w:tcPr>
          <w:p w:rsidR="004A5BFE" w:rsidRPr="004A5BFE" w:rsidRDefault="004A5BFE" w:rsidP="004A5BFE">
            <w:pPr>
              <w:pStyle w:val="ListParagraph"/>
              <w:ind w:left="0"/>
              <w:rPr>
                <w:rFonts w:ascii="Times New Roman" w:hAnsi="Times New Roman"/>
                <w:sz w:val="24"/>
                <w:szCs w:val="24"/>
              </w:rPr>
            </w:pPr>
            <w:r>
              <w:rPr>
                <w:rFonts w:ascii="Times New Roman" w:hAnsi="Times New Roman"/>
                <w:sz w:val="24"/>
                <w:szCs w:val="24"/>
              </w:rPr>
              <w:t>EMA 111</w:t>
            </w:r>
          </w:p>
        </w:tc>
        <w:tc>
          <w:tcPr>
            <w:tcW w:w="5040" w:type="dxa"/>
          </w:tcPr>
          <w:p w:rsidR="004A5BFE" w:rsidRPr="004A5BFE" w:rsidRDefault="004A5BFE" w:rsidP="004A5BFE">
            <w:pPr>
              <w:pStyle w:val="ListParagraph"/>
              <w:ind w:left="0"/>
              <w:rPr>
                <w:rFonts w:ascii="Times New Roman" w:hAnsi="Times New Roman"/>
                <w:sz w:val="24"/>
                <w:szCs w:val="24"/>
              </w:rPr>
            </w:pPr>
            <w:r>
              <w:rPr>
                <w:rFonts w:ascii="Times New Roman" w:hAnsi="Times New Roman"/>
                <w:sz w:val="24"/>
                <w:szCs w:val="24"/>
              </w:rPr>
              <w:t>Developing Algebraic thinking</w:t>
            </w:r>
          </w:p>
        </w:tc>
        <w:tc>
          <w:tcPr>
            <w:tcW w:w="1303" w:type="dxa"/>
          </w:tcPr>
          <w:p w:rsidR="004A5BFE" w:rsidRPr="00FA5044" w:rsidRDefault="004A5BFE"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3</w:t>
            </w:r>
          </w:p>
        </w:tc>
      </w:tr>
      <w:tr w:rsidR="004A5BFE" w:rsidTr="004A5BFE">
        <w:tc>
          <w:tcPr>
            <w:tcW w:w="828" w:type="dxa"/>
          </w:tcPr>
          <w:p w:rsidR="004A5BFE" w:rsidRPr="004A5BFE" w:rsidRDefault="00FA5044" w:rsidP="004A5BFE">
            <w:pPr>
              <w:pStyle w:val="ListParagraph"/>
              <w:ind w:left="0"/>
              <w:jc w:val="center"/>
              <w:rPr>
                <w:rFonts w:ascii="Times New Roman" w:hAnsi="Times New Roman"/>
                <w:sz w:val="24"/>
                <w:szCs w:val="24"/>
              </w:rPr>
            </w:pPr>
            <w:r>
              <w:rPr>
                <w:rFonts w:ascii="Times New Roman" w:hAnsi="Times New Roman"/>
                <w:sz w:val="24"/>
                <w:szCs w:val="24"/>
              </w:rPr>
              <w:t>5</w:t>
            </w:r>
          </w:p>
        </w:tc>
        <w:tc>
          <w:tcPr>
            <w:tcW w:w="1800" w:type="dxa"/>
          </w:tcPr>
          <w:p w:rsidR="004A5BFE" w:rsidRPr="004A5BFE" w:rsidRDefault="00044B97" w:rsidP="00044B97">
            <w:pPr>
              <w:pStyle w:val="ListParagraph"/>
              <w:ind w:left="0"/>
              <w:rPr>
                <w:rFonts w:ascii="Times New Roman" w:hAnsi="Times New Roman"/>
                <w:sz w:val="24"/>
                <w:szCs w:val="24"/>
              </w:rPr>
            </w:pPr>
            <w:r>
              <w:rPr>
                <w:rFonts w:ascii="Times New Roman" w:hAnsi="Times New Roman"/>
                <w:sz w:val="24"/>
                <w:szCs w:val="24"/>
              </w:rPr>
              <w:t>EIN 412S</w:t>
            </w:r>
          </w:p>
        </w:tc>
        <w:tc>
          <w:tcPr>
            <w:tcW w:w="5040" w:type="dxa"/>
          </w:tcPr>
          <w:p w:rsidR="004A5BFE" w:rsidRPr="004A5BFE" w:rsidRDefault="00044B97" w:rsidP="00044B97">
            <w:pPr>
              <w:pStyle w:val="ListParagraph"/>
              <w:ind w:left="0"/>
              <w:rPr>
                <w:rFonts w:ascii="Times New Roman" w:hAnsi="Times New Roman"/>
                <w:sz w:val="24"/>
                <w:szCs w:val="24"/>
              </w:rPr>
            </w:pPr>
            <w:r>
              <w:rPr>
                <w:rFonts w:ascii="Times New Roman" w:hAnsi="Times New Roman"/>
                <w:sz w:val="24"/>
                <w:szCs w:val="24"/>
              </w:rPr>
              <w:t xml:space="preserve">Educational Statistics </w:t>
            </w:r>
          </w:p>
        </w:tc>
        <w:tc>
          <w:tcPr>
            <w:tcW w:w="1303" w:type="dxa"/>
          </w:tcPr>
          <w:p w:rsidR="004A5BFE" w:rsidRPr="00FA5044" w:rsidRDefault="00044B97"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3</w:t>
            </w:r>
          </w:p>
        </w:tc>
      </w:tr>
      <w:tr w:rsidR="00B77DBB" w:rsidTr="004A5BFE">
        <w:tc>
          <w:tcPr>
            <w:tcW w:w="828" w:type="dxa"/>
          </w:tcPr>
          <w:p w:rsidR="00B77DBB" w:rsidRDefault="00FA5044" w:rsidP="004A5BFE">
            <w:pPr>
              <w:pStyle w:val="ListParagraph"/>
              <w:ind w:left="0"/>
              <w:jc w:val="center"/>
              <w:rPr>
                <w:rFonts w:ascii="Times New Roman" w:hAnsi="Times New Roman"/>
                <w:sz w:val="24"/>
                <w:szCs w:val="24"/>
              </w:rPr>
            </w:pPr>
            <w:r>
              <w:rPr>
                <w:rFonts w:ascii="Times New Roman" w:hAnsi="Times New Roman"/>
                <w:sz w:val="24"/>
                <w:szCs w:val="24"/>
              </w:rPr>
              <w:t>6</w:t>
            </w:r>
          </w:p>
        </w:tc>
        <w:tc>
          <w:tcPr>
            <w:tcW w:w="1800" w:type="dxa"/>
          </w:tcPr>
          <w:p w:rsidR="00B77DBB" w:rsidRDefault="00CD09E5" w:rsidP="00044B97">
            <w:pPr>
              <w:pStyle w:val="ListParagraph"/>
              <w:ind w:left="0"/>
              <w:rPr>
                <w:rFonts w:ascii="Times New Roman" w:hAnsi="Times New Roman"/>
                <w:sz w:val="24"/>
                <w:szCs w:val="24"/>
              </w:rPr>
            </w:pPr>
            <w:r>
              <w:rPr>
                <w:rFonts w:ascii="Times New Roman" w:hAnsi="Times New Roman"/>
                <w:sz w:val="24"/>
                <w:szCs w:val="24"/>
              </w:rPr>
              <w:t>FDC 112</w:t>
            </w:r>
          </w:p>
        </w:tc>
        <w:tc>
          <w:tcPr>
            <w:tcW w:w="5040" w:type="dxa"/>
          </w:tcPr>
          <w:p w:rsidR="00B77DBB" w:rsidRDefault="00B77DBB" w:rsidP="00044B97">
            <w:pPr>
              <w:pStyle w:val="ListParagraph"/>
              <w:ind w:left="0"/>
              <w:rPr>
                <w:rFonts w:ascii="Times New Roman" w:hAnsi="Times New Roman"/>
                <w:sz w:val="24"/>
                <w:szCs w:val="24"/>
              </w:rPr>
            </w:pPr>
            <w:r>
              <w:rPr>
                <w:rFonts w:ascii="Times New Roman" w:hAnsi="Times New Roman"/>
                <w:sz w:val="24"/>
                <w:szCs w:val="24"/>
              </w:rPr>
              <w:t>Numbers and Basic Algebra</w:t>
            </w:r>
          </w:p>
        </w:tc>
        <w:tc>
          <w:tcPr>
            <w:tcW w:w="1303" w:type="dxa"/>
          </w:tcPr>
          <w:p w:rsidR="00B77DBB" w:rsidRPr="00FA5044" w:rsidRDefault="00CD09E5"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2</w:t>
            </w:r>
          </w:p>
        </w:tc>
      </w:tr>
      <w:tr w:rsidR="00B77DBB" w:rsidTr="004A5BFE">
        <w:tc>
          <w:tcPr>
            <w:tcW w:w="828" w:type="dxa"/>
          </w:tcPr>
          <w:p w:rsidR="00B77DBB" w:rsidRDefault="00FA5044" w:rsidP="004A5BFE">
            <w:pPr>
              <w:pStyle w:val="ListParagraph"/>
              <w:ind w:left="0"/>
              <w:jc w:val="center"/>
              <w:rPr>
                <w:rFonts w:ascii="Times New Roman" w:hAnsi="Times New Roman"/>
                <w:sz w:val="24"/>
                <w:szCs w:val="24"/>
              </w:rPr>
            </w:pPr>
            <w:r>
              <w:rPr>
                <w:rFonts w:ascii="Times New Roman" w:hAnsi="Times New Roman"/>
                <w:sz w:val="24"/>
                <w:szCs w:val="24"/>
              </w:rPr>
              <w:t>7</w:t>
            </w:r>
          </w:p>
        </w:tc>
        <w:tc>
          <w:tcPr>
            <w:tcW w:w="1800" w:type="dxa"/>
          </w:tcPr>
          <w:p w:rsidR="00B77DBB" w:rsidRDefault="00CD09E5" w:rsidP="00044B97">
            <w:pPr>
              <w:pStyle w:val="ListParagraph"/>
              <w:ind w:left="0"/>
              <w:rPr>
                <w:rFonts w:ascii="Times New Roman" w:hAnsi="Times New Roman"/>
                <w:sz w:val="24"/>
                <w:szCs w:val="24"/>
              </w:rPr>
            </w:pPr>
            <w:r>
              <w:rPr>
                <w:rFonts w:ascii="Times New Roman" w:hAnsi="Times New Roman"/>
                <w:sz w:val="24"/>
                <w:szCs w:val="24"/>
              </w:rPr>
              <w:t>FDC122</w:t>
            </w:r>
          </w:p>
        </w:tc>
        <w:tc>
          <w:tcPr>
            <w:tcW w:w="5040" w:type="dxa"/>
          </w:tcPr>
          <w:p w:rsidR="00B77DBB" w:rsidRDefault="00B77DBB" w:rsidP="00044B97">
            <w:pPr>
              <w:pStyle w:val="ListParagraph"/>
              <w:ind w:left="0"/>
              <w:rPr>
                <w:rFonts w:ascii="Times New Roman" w:hAnsi="Times New Roman"/>
                <w:sz w:val="24"/>
                <w:szCs w:val="24"/>
              </w:rPr>
            </w:pPr>
            <w:r>
              <w:rPr>
                <w:rFonts w:ascii="Times New Roman" w:hAnsi="Times New Roman"/>
                <w:sz w:val="24"/>
                <w:szCs w:val="24"/>
              </w:rPr>
              <w:t>Geometry and Trigonometry</w:t>
            </w:r>
          </w:p>
        </w:tc>
        <w:tc>
          <w:tcPr>
            <w:tcW w:w="1303" w:type="dxa"/>
          </w:tcPr>
          <w:p w:rsidR="00B77DBB" w:rsidRPr="00FA5044" w:rsidRDefault="00CD09E5"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2</w:t>
            </w:r>
          </w:p>
        </w:tc>
      </w:tr>
      <w:tr w:rsidR="00B77DBB" w:rsidTr="004A5BFE">
        <w:tc>
          <w:tcPr>
            <w:tcW w:w="828" w:type="dxa"/>
          </w:tcPr>
          <w:p w:rsidR="00B77DBB" w:rsidRDefault="00FA5044" w:rsidP="004A5BFE">
            <w:pPr>
              <w:pStyle w:val="ListParagraph"/>
              <w:ind w:left="0"/>
              <w:jc w:val="center"/>
              <w:rPr>
                <w:rFonts w:ascii="Times New Roman" w:hAnsi="Times New Roman"/>
                <w:sz w:val="24"/>
                <w:szCs w:val="24"/>
              </w:rPr>
            </w:pPr>
            <w:r>
              <w:rPr>
                <w:rFonts w:ascii="Times New Roman" w:hAnsi="Times New Roman"/>
                <w:sz w:val="24"/>
                <w:szCs w:val="24"/>
              </w:rPr>
              <w:t>8</w:t>
            </w:r>
          </w:p>
        </w:tc>
        <w:tc>
          <w:tcPr>
            <w:tcW w:w="1800" w:type="dxa"/>
          </w:tcPr>
          <w:p w:rsidR="00B77DBB" w:rsidRDefault="00CD09E5" w:rsidP="00044B97">
            <w:pPr>
              <w:pStyle w:val="ListParagraph"/>
              <w:ind w:left="0"/>
              <w:rPr>
                <w:rFonts w:ascii="Times New Roman" w:hAnsi="Times New Roman"/>
                <w:sz w:val="24"/>
                <w:szCs w:val="24"/>
              </w:rPr>
            </w:pPr>
            <w:r>
              <w:rPr>
                <w:rFonts w:ascii="Times New Roman" w:hAnsi="Times New Roman"/>
                <w:sz w:val="24"/>
                <w:szCs w:val="24"/>
              </w:rPr>
              <w:t>FDC122C</w:t>
            </w:r>
          </w:p>
        </w:tc>
        <w:tc>
          <w:tcPr>
            <w:tcW w:w="5040" w:type="dxa"/>
          </w:tcPr>
          <w:p w:rsidR="00B77DBB" w:rsidRDefault="00B77DBB" w:rsidP="00044B97">
            <w:pPr>
              <w:pStyle w:val="ListParagraph"/>
              <w:ind w:left="0"/>
              <w:rPr>
                <w:rFonts w:ascii="Times New Roman" w:hAnsi="Times New Roman"/>
                <w:sz w:val="24"/>
                <w:szCs w:val="24"/>
              </w:rPr>
            </w:pPr>
            <w:r>
              <w:rPr>
                <w:rFonts w:ascii="Times New Roman" w:hAnsi="Times New Roman"/>
                <w:sz w:val="24"/>
                <w:szCs w:val="24"/>
              </w:rPr>
              <w:t>Calculus</w:t>
            </w:r>
          </w:p>
        </w:tc>
        <w:tc>
          <w:tcPr>
            <w:tcW w:w="1303" w:type="dxa"/>
          </w:tcPr>
          <w:p w:rsidR="00B77DBB" w:rsidRPr="00FA5044" w:rsidRDefault="00CD09E5"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2</w:t>
            </w:r>
          </w:p>
        </w:tc>
      </w:tr>
      <w:tr w:rsidR="00B77DBB" w:rsidTr="004A5BFE">
        <w:tc>
          <w:tcPr>
            <w:tcW w:w="828" w:type="dxa"/>
          </w:tcPr>
          <w:p w:rsidR="00B77DBB" w:rsidRDefault="00FA5044" w:rsidP="004A5BFE">
            <w:pPr>
              <w:pStyle w:val="ListParagraph"/>
              <w:ind w:left="0"/>
              <w:jc w:val="center"/>
              <w:rPr>
                <w:rFonts w:ascii="Times New Roman" w:hAnsi="Times New Roman"/>
                <w:sz w:val="24"/>
                <w:szCs w:val="24"/>
              </w:rPr>
            </w:pPr>
            <w:r>
              <w:rPr>
                <w:rFonts w:ascii="Times New Roman" w:hAnsi="Times New Roman"/>
                <w:sz w:val="24"/>
                <w:szCs w:val="24"/>
              </w:rPr>
              <w:t>9</w:t>
            </w:r>
          </w:p>
        </w:tc>
        <w:tc>
          <w:tcPr>
            <w:tcW w:w="1800" w:type="dxa"/>
          </w:tcPr>
          <w:p w:rsidR="00B77DBB" w:rsidRDefault="00B77DBB" w:rsidP="00044B97">
            <w:pPr>
              <w:pStyle w:val="ListParagraph"/>
              <w:ind w:left="0"/>
              <w:rPr>
                <w:rFonts w:ascii="Times New Roman" w:hAnsi="Times New Roman"/>
                <w:sz w:val="24"/>
                <w:szCs w:val="24"/>
              </w:rPr>
            </w:pPr>
            <w:r>
              <w:rPr>
                <w:rFonts w:ascii="Times New Roman" w:hAnsi="Times New Roman"/>
                <w:sz w:val="24"/>
                <w:szCs w:val="24"/>
              </w:rPr>
              <w:t>FDC122T</w:t>
            </w:r>
          </w:p>
        </w:tc>
        <w:tc>
          <w:tcPr>
            <w:tcW w:w="5040" w:type="dxa"/>
          </w:tcPr>
          <w:p w:rsidR="00B77DBB" w:rsidRDefault="00B77DBB" w:rsidP="00044B97">
            <w:pPr>
              <w:pStyle w:val="ListParagraph"/>
              <w:ind w:left="0"/>
              <w:rPr>
                <w:rFonts w:ascii="Times New Roman" w:hAnsi="Times New Roman"/>
                <w:sz w:val="24"/>
                <w:szCs w:val="24"/>
              </w:rPr>
            </w:pPr>
            <w:r>
              <w:rPr>
                <w:rFonts w:ascii="Times New Roman" w:hAnsi="Times New Roman"/>
                <w:sz w:val="24"/>
                <w:szCs w:val="24"/>
              </w:rPr>
              <w:t>Trigonometry</w:t>
            </w:r>
          </w:p>
        </w:tc>
        <w:tc>
          <w:tcPr>
            <w:tcW w:w="1303" w:type="dxa"/>
          </w:tcPr>
          <w:p w:rsidR="00B77DBB" w:rsidRPr="00FA5044" w:rsidRDefault="00CD09E5"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2</w:t>
            </w:r>
          </w:p>
        </w:tc>
      </w:tr>
      <w:tr w:rsidR="00044B97" w:rsidTr="004A5BFE">
        <w:tc>
          <w:tcPr>
            <w:tcW w:w="828" w:type="dxa"/>
          </w:tcPr>
          <w:p w:rsidR="00044B97" w:rsidRDefault="00FA5044" w:rsidP="004A5BFE">
            <w:pPr>
              <w:pStyle w:val="ListParagraph"/>
              <w:ind w:left="0"/>
              <w:jc w:val="center"/>
              <w:rPr>
                <w:rFonts w:ascii="Times New Roman" w:hAnsi="Times New Roman"/>
                <w:sz w:val="24"/>
                <w:szCs w:val="24"/>
              </w:rPr>
            </w:pPr>
            <w:r>
              <w:rPr>
                <w:rFonts w:ascii="Times New Roman" w:hAnsi="Times New Roman"/>
                <w:sz w:val="24"/>
                <w:szCs w:val="24"/>
              </w:rPr>
              <w:t>10</w:t>
            </w:r>
          </w:p>
        </w:tc>
        <w:tc>
          <w:tcPr>
            <w:tcW w:w="1800" w:type="dxa"/>
          </w:tcPr>
          <w:p w:rsidR="00044B97" w:rsidRDefault="00044B97" w:rsidP="00044B97">
            <w:pPr>
              <w:pStyle w:val="ListParagraph"/>
              <w:ind w:left="0"/>
              <w:rPr>
                <w:rFonts w:ascii="Times New Roman" w:hAnsi="Times New Roman"/>
                <w:sz w:val="24"/>
                <w:szCs w:val="24"/>
              </w:rPr>
            </w:pPr>
            <w:r>
              <w:rPr>
                <w:rFonts w:ascii="Times New Roman" w:hAnsi="Times New Roman"/>
                <w:sz w:val="24"/>
                <w:szCs w:val="24"/>
              </w:rPr>
              <w:t>FDC 312</w:t>
            </w:r>
          </w:p>
        </w:tc>
        <w:tc>
          <w:tcPr>
            <w:tcW w:w="5040" w:type="dxa"/>
          </w:tcPr>
          <w:p w:rsidR="00044B97" w:rsidRDefault="00044B97" w:rsidP="00044B97">
            <w:pPr>
              <w:pStyle w:val="ListParagraph"/>
              <w:ind w:left="0"/>
              <w:rPr>
                <w:rFonts w:ascii="Times New Roman" w:hAnsi="Times New Roman"/>
                <w:sz w:val="24"/>
                <w:szCs w:val="24"/>
              </w:rPr>
            </w:pPr>
            <w:r>
              <w:rPr>
                <w:rFonts w:ascii="Times New Roman" w:hAnsi="Times New Roman"/>
                <w:sz w:val="24"/>
                <w:szCs w:val="24"/>
              </w:rPr>
              <w:t>S</w:t>
            </w:r>
            <w:r w:rsidR="00CB15CC">
              <w:rPr>
                <w:rFonts w:ascii="Times New Roman" w:hAnsi="Times New Roman"/>
                <w:sz w:val="24"/>
                <w:szCs w:val="24"/>
              </w:rPr>
              <w:t>tatistics</w:t>
            </w:r>
            <w:r>
              <w:rPr>
                <w:rFonts w:ascii="Times New Roman" w:hAnsi="Times New Roman"/>
                <w:sz w:val="24"/>
                <w:szCs w:val="24"/>
              </w:rPr>
              <w:t xml:space="preserve"> </w:t>
            </w:r>
            <w:r w:rsidR="00CB15CC">
              <w:rPr>
                <w:rFonts w:ascii="Times New Roman" w:hAnsi="Times New Roman"/>
                <w:sz w:val="24"/>
                <w:szCs w:val="24"/>
              </w:rPr>
              <w:t>and</w:t>
            </w:r>
            <w:r>
              <w:rPr>
                <w:rFonts w:ascii="Times New Roman" w:hAnsi="Times New Roman"/>
                <w:sz w:val="24"/>
                <w:szCs w:val="24"/>
              </w:rPr>
              <w:t xml:space="preserve"> P</w:t>
            </w:r>
            <w:r w:rsidR="00CB15CC">
              <w:rPr>
                <w:rFonts w:ascii="Times New Roman" w:hAnsi="Times New Roman"/>
                <w:sz w:val="24"/>
                <w:szCs w:val="24"/>
              </w:rPr>
              <w:t>robability</w:t>
            </w:r>
          </w:p>
        </w:tc>
        <w:tc>
          <w:tcPr>
            <w:tcW w:w="1303" w:type="dxa"/>
          </w:tcPr>
          <w:p w:rsidR="00044B97" w:rsidRPr="00FA5044" w:rsidRDefault="00044B97"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2</w:t>
            </w:r>
          </w:p>
        </w:tc>
      </w:tr>
      <w:tr w:rsidR="00044B97" w:rsidTr="004A5BFE">
        <w:tc>
          <w:tcPr>
            <w:tcW w:w="828" w:type="dxa"/>
          </w:tcPr>
          <w:p w:rsidR="00044B97" w:rsidRDefault="00FA5044" w:rsidP="004A5BFE">
            <w:pPr>
              <w:pStyle w:val="ListParagraph"/>
              <w:ind w:left="0"/>
              <w:jc w:val="center"/>
              <w:rPr>
                <w:rFonts w:ascii="Times New Roman" w:hAnsi="Times New Roman"/>
                <w:sz w:val="24"/>
                <w:szCs w:val="24"/>
              </w:rPr>
            </w:pPr>
            <w:r>
              <w:rPr>
                <w:rFonts w:ascii="Times New Roman" w:hAnsi="Times New Roman"/>
                <w:sz w:val="24"/>
                <w:szCs w:val="24"/>
              </w:rPr>
              <w:t>11</w:t>
            </w:r>
          </w:p>
        </w:tc>
        <w:tc>
          <w:tcPr>
            <w:tcW w:w="1800" w:type="dxa"/>
          </w:tcPr>
          <w:p w:rsidR="00044B97" w:rsidRDefault="00044B97" w:rsidP="00044B97">
            <w:pPr>
              <w:pStyle w:val="ListParagraph"/>
              <w:ind w:left="0"/>
              <w:rPr>
                <w:rFonts w:ascii="Times New Roman" w:hAnsi="Times New Roman"/>
                <w:sz w:val="24"/>
                <w:szCs w:val="24"/>
              </w:rPr>
            </w:pPr>
            <w:r>
              <w:rPr>
                <w:rFonts w:ascii="Times New Roman" w:hAnsi="Times New Roman"/>
                <w:sz w:val="24"/>
                <w:szCs w:val="24"/>
              </w:rPr>
              <w:t>FDC 222</w:t>
            </w:r>
          </w:p>
        </w:tc>
        <w:tc>
          <w:tcPr>
            <w:tcW w:w="5040" w:type="dxa"/>
          </w:tcPr>
          <w:p w:rsidR="00044B97" w:rsidRDefault="00CB15CC" w:rsidP="00044B97">
            <w:pPr>
              <w:pStyle w:val="ListParagraph"/>
              <w:ind w:left="0"/>
              <w:rPr>
                <w:rFonts w:ascii="Times New Roman" w:hAnsi="Times New Roman"/>
                <w:sz w:val="24"/>
                <w:szCs w:val="24"/>
              </w:rPr>
            </w:pPr>
            <w:r>
              <w:rPr>
                <w:rFonts w:ascii="Times New Roman" w:hAnsi="Times New Roman"/>
                <w:sz w:val="24"/>
                <w:szCs w:val="24"/>
              </w:rPr>
              <w:t>Further Algebra</w:t>
            </w:r>
          </w:p>
        </w:tc>
        <w:tc>
          <w:tcPr>
            <w:tcW w:w="1303" w:type="dxa"/>
          </w:tcPr>
          <w:p w:rsidR="00044B97" w:rsidRPr="00FA5044" w:rsidRDefault="00CB15CC"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1</w:t>
            </w:r>
          </w:p>
        </w:tc>
      </w:tr>
      <w:tr w:rsidR="003106CF" w:rsidTr="004A5BFE">
        <w:tc>
          <w:tcPr>
            <w:tcW w:w="828" w:type="dxa"/>
          </w:tcPr>
          <w:p w:rsidR="003106CF" w:rsidRDefault="00B77DBB" w:rsidP="004A5BFE">
            <w:pPr>
              <w:pStyle w:val="ListParagraph"/>
              <w:ind w:left="0"/>
              <w:jc w:val="center"/>
              <w:rPr>
                <w:rFonts w:ascii="Times New Roman" w:hAnsi="Times New Roman"/>
                <w:sz w:val="24"/>
                <w:szCs w:val="24"/>
              </w:rPr>
            </w:pPr>
            <w:r>
              <w:rPr>
                <w:rFonts w:ascii="Times New Roman" w:hAnsi="Times New Roman"/>
                <w:sz w:val="24"/>
                <w:szCs w:val="24"/>
              </w:rPr>
              <w:t>1</w:t>
            </w:r>
            <w:r w:rsidR="00FA5044">
              <w:rPr>
                <w:rFonts w:ascii="Times New Roman" w:hAnsi="Times New Roman"/>
                <w:sz w:val="24"/>
                <w:szCs w:val="24"/>
              </w:rPr>
              <w:t>2</w:t>
            </w:r>
          </w:p>
        </w:tc>
        <w:tc>
          <w:tcPr>
            <w:tcW w:w="1800" w:type="dxa"/>
          </w:tcPr>
          <w:p w:rsidR="003106CF" w:rsidRDefault="003106CF" w:rsidP="00044B97">
            <w:pPr>
              <w:pStyle w:val="ListParagraph"/>
              <w:ind w:left="0"/>
              <w:rPr>
                <w:rFonts w:ascii="Times New Roman" w:hAnsi="Times New Roman"/>
                <w:sz w:val="24"/>
                <w:szCs w:val="24"/>
              </w:rPr>
            </w:pPr>
            <w:r>
              <w:rPr>
                <w:rFonts w:ascii="Times New Roman" w:hAnsi="Times New Roman"/>
                <w:sz w:val="24"/>
                <w:szCs w:val="24"/>
              </w:rPr>
              <w:t>PFC 222</w:t>
            </w:r>
          </w:p>
        </w:tc>
        <w:tc>
          <w:tcPr>
            <w:tcW w:w="5040" w:type="dxa"/>
          </w:tcPr>
          <w:p w:rsidR="003106CF" w:rsidRDefault="003106CF" w:rsidP="00044B97">
            <w:pPr>
              <w:pStyle w:val="ListParagraph"/>
              <w:ind w:left="0"/>
              <w:rPr>
                <w:rFonts w:ascii="Times New Roman" w:hAnsi="Times New Roman"/>
                <w:sz w:val="24"/>
                <w:szCs w:val="24"/>
              </w:rPr>
            </w:pPr>
            <w:r>
              <w:rPr>
                <w:rFonts w:ascii="Times New Roman" w:hAnsi="Times New Roman"/>
                <w:sz w:val="24"/>
                <w:szCs w:val="24"/>
              </w:rPr>
              <w:t>Methods of Teaching Basic school Mathematics</w:t>
            </w:r>
          </w:p>
        </w:tc>
        <w:tc>
          <w:tcPr>
            <w:tcW w:w="1303" w:type="dxa"/>
          </w:tcPr>
          <w:p w:rsidR="003106CF" w:rsidRPr="00FA5044" w:rsidRDefault="003106CF"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2</w:t>
            </w:r>
          </w:p>
        </w:tc>
      </w:tr>
      <w:tr w:rsidR="003106CF" w:rsidTr="004A5BFE">
        <w:tc>
          <w:tcPr>
            <w:tcW w:w="828" w:type="dxa"/>
          </w:tcPr>
          <w:p w:rsidR="003106CF" w:rsidRDefault="00B77DBB" w:rsidP="004A5BFE">
            <w:pPr>
              <w:pStyle w:val="ListParagraph"/>
              <w:ind w:left="0"/>
              <w:jc w:val="center"/>
              <w:rPr>
                <w:rFonts w:ascii="Times New Roman" w:hAnsi="Times New Roman"/>
                <w:sz w:val="24"/>
                <w:szCs w:val="24"/>
              </w:rPr>
            </w:pPr>
            <w:r>
              <w:rPr>
                <w:rFonts w:ascii="Times New Roman" w:hAnsi="Times New Roman"/>
                <w:sz w:val="24"/>
                <w:szCs w:val="24"/>
              </w:rPr>
              <w:t>1</w:t>
            </w:r>
            <w:r w:rsidR="00FA5044">
              <w:rPr>
                <w:rFonts w:ascii="Times New Roman" w:hAnsi="Times New Roman"/>
                <w:sz w:val="24"/>
                <w:szCs w:val="24"/>
              </w:rPr>
              <w:t>3</w:t>
            </w:r>
          </w:p>
        </w:tc>
        <w:tc>
          <w:tcPr>
            <w:tcW w:w="1800" w:type="dxa"/>
          </w:tcPr>
          <w:p w:rsidR="003106CF" w:rsidRDefault="00CD09E5" w:rsidP="00044B97">
            <w:pPr>
              <w:pStyle w:val="ListParagraph"/>
              <w:ind w:left="0"/>
              <w:rPr>
                <w:rFonts w:ascii="Times New Roman" w:hAnsi="Times New Roman"/>
                <w:sz w:val="24"/>
                <w:szCs w:val="24"/>
              </w:rPr>
            </w:pPr>
            <w:r>
              <w:rPr>
                <w:rFonts w:ascii="Times New Roman" w:hAnsi="Times New Roman"/>
                <w:sz w:val="24"/>
                <w:szCs w:val="24"/>
              </w:rPr>
              <w:t>FDC112M</w:t>
            </w:r>
          </w:p>
        </w:tc>
        <w:tc>
          <w:tcPr>
            <w:tcW w:w="5040" w:type="dxa"/>
          </w:tcPr>
          <w:p w:rsidR="003106CF" w:rsidRDefault="00CD09E5" w:rsidP="00044B97">
            <w:pPr>
              <w:pStyle w:val="ListParagraph"/>
              <w:ind w:left="0"/>
              <w:rPr>
                <w:rFonts w:ascii="Times New Roman" w:hAnsi="Times New Roman"/>
                <w:sz w:val="24"/>
                <w:szCs w:val="24"/>
              </w:rPr>
            </w:pPr>
            <w:r>
              <w:rPr>
                <w:rFonts w:ascii="Times New Roman" w:hAnsi="Times New Roman"/>
                <w:sz w:val="24"/>
                <w:szCs w:val="24"/>
              </w:rPr>
              <w:t>Algebra and Geometry</w:t>
            </w:r>
          </w:p>
        </w:tc>
        <w:tc>
          <w:tcPr>
            <w:tcW w:w="1303" w:type="dxa"/>
          </w:tcPr>
          <w:p w:rsidR="003106CF" w:rsidRPr="00FA5044" w:rsidRDefault="00CD09E5"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2</w:t>
            </w:r>
          </w:p>
        </w:tc>
      </w:tr>
      <w:tr w:rsidR="003106CF" w:rsidTr="004A5BFE">
        <w:tc>
          <w:tcPr>
            <w:tcW w:w="828" w:type="dxa"/>
          </w:tcPr>
          <w:p w:rsidR="003106CF" w:rsidRDefault="00B77DBB" w:rsidP="004A5BFE">
            <w:pPr>
              <w:pStyle w:val="ListParagraph"/>
              <w:ind w:left="0"/>
              <w:jc w:val="center"/>
              <w:rPr>
                <w:rFonts w:ascii="Times New Roman" w:hAnsi="Times New Roman"/>
                <w:sz w:val="24"/>
                <w:szCs w:val="24"/>
              </w:rPr>
            </w:pPr>
            <w:r>
              <w:rPr>
                <w:rFonts w:ascii="Times New Roman" w:hAnsi="Times New Roman"/>
                <w:sz w:val="24"/>
                <w:szCs w:val="24"/>
              </w:rPr>
              <w:t>1</w:t>
            </w:r>
            <w:r w:rsidR="00FA5044">
              <w:rPr>
                <w:rFonts w:ascii="Times New Roman" w:hAnsi="Times New Roman"/>
                <w:sz w:val="24"/>
                <w:szCs w:val="24"/>
              </w:rPr>
              <w:t>4</w:t>
            </w:r>
          </w:p>
        </w:tc>
        <w:tc>
          <w:tcPr>
            <w:tcW w:w="1800" w:type="dxa"/>
          </w:tcPr>
          <w:p w:rsidR="003106CF" w:rsidRDefault="003106CF" w:rsidP="00044B97">
            <w:pPr>
              <w:pStyle w:val="ListParagraph"/>
              <w:ind w:left="0"/>
              <w:rPr>
                <w:rFonts w:ascii="Times New Roman" w:hAnsi="Times New Roman"/>
                <w:sz w:val="24"/>
                <w:szCs w:val="24"/>
              </w:rPr>
            </w:pPr>
            <w:r>
              <w:rPr>
                <w:rFonts w:ascii="Times New Roman" w:hAnsi="Times New Roman"/>
                <w:sz w:val="24"/>
                <w:szCs w:val="24"/>
              </w:rPr>
              <w:t>FDC222V</w:t>
            </w:r>
          </w:p>
        </w:tc>
        <w:tc>
          <w:tcPr>
            <w:tcW w:w="5040" w:type="dxa"/>
          </w:tcPr>
          <w:p w:rsidR="003106CF" w:rsidRDefault="003106CF" w:rsidP="00044B97">
            <w:pPr>
              <w:pStyle w:val="ListParagraph"/>
              <w:ind w:left="0"/>
              <w:rPr>
                <w:rFonts w:ascii="Times New Roman" w:hAnsi="Times New Roman"/>
                <w:sz w:val="24"/>
                <w:szCs w:val="24"/>
              </w:rPr>
            </w:pPr>
            <w:r>
              <w:rPr>
                <w:rFonts w:ascii="Times New Roman" w:hAnsi="Times New Roman"/>
                <w:sz w:val="24"/>
                <w:szCs w:val="24"/>
              </w:rPr>
              <w:t>Vectors and Rigid Motion</w:t>
            </w:r>
          </w:p>
        </w:tc>
        <w:tc>
          <w:tcPr>
            <w:tcW w:w="1303" w:type="dxa"/>
          </w:tcPr>
          <w:p w:rsidR="003106CF" w:rsidRPr="00FA5044" w:rsidRDefault="00CD09E5"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2</w:t>
            </w:r>
          </w:p>
        </w:tc>
      </w:tr>
      <w:tr w:rsidR="00FA5044" w:rsidTr="004A5BFE">
        <w:tc>
          <w:tcPr>
            <w:tcW w:w="828" w:type="dxa"/>
          </w:tcPr>
          <w:p w:rsidR="00FA5044" w:rsidRDefault="00FA5044" w:rsidP="004A5BFE">
            <w:pPr>
              <w:pStyle w:val="ListParagraph"/>
              <w:ind w:left="0"/>
              <w:jc w:val="center"/>
              <w:rPr>
                <w:rFonts w:ascii="Times New Roman" w:hAnsi="Times New Roman"/>
                <w:sz w:val="24"/>
                <w:szCs w:val="24"/>
              </w:rPr>
            </w:pPr>
            <w:r>
              <w:rPr>
                <w:rFonts w:ascii="Times New Roman" w:hAnsi="Times New Roman"/>
                <w:sz w:val="24"/>
                <w:szCs w:val="24"/>
              </w:rPr>
              <w:t>15</w:t>
            </w:r>
          </w:p>
        </w:tc>
        <w:tc>
          <w:tcPr>
            <w:tcW w:w="1800" w:type="dxa"/>
          </w:tcPr>
          <w:p w:rsidR="00FA5044" w:rsidRDefault="00FA5044" w:rsidP="00044B97">
            <w:pPr>
              <w:pStyle w:val="ListParagraph"/>
              <w:ind w:left="0"/>
              <w:rPr>
                <w:rFonts w:ascii="Times New Roman" w:hAnsi="Times New Roman"/>
                <w:sz w:val="24"/>
                <w:szCs w:val="24"/>
              </w:rPr>
            </w:pPr>
            <w:r>
              <w:rPr>
                <w:rFonts w:ascii="Times New Roman" w:hAnsi="Times New Roman"/>
                <w:sz w:val="24"/>
                <w:szCs w:val="24"/>
              </w:rPr>
              <w:t>EBS 371</w:t>
            </w:r>
          </w:p>
        </w:tc>
        <w:tc>
          <w:tcPr>
            <w:tcW w:w="5040" w:type="dxa"/>
          </w:tcPr>
          <w:p w:rsidR="00FA5044" w:rsidRDefault="00FA5044" w:rsidP="00044B97">
            <w:pPr>
              <w:pStyle w:val="ListParagraph"/>
              <w:ind w:left="0"/>
              <w:rPr>
                <w:rFonts w:ascii="Times New Roman" w:hAnsi="Times New Roman"/>
                <w:sz w:val="24"/>
                <w:szCs w:val="24"/>
              </w:rPr>
            </w:pPr>
            <w:r>
              <w:rPr>
                <w:rFonts w:ascii="Times New Roman" w:hAnsi="Times New Roman"/>
                <w:sz w:val="24"/>
                <w:szCs w:val="24"/>
              </w:rPr>
              <w:t>Pedagogical Content Knowledge of teaching Mathematics</w:t>
            </w:r>
          </w:p>
        </w:tc>
        <w:tc>
          <w:tcPr>
            <w:tcW w:w="1303" w:type="dxa"/>
          </w:tcPr>
          <w:p w:rsidR="00FA5044" w:rsidRPr="00FA5044" w:rsidRDefault="00FA5044" w:rsidP="004A5BFE">
            <w:pPr>
              <w:pStyle w:val="ListParagraph"/>
              <w:ind w:left="0"/>
              <w:jc w:val="center"/>
              <w:rPr>
                <w:rFonts w:ascii="Times New Roman" w:hAnsi="Times New Roman"/>
                <w:bCs/>
                <w:sz w:val="24"/>
                <w:szCs w:val="24"/>
              </w:rPr>
            </w:pPr>
            <w:r w:rsidRPr="00FA5044">
              <w:rPr>
                <w:rFonts w:ascii="Times New Roman" w:hAnsi="Times New Roman"/>
                <w:bCs/>
                <w:sz w:val="24"/>
                <w:szCs w:val="24"/>
              </w:rPr>
              <w:t>3</w:t>
            </w:r>
          </w:p>
        </w:tc>
      </w:tr>
    </w:tbl>
    <w:p w:rsidR="00247526" w:rsidRPr="00A72D08" w:rsidRDefault="00247526" w:rsidP="00A72D08">
      <w:pPr>
        <w:rPr>
          <w:rFonts w:ascii="Times New Roman" w:hAnsi="Times New Roman"/>
          <w:sz w:val="24"/>
          <w:szCs w:val="24"/>
        </w:rPr>
      </w:pPr>
    </w:p>
    <w:sectPr w:rsidR="00247526" w:rsidRPr="00A72D08" w:rsidSect="007D27A8">
      <w:footerReference w:type="default" r:id="rId9"/>
      <w:pgSz w:w="11906" w:h="16838"/>
      <w:pgMar w:top="709" w:right="47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59" w:rsidRDefault="00FA0759" w:rsidP="0049798A">
      <w:r>
        <w:separator/>
      </w:r>
    </w:p>
  </w:endnote>
  <w:endnote w:type="continuationSeparator" w:id="0">
    <w:p w:rsidR="00FA0759" w:rsidRDefault="00FA0759" w:rsidP="0049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8A" w:rsidRDefault="0049798A">
    <w:pPr>
      <w:pStyle w:val="Footer"/>
      <w:jc w:val="center"/>
    </w:pPr>
    <w:r>
      <w:fldChar w:fldCharType="begin"/>
    </w:r>
    <w:r>
      <w:instrText xml:space="preserve"> PAGE   \* MERGEFORMAT </w:instrText>
    </w:r>
    <w:r>
      <w:fldChar w:fldCharType="separate"/>
    </w:r>
    <w:r w:rsidR="008A2907">
      <w:rPr>
        <w:noProof/>
      </w:rPr>
      <w:t>6</w:t>
    </w:r>
    <w:r>
      <w:fldChar w:fldCharType="end"/>
    </w:r>
  </w:p>
  <w:p w:rsidR="0049798A" w:rsidRDefault="00497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59" w:rsidRDefault="00FA0759" w:rsidP="0049798A">
      <w:r>
        <w:separator/>
      </w:r>
    </w:p>
  </w:footnote>
  <w:footnote w:type="continuationSeparator" w:id="0">
    <w:p w:rsidR="00FA0759" w:rsidRDefault="00FA0759" w:rsidP="00497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3885"/>
    <w:multiLevelType w:val="hybridMultilevel"/>
    <w:tmpl w:val="6040E3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2753AB"/>
    <w:multiLevelType w:val="hybridMultilevel"/>
    <w:tmpl w:val="1AF68D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D2F46"/>
    <w:multiLevelType w:val="hybridMultilevel"/>
    <w:tmpl w:val="54DC1144"/>
    <w:lvl w:ilvl="0" w:tplc="D8C21342">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1A3B08"/>
    <w:multiLevelType w:val="hybridMultilevel"/>
    <w:tmpl w:val="A0905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00455"/>
    <w:multiLevelType w:val="hybridMultilevel"/>
    <w:tmpl w:val="AA68E4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D34394"/>
    <w:multiLevelType w:val="hybridMultilevel"/>
    <w:tmpl w:val="54DC1144"/>
    <w:lvl w:ilvl="0" w:tplc="D8C21342">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E2D2B68"/>
    <w:multiLevelType w:val="hybridMultilevel"/>
    <w:tmpl w:val="C41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D5E3B"/>
    <w:multiLevelType w:val="hybridMultilevel"/>
    <w:tmpl w:val="B2D6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3018F"/>
    <w:multiLevelType w:val="hybridMultilevel"/>
    <w:tmpl w:val="FA1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153EB"/>
    <w:multiLevelType w:val="hybridMultilevel"/>
    <w:tmpl w:val="6A3ABF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6C2D05"/>
    <w:multiLevelType w:val="hybridMultilevel"/>
    <w:tmpl w:val="B7D871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CA5D78"/>
    <w:multiLevelType w:val="hybridMultilevel"/>
    <w:tmpl w:val="283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AF2"/>
    <w:multiLevelType w:val="hybridMultilevel"/>
    <w:tmpl w:val="805EF5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C111FB"/>
    <w:multiLevelType w:val="hybridMultilevel"/>
    <w:tmpl w:val="F26EFB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0"/>
  </w:num>
  <w:num w:numId="4">
    <w:abstractNumId w:val="9"/>
  </w:num>
  <w:num w:numId="5">
    <w:abstractNumId w:val="1"/>
  </w:num>
  <w:num w:numId="6">
    <w:abstractNumId w:val="4"/>
  </w:num>
  <w:num w:numId="7">
    <w:abstractNumId w:val="10"/>
  </w:num>
  <w:num w:numId="8">
    <w:abstractNumId w:val="12"/>
  </w:num>
  <w:num w:numId="9">
    <w:abstractNumId w:val="6"/>
  </w:num>
  <w:num w:numId="10">
    <w:abstractNumId w:val="11"/>
  </w:num>
  <w:num w:numId="11">
    <w:abstractNumId w:val="8"/>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Y0MbEwtTQ3MzQwMDRU0lEKTi0uzszPAykwNKwFAPxHwFUtAAAA"/>
  </w:docVars>
  <w:rsids>
    <w:rsidRoot w:val="006672B3"/>
    <w:rsid w:val="00004FDF"/>
    <w:rsid w:val="00022D23"/>
    <w:rsid w:val="00030C12"/>
    <w:rsid w:val="00041723"/>
    <w:rsid w:val="00041941"/>
    <w:rsid w:val="00042AC6"/>
    <w:rsid w:val="00043775"/>
    <w:rsid w:val="00044B97"/>
    <w:rsid w:val="00065ED4"/>
    <w:rsid w:val="00073CBF"/>
    <w:rsid w:val="000764CF"/>
    <w:rsid w:val="00086BDE"/>
    <w:rsid w:val="00091973"/>
    <w:rsid w:val="000B6416"/>
    <w:rsid w:val="000C2AC5"/>
    <w:rsid w:val="000C7504"/>
    <w:rsid w:val="000E5340"/>
    <w:rsid w:val="000F05C1"/>
    <w:rsid w:val="000F6AB6"/>
    <w:rsid w:val="000F776C"/>
    <w:rsid w:val="00104565"/>
    <w:rsid w:val="001228ED"/>
    <w:rsid w:val="00124D67"/>
    <w:rsid w:val="00132E2A"/>
    <w:rsid w:val="001356C8"/>
    <w:rsid w:val="00143550"/>
    <w:rsid w:val="00152C73"/>
    <w:rsid w:val="001542B6"/>
    <w:rsid w:val="00157CBF"/>
    <w:rsid w:val="00167D42"/>
    <w:rsid w:val="00172344"/>
    <w:rsid w:val="00192289"/>
    <w:rsid w:val="001A49CE"/>
    <w:rsid w:val="001B03E9"/>
    <w:rsid w:val="001B328A"/>
    <w:rsid w:val="001B4CE2"/>
    <w:rsid w:val="001C1DBD"/>
    <w:rsid w:val="001C6C7E"/>
    <w:rsid w:val="001D2002"/>
    <w:rsid w:val="001D36DF"/>
    <w:rsid w:val="001E2F38"/>
    <w:rsid w:val="001E35EF"/>
    <w:rsid w:val="001F5530"/>
    <w:rsid w:val="00200129"/>
    <w:rsid w:val="00213B52"/>
    <w:rsid w:val="00216E2E"/>
    <w:rsid w:val="00221939"/>
    <w:rsid w:val="00227E9E"/>
    <w:rsid w:val="00230495"/>
    <w:rsid w:val="00230844"/>
    <w:rsid w:val="0023502D"/>
    <w:rsid w:val="00247526"/>
    <w:rsid w:val="00247F4C"/>
    <w:rsid w:val="002528B2"/>
    <w:rsid w:val="00252A19"/>
    <w:rsid w:val="00261E33"/>
    <w:rsid w:val="00266EE8"/>
    <w:rsid w:val="002676A7"/>
    <w:rsid w:val="00271D53"/>
    <w:rsid w:val="00284CA0"/>
    <w:rsid w:val="002861F4"/>
    <w:rsid w:val="00294F8A"/>
    <w:rsid w:val="002A0EC5"/>
    <w:rsid w:val="002A3EEE"/>
    <w:rsid w:val="002B47C6"/>
    <w:rsid w:val="002D3AEC"/>
    <w:rsid w:val="002E4F4C"/>
    <w:rsid w:val="002E5570"/>
    <w:rsid w:val="002E776E"/>
    <w:rsid w:val="002F34DA"/>
    <w:rsid w:val="00301E63"/>
    <w:rsid w:val="0030755D"/>
    <w:rsid w:val="003106CF"/>
    <w:rsid w:val="003149B0"/>
    <w:rsid w:val="00321D5B"/>
    <w:rsid w:val="003227AC"/>
    <w:rsid w:val="003233CC"/>
    <w:rsid w:val="003248F1"/>
    <w:rsid w:val="00333313"/>
    <w:rsid w:val="00356A6E"/>
    <w:rsid w:val="0038293D"/>
    <w:rsid w:val="003916CD"/>
    <w:rsid w:val="00391EE6"/>
    <w:rsid w:val="003934E0"/>
    <w:rsid w:val="003A1979"/>
    <w:rsid w:val="003A6C5E"/>
    <w:rsid w:val="003B1559"/>
    <w:rsid w:val="003B47CF"/>
    <w:rsid w:val="003C3154"/>
    <w:rsid w:val="003C7655"/>
    <w:rsid w:val="003D12B5"/>
    <w:rsid w:val="003D4E2B"/>
    <w:rsid w:val="003D767A"/>
    <w:rsid w:val="003E60D0"/>
    <w:rsid w:val="003F2CD7"/>
    <w:rsid w:val="003F6C45"/>
    <w:rsid w:val="003F720C"/>
    <w:rsid w:val="00411C1F"/>
    <w:rsid w:val="00426A3A"/>
    <w:rsid w:val="004314E5"/>
    <w:rsid w:val="00453160"/>
    <w:rsid w:val="00456934"/>
    <w:rsid w:val="004750C5"/>
    <w:rsid w:val="00487896"/>
    <w:rsid w:val="0049798A"/>
    <w:rsid w:val="004A5BFE"/>
    <w:rsid w:val="004B392D"/>
    <w:rsid w:val="004C647D"/>
    <w:rsid w:val="004D3025"/>
    <w:rsid w:val="004F437F"/>
    <w:rsid w:val="004F7599"/>
    <w:rsid w:val="005013E8"/>
    <w:rsid w:val="00502A35"/>
    <w:rsid w:val="00510A79"/>
    <w:rsid w:val="005176F0"/>
    <w:rsid w:val="005247D0"/>
    <w:rsid w:val="00525D69"/>
    <w:rsid w:val="00525E45"/>
    <w:rsid w:val="00525E65"/>
    <w:rsid w:val="00570A4D"/>
    <w:rsid w:val="005963FD"/>
    <w:rsid w:val="005A188A"/>
    <w:rsid w:val="005A288A"/>
    <w:rsid w:val="005A76EC"/>
    <w:rsid w:val="005C0F4A"/>
    <w:rsid w:val="005C48D2"/>
    <w:rsid w:val="005C7126"/>
    <w:rsid w:val="005D140A"/>
    <w:rsid w:val="005E2542"/>
    <w:rsid w:val="005F1B49"/>
    <w:rsid w:val="005F1ED0"/>
    <w:rsid w:val="005F7839"/>
    <w:rsid w:val="00625358"/>
    <w:rsid w:val="00635DBD"/>
    <w:rsid w:val="006672B3"/>
    <w:rsid w:val="00670356"/>
    <w:rsid w:val="00673BDB"/>
    <w:rsid w:val="00680736"/>
    <w:rsid w:val="006814E4"/>
    <w:rsid w:val="00693AB7"/>
    <w:rsid w:val="00693B47"/>
    <w:rsid w:val="006A4863"/>
    <w:rsid w:val="006A49C5"/>
    <w:rsid w:val="006B0D36"/>
    <w:rsid w:val="006B48D6"/>
    <w:rsid w:val="006C6640"/>
    <w:rsid w:val="006D2ACD"/>
    <w:rsid w:val="006E2F6C"/>
    <w:rsid w:val="00714A17"/>
    <w:rsid w:val="00720397"/>
    <w:rsid w:val="00723BD0"/>
    <w:rsid w:val="007273C8"/>
    <w:rsid w:val="00734705"/>
    <w:rsid w:val="007369CC"/>
    <w:rsid w:val="00740BB3"/>
    <w:rsid w:val="00760541"/>
    <w:rsid w:val="007649DD"/>
    <w:rsid w:val="00764A02"/>
    <w:rsid w:val="007659E0"/>
    <w:rsid w:val="007665AF"/>
    <w:rsid w:val="00767C26"/>
    <w:rsid w:val="00772174"/>
    <w:rsid w:val="007906EF"/>
    <w:rsid w:val="007958E4"/>
    <w:rsid w:val="007960BE"/>
    <w:rsid w:val="007B587B"/>
    <w:rsid w:val="007C76EB"/>
    <w:rsid w:val="007D1020"/>
    <w:rsid w:val="007D155E"/>
    <w:rsid w:val="007D27A8"/>
    <w:rsid w:val="007E5EC4"/>
    <w:rsid w:val="00802998"/>
    <w:rsid w:val="00840346"/>
    <w:rsid w:val="00850A0C"/>
    <w:rsid w:val="00853980"/>
    <w:rsid w:val="00862959"/>
    <w:rsid w:val="00865656"/>
    <w:rsid w:val="00893136"/>
    <w:rsid w:val="008A2907"/>
    <w:rsid w:val="008C09A5"/>
    <w:rsid w:val="008E0F35"/>
    <w:rsid w:val="008E65E1"/>
    <w:rsid w:val="00902D64"/>
    <w:rsid w:val="0090577F"/>
    <w:rsid w:val="009170F4"/>
    <w:rsid w:val="00974985"/>
    <w:rsid w:val="009847BB"/>
    <w:rsid w:val="00987180"/>
    <w:rsid w:val="009944DD"/>
    <w:rsid w:val="009A00EE"/>
    <w:rsid w:val="009A1EEE"/>
    <w:rsid w:val="009B48E1"/>
    <w:rsid w:val="009B76A5"/>
    <w:rsid w:val="009E2754"/>
    <w:rsid w:val="009E2D6C"/>
    <w:rsid w:val="009F1291"/>
    <w:rsid w:val="009F616E"/>
    <w:rsid w:val="00A139B9"/>
    <w:rsid w:val="00A20F6B"/>
    <w:rsid w:val="00A440AC"/>
    <w:rsid w:val="00A653D1"/>
    <w:rsid w:val="00A721B8"/>
    <w:rsid w:val="00A72D08"/>
    <w:rsid w:val="00A75E33"/>
    <w:rsid w:val="00AA0B85"/>
    <w:rsid w:val="00AA1D4B"/>
    <w:rsid w:val="00AC68FD"/>
    <w:rsid w:val="00AD3ED8"/>
    <w:rsid w:val="00AD41D8"/>
    <w:rsid w:val="00AE35DE"/>
    <w:rsid w:val="00AE5529"/>
    <w:rsid w:val="00AF51BB"/>
    <w:rsid w:val="00B0207A"/>
    <w:rsid w:val="00B0267F"/>
    <w:rsid w:val="00B04CE8"/>
    <w:rsid w:val="00B12E03"/>
    <w:rsid w:val="00B2635A"/>
    <w:rsid w:val="00B4059C"/>
    <w:rsid w:val="00B62BB6"/>
    <w:rsid w:val="00B74B5F"/>
    <w:rsid w:val="00B77DBB"/>
    <w:rsid w:val="00B8099D"/>
    <w:rsid w:val="00B82546"/>
    <w:rsid w:val="00B84A0B"/>
    <w:rsid w:val="00B93C4D"/>
    <w:rsid w:val="00B94171"/>
    <w:rsid w:val="00BA784E"/>
    <w:rsid w:val="00BB0971"/>
    <w:rsid w:val="00BB21E1"/>
    <w:rsid w:val="00BB4F2A"/>
    <w:rsid w:val="00BB5877"/>
    <w:rsid w:val="00BB7C3A"/>
    <w:rsid w:val="00BC2FF1"/>
    <w:rsid w:val="00BC6BC3"/>
    <w:rsid w:val="00BD2ED9"/>
    <w:rsid w:val="00BD72D4"/>
    <w:rsid w:val="00BE189B"/>
    <w:rsid w:val="00BF0B5B"/>
    <w:rsid w:val="00C0782A"/>
    <w:rsid w:val="00C171C4"/>
    <w:rsid w:val="00C26F63"/>
    <w:rsid w:val="00C32E0D"/>
    <w:rsid w:val="00C44A81"/>
    <w:rsid w:val="00C600B1"/>
    <w:rsid w:val="00C617B0"/>
    <w:rsid w:val="00C659BA"/>
    <w:rsid w:val="00C66B11"/>
    <w:rsid w:val="00C77766"/>
    <w:rsid w:val="00C872CA"/>
    <w:rsid w:val="00CA062D"/>
    <w:rsid w:val="00CB15CC"/>
    <w:rsid w:val="00CB4BCD"/>
    <w:rsid w:val="00CB7002"/>
    <w:rsid w:val="00CC0C47"/>
    <w:rsid w:val="00CD09E5"/>
    <w:rsid w:val="00CD1E6B"/>
    <w:rsid w:val="00CF509F"/>
    <w:rsid w:val="00CF66EE"/>
    <w:rsid w:val="00CF7DE5"/>
    <w:rsid w:val="00CF7E96"/>
    <w:rsid w:val="00D0130E"/>
    <w:rsid w:val="00D178E2"/>
    <w:rsid w:val="00D24965"/>
    <w:rsid w:val="00D35EE4"/>
    <w:rsid w:val="00D40D66"/>
    <w:rsid w:val="00D42FEE"/>
    <w:rsid w:val="00D460F0"/>
    <w:rsid w:val="00D502DD"/>
    <w:rsid w:val="00D61D0A"/>
    <w:rsid w:val="00D84DF7"/>
    <w:rsid w:val="00DA472F"/>
    <w:rsid w:val="00DA51BF"/>
    <w:rsid w:val="00DA6BC7"/>
    <w:rsid w:val="00DD41E7"/>
    <w:rsid w:val="00DE168D"/>
    <w:rsid w:val="00DE33D4"/>
    <w:rsid w:val="00DF5F21"/>
    <w:rsid w:val="00E02D10"/>
    <w:rsid w:val="00E04ABD"/>
    <w:rsid w:val="00E053EC"/>
    <w:rsid w:val="00E054A5"/>
    <w:rsid w:val="00E11D45"/>
    <w:rsid w:val="00E1383A"/>
    <w:rsid w:val="00E138B6"/>
    <w:rsid w:val="00E14F35"/>
    <w:rsid w:val="00E236F1"/>
    <w:rsid w:val="00E25924"/>
    <w:rsid w:val="00E30CB1"/>
    <w:rsid w:val="00E44C63"/>
    <w:rsid w:val="00E525CE"/>
    <w:rsid w:val="00E63754"/>
    <w:rsid w:val="00E72A3F"/>
    <w:rsid w:val="00E74484"/>
    <w:rsid w:val="00E82085"/>
    <w:rsid w:val="00E93F02"/>
    <w:rsid w:val="00E97C79"/>
    <w:rsid w:val="00EA18A5"/>
    <w:rsid w:val="00EF20AD"/>
    <w:rsid w:val="00F00A41"/>
    <w:rsid w:val="00F06140"/>
    <w:rsid w:val="00F14384"/>
    <w:rsid w:val="00F43277"/>
    <w:rsid w:val="00F6001E"/>
    <w:rsid w:val="00F650F0"/>
    <w:rsid w:val="00F73754"/>
    <w:rsid w:val="00F74D78"/>
    <w:rsid w:val="00F874FB"/>
    <w:rsid w:val="00F91C59"/>
    <w:rsid w:val="00F91F12"/>
    <w:rsid w:val="00F9771B"/>
    <w:rsid w:val="00FA0759"/>
    <w:rsid w:val="00FA24C5"/>
    <w:rsid w:val="00FA5044"/>
    <w:rsid w:val="00FC1209"/>
    <w:rsid w:val="00FD0BD7"/>
    <w:rsid w:val="00FD1264"/>
    <w:rsid w:val="00FD3B44"/>
    <w:rsid w:val="00FD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F2E0D7-9F60-4243-B195-C1DBBF49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D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B3"/>
    <w:pPr>
      <w:ind w:left="720"/>
      <w:contextualSpacing/>
    </w:pPr>
  </w:style>
  <w:style w:type="character" w:styleId="Hyperlink">
    <w:name w:val="Hyperlink"/>
    <w:basedOn w:val="DefaultParagraphFont"/>
    <w:uiPriority w:val="99"/>
    <w:unhideWhenUsed/>
    <w:rsid w:val="00AE35DE"/>
    <w:rPr>
      <w:rFonts w:cs="Times New Roman"/>
      <w:color w:val="0000FF" w:themeColor="hyperlink"/>
      <w:u w:val="single"/>
    </w:rPr>
  </w:style>
  <w:style w:type="table" w:styleId="TableGrid">
    <w:name w:val="Table Grid"/>
    <w:basedOn w:val="TableNormal"/>
    <w:uiPriority w:val="59"/>
    <w:unhideWhenUsed/>
    <w:rsid w:val="006B0D3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798A"/>
    <w:pPr>
      <w:tabs>
        <w:tab w:val="center" w:pos="4680"/>
        <w:tab w:val="right" w:pos="9360"/>
      </w:tabs>
    </w:pPr>
  </w:style>
  <w:style w:type="character" w:customStyle="1" w:styleId="HeaderChar">
    <w:name w:val="Header Char"/>
    <w:basedOn w:val="DefaultParagraphFont"/>
    <w:link w:val="Header"/>
    <w:uiPriority w:val="99"/>
    <w:locked/>
    <w:rsid w:val="0049798A"/>
    <w:rPr>
      <w:rFonts w:cs="Times New Roman"/>
    </w:rPr>
  </w:style>
  <w:style w:type="paragraph" w:styleId="Footer">
    <w:name w:val="footer"/>
    <w:basedOn w:val="Normal"/>
    <w:link w:val="FooterChar"/>
    <w:uiPriority w:val="99"/>
    <w:rsid w:val="0049798A"/>
    <w:pPr>
      <w:tabs>
        <w:tab w:val="center" w:pos="4680"/>
        <w:tab w:val="right" w:pos="9360"/>
      </w:tabs>
    </w:pPr>
  </w:style>
  <w:style w:type="character" w:customStyle="1" w:styleId="FooterChar">
    <w:name w:val="Footer Char"/>
    <w:basedOn w:val="DefaultParagraphFont"/>
    <w:link w:val="Footer"/>
    <w:uiPriority w:val="99"/>
    <w:locked/>
    <w:rsid w:val="0049798A"/>
    <w:rPr>
      <w:rFonts w:cs="Times New Roman"/>
    </w:rPr>
  </w:style>
  <w:style w:type="character" w:customStyle="1" w:styleId="UnresolvedMention">
    <w:name w:val="Unresolved Mention"/>
    <w:basedOn w:val="DefaultParagraphFont"/>
    <w:uiPriority w:val="99"/>
    <w:semiHidden/>
    <w:unhideWhenUsed/>
    <w:rsid w:val="007D27A8"/>
    <w:rPr>
      <w:rFonts w:cs="Times New Roman"/>
      <w:color w:val="605E5C"/>
      <w:shd w:val="clear" w:color="auto" w:fill="E1DFDD"/>
    </w:rPr>
  </w:style>
  <w:style w:type="paragraph" w:styleId="BalloonText">
    <w:name w:val="Balloon Text"/>
    <w:basedOn w:val="Normal"/>
    <w:link w:val="BalloonTextChar"/>
    <w:uiPriority w:val="99"/>
    <w:semiHidden/>
    <w:unhideWhenUsed/>
    <w:rsid w:val="004750C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50C5"/>
    <w:rPr>
      <w:rFonts w:ascii="Segoe UI" w:hAnsi="Segoe UI" w:cs="Segoe UI"/>
      <w:sz w:val="18"/>
      <w:szCs w:val="18"/>
    </w:rPr>
  </w:style>
  <w:style w:type="paragraph" w:customStyle="1" w:styleId="ArticleTitleHeading">
    <w:name w:val="* ArticleTitleHeading"/>
    <w:link w:val="ArticleTitleHeadingChar"/>
    <w:qFormat/>
    <w:rsid w:val="003F720C"/>
    <w:pPr>
      <w:jc w:val="center"/>
    </w:pPr>
    <w:rPr>
      <w:rFonts w:ascii="Times New Roman" w:hAnsi="Times New Roman" w:cs="Times New Roman"/>
      <w:b/>
      <w:sz w:val="36"/>
      <w:szCs w:val="36"/>
      <w:lang w:val="en-US"/>
    </w:rPr>
  </w:style>
  <w:style w:type="character" w:customStyle="1" w:styleId="ArticleTitleHeadingChar">
    <w:name w:val="* ArticleTitleHeading Char"/>
    <w:link w:val="ArticleTitleHeading"/>
    <w:locked/>
    <w:rsid w:val="003F720C"/>
    <w:rPr>
      <w:rFonts w:ascii="Times New Roman" w:hAnsi="Times New Roman"/>
      <w:b/>
      <w:sz w:val="36"/>
      <w:lang w:val="en-US" w:eastAsia="x-none"/>
    </w:rPr>
  </w:style>
  <w:style w:type="paragraph" w:styleId="NormalWeb">
    <w:name w:val="Normal (Web)"/>
    <w:basedOn w:val="Normal"/>
    <w:uiPriority w:val="99"/>
    <w:unhideWhenUsed/>
    <w:rsid w:val="008A2907"/>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jonfletcher@aol.com" TargetMode="External"/><Relationship Id="rId3" Type="http://schemas.openxmlformats.org/officeDocument/2006/relationships/settings" Target="settings.xml"/><Relationship Id="rId7" Type="http://schemas.openxmlformats.org/officeDocument/2006/relationships/hyperlink" Target="mailto:enukj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JUSTICE ENU – CURRICULUM VITAE</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ENU – CURRICULUM VITAE</dc:title>
  <dc:subject/>
  <dc:creator>Kwame Odum</dc:creator>
  <cp:keywords/>
  <dc:description/>
  <cp:lastModifiedBy>Justice</cp:lastModifiedBy>
  <cp:revision>3</cp:revision>
  <cp:lastPrinted>2021-03-12T09:41:00Z</cp:lastPrinted>
  <dcterms:created xsi:type="dcterms:W3CDTF">2021-10-15T11:55:00Z</dcterms:created>
  <dcterms:modified xsi:type="dcterms:W3CDTF">2021-10-15T13:05:00Z</dcterms:modified>
</cp:coreProperties>
</file>