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5D830" w14:textId="77777777" w:rsidR="003D6A3D" w:rsidRDefault="003D6A3D" w:rsidP="003D6A3D">
      <w:pPr>
        <w:spacing w:after="220" w:line="300" w:lineRule="auto"/>
        <w:jc w:val="both"/>
      </w:pPr>
      <w:r>
        <w:rPr>
          <w:color w:val="1A1A1A"/>
        </w:rPr>
        <w:t xml:space="preserve">Mr. Philip Peprah-Yeboah joined the administrative establishment of the Kwame Nkrumah University of Science and Technology (KNUST) on 2nd </w:t>
      </w:r>
      <w:proofErr w:type="gramStart"/>
      <w:r>
        <w:rPr>
          <w:color w:val="1A1A1A"/>
        </w:rPr>
        <w:t>May,</w:t>
      </w:r>
      <w:proofErr w:type="gramEnd"/>
      <w:r>
        <w:rPr>
          <w:color w:val="1A1A1A"/>
        </w:rPr>
        <w:t xml:space="preserve"> 2008. </w:t>
      </w:r>
      <w:proofErr w:type="gramStart"/>
      <w:r>
        <w:rPr>
          <w:color w:val="1A1A1A"/>
        </w:rPr>
        <w:t>In the course of</w:t>
      </w:r>
      <w:proofErr w:type="gramEnd"/>
      <w:r>
        <w:rPr>
          <w:color w:val="1A1A1A"/>
        </w:rPr>
        <w:t xml:space="preserve"> eighteen (18) years of continuous service (as at 2026), he has acquired considerable administrative knowledge and professional experience in the governance and management of tertiary education, complemented by competencies acquired across a range of allied fields.</w:t>
      </w:r>
    </w:p>
    <w:p w14:paraId="03F385AE" w14:textId="77777777" w:rsidR="003D6A3D" w:rsidRDefault="003D6A3D" w:rsidP="003D6A3D">
      <w:pPr>
        <w:spacing w:after="220" w:line="300" w:lineRule="auto"/>
        <w:jc w:val="both"/>
      </w:pPr>
      <w:r>
        <w:rPr>
          <w:color w:val="1A1A1A"/>
        </w:rPr>
        <w:t>His postings within the University have spanned the Internal Audit, the School of Graduate Studies, the Office of the Dean of the Faculty of Allied Health Sciences, the Admissions Office, and the Faculty of Built Environment, College of Art and Built Environment, where he served as Faculty Registrar. He currently serves as Head of Institutional Planning and Policy at the Quality Assurance and Planning Office (QAPO).</w:t>
      </w:r>
    </w:p>
    <w:p w14:paraId="305C0854" w14:textId="77777777" w:rsidR="003D6A3D" w:rsidRDefault="003D6A3D" w:rsidP="003D6A3D">
      <w:pPr>
        <w:spacing w:after="220" w:line="300" w:lineRule="auto"/>
        <w:jc w:val="both"/>
      </w:pPr>
      <w:r>
        <w:rPr>
          <w:color w:val="1A1A1A"/>
        </w:rPr>
        <w:t>Mr. Peprah-Yeboah has risen progressively through the ranks of the University's administrative structure, advancing from Senior Administrative Assistant to Principal Administrative Assistant, and subsequently to Chief Administrative Assistant, before attaining the Senior Membership rank of Assistant Registrar.</w:t>
      </w:r>
    </w:p>
    <w:p w14:paraId="55B8471F" w14:textId="77777777" w:rsidR="003D6A3D" w:rsidRDefault="003D6A3D" w:rsidP="003D6A3D">
      <w:pPr>
        <w:spacing w:after="220" w:line="300" w:lineRule="auto"/>
        <w:jc w:val="both"/>
      </w:pPr>
      <w:r>
        <w:rPr>
          <w:color w:val="1A1A1A"/>
        </w:rPr>
        <w:t>He is a graduate of the Kwame Nkrumah University of Science and Technology, holding a Master of Business Administration degree (Strategic Management and Consulting) and a Bachelor of Science degree in Development Planning, both conferred by the University. His pre-tertiary education was obtained at Pope John Senior High School and Akosombo International School.</w:t>
      </w:r>
    </w:p>
    <w:p w14:paraId="198D4A7A" w14:textId="77777777" w:rsidR="003D6A3D" w:rsidRDefault="003D6A3D" w:rsidP="003D6A3D">
      <w:pPr>
        <w:spacing w:after="220" w:line="300" w:lineRule="auto"/>
        <w:jc w:val="both"/>
      </w:pPr>
      <w:r>
        <w:rPr>
          <w:color w:val="1A1A1A"/>
        </w:rPr>
        <w:t>Mr. Peprah-Yeboah brings notable diligence and a strong sense of professional purpose to the discharge of his responsibilities. He is a highly motivated and ambitious officer, distinguished by an enduring willingness to learn from every individual and situation he encounters.</w:t>
      </w:r>
    </w:p>
    <w:p w14:paraId="5C6EF878" w14:textId="77777777" w:rsidR="003D6A3D" w:rsidRDefault="003D6A3D" w:rsidP="003D6A3D">
      <w:pPr>
        <w:spacing w:after="220" w:line="300" w:lineRule="auto"/>
        <w:jc w:val="both"/>
      </w:pPr>
      <w:r>
        <w:rPr>
          <w:color w:val="1A1A1A"/>
        </w:rPr>
        <w:t xml:space="preserve">He has served, and continues to serve, on numerous Committees of the University, an involvement that has afforded him substantial insight and experience across a wide spectrum of institutional </w:t>
      </w:r>
      <w:proofErr w:type="spellStart"/>
      <w:r>
        <w:rPr>
          <w:color w:val="1A1A1A"/>
        </w:rPr>
        <w:t>endeavours</w:t>
      </w:r>
      <w:proofErr w:type="spellEnd"/>
      <w:r>
        <w:rPr>
          <w:color w:val="1A1A1A"/>
        </w:rPr>
        <w:t>.</w:t>
      </w:r>
    </w:p>
    <w:p w14:paraId="283EFEBE" w14:textId="77777777" w:rsidR="003D6A3D" w:rsidRDefault="003D6A3D" w:rsidP="003D6A3D">
      <w:pPr>
        <w:spacing w:after="220" w:line="300" w:lineRule="auto"/>
        <w:jc w:val="both"/>
      </w:pPr>
      <w:r>
        <w:rPr>
          <w:color w:val="1A1A1A"/>
        </w:rPr>
        <w:t>Among the guiding philosophies by which he lives is the conviction that "we are forever students."</w:t>
      </w:r>
    </w:p>
    <w:p w14:paraId="7477A52E" w14:textId="77777777" w:rsidR="007B1445" w:rsidRDefault="007B1445"/>
    <w:sectPr w:rsidR="007B1445" w:rsidSect="003D6A3D">
      <w:footerReference w:type="default" r:id="rId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8F20" w14:textId="77777777" w:rsidR="003D6A3D" w:rsidRDefault="003D6A3D">
    <w:pPr>
      <w:pBdr>
        <w:top w:val="single" w:sz="6" w:space="6" w:color="C8A951"/>
      </w:pBdr>
      <w:jc w:val="center"/>
    </w:pPr>
    <w:r>
      <w:rPr>
        <w:color w:val="595959"/>
        <w:sz w:val="14"/>
        <w:szCs w:val="14"/>
      </w:rPr>
      <w:t>Philip Peprah-Yeboah | Institutional Planning and Policy — QAPO | KNUST, Kumasi</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A3D"/>
    <w:rsid w:val="000C2E3A"/>
    <w:rsid w:val="000D4E60"/>
    <w:rsid w:val="000F4C15"/>
    <w:rsid w:val="001100F4"/>
    <w:rsid w:val="001A1BD2"/>
    <w:rsid w:val="001B4650"/>
    <w:rsid w:val="001E3FAB"/>
    <w:rsid w:val="002226B2"/>
    <w:rsid w:val="0024779A"/>
    <w:rsid w:val="003957D2"/>
    <w:rsid w:val="003D6A3D"/>
    <w:rsid w:val="00560BD3"/>
    <w:rsid w:val="005B72BD"/>
    <w:rsid w:val="00676130"/>
    <w:rsid w:val="00691165"/>
    <w:rsid w:val="006E0AC8"/>
    <w:rsid w:val="007678AC"/>
    <w:rsid w:val="00782FC2"/>
    <w:rsid w:val="007B1445"/>
    <w:rsid w:val="0088503C"/>
    <w:rsid w:val="008B7F81"/>
    <w:rsid w:val="008C4264"/>
    <w:rsid w:val="00992B85"/>
    <w:rsid w:val="009A403D"/>
    <w:rsid w:val="00B03702"/>
    <w:rsid w:val="00B92804"/>
    <w:rsid w:val="00BD7D61"/>
    <w:rsid w:val="00BE027F"/>
    <w:rsid w:val="00C66259"/>
    <w:rsid w:val="00C95ED5"/>
    <w:rsid w:val="00CB4618"/>
    <w:rsid w:val="00CF5ED0"/>
    <w:rsid w:val="00DE1A4F"/>
    <w:rsid w:val="00E21421"/>
    <w:rsid w:val="00E4277B"/>
    <w:rsid w:val="00E52FD3"/>
    <w:rsid w:val="00E865B1"/>
    <w:rsid w:val="00E9450B"/>
    <w:rsid w:val="00EB34A1"/>
    <w:rsid w:val="00F35801"/>
    <w:rsid w:val="00F513CD"/>
    <w:rsid w:val="00FC3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05E7"/>
  <w15:chartTrackingRefBased/>
  <w15:docId w15:val="{E794034E-46D1-4AF0-A3C9-6F375450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A3D"/>
    <w:pPr>
      <w:spacing w:after="0" w:line="240" w:lineRule="auto"/>
    </w:pPr>
    <w:rPr>
      <w:rFonts w:ascii="Century Gothic" w:eastAsia="Century Gothic" w:hAnsi="Century Gothic" w:cs="Century Gothic"/>
      <w:kern w:val="0"/>
      <w:sz w:val="22"/>
      <w:szCs w:val="22"/>
      <w14:ligatures w14:val="none"/>
    </w:rPr>
  </w:style>
  <w:style w:type="paragraph" w:styleId="Heading1">
    <w:name w:val="heading 1"/>
    <w:basedOn w:val="Normal"/>
    <w:next w:val="Normal"/>
    <w:link w:val="Heading1Char"/>
    <w:uiPriority w:val="9"/>
    <w:qFormat/>
    <w:rsid w:val="003D6A3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3D6A3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3D6A3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3D6A3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3D6A3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3D6A3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3D6A3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3D6A3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3D6A3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A3D"/>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3D6A3D"/>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3D6A3D"/>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3D6A3D"/>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3D6A3D"/>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3D6A3D"/>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3D6A3D"/>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3D6A3D"/>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3D6A3D"/>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3D6A3D"/>
    <w:pPr>
      <w:spacing w:after="80"/>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3D6A3D"/>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3D6A3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3D6A3D"/>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3D6A3D"/>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3D6A3D"/>
    <w:rPr>
      <w:i/>
      <w:iCs/>
      <w:color w:val="404040" w:themeColor="text1" w:themeTint="BF"/>
      <w:lang w:val="en-GB"/>
    </w:rPr>
  </w:style>
  <w:style w:type="paragraph" w:styleId="ListParagraph">
    <w:name w:val="List Paragraph"/>
    <w:basedOn w:val="Normal"/>
    <w:uiPriority w:val="34"/>
    <w:qFormat/>
    <w:rsid w:val="003D6A3D"/>
    <w:pPr>
      <w:spacing w:after="160" w:line="278" w:lineRule="auto"/>
      <w:ind w:left="720"/>
      <w:contextualSpacing/>
    </w:pPr>
    <w:rPr>
      <w:rFonts w:asciiTheme="minorHAnsi" w:eastAsiaTheme="minorEastAsia" w:hAnsiTheme="minorHAnsi" w:cstheme="minorBidi"/>
      <w:kern w:val="2"/>
      <w:sz w:val="24"/>
      <w:szCs w:val="24"/>
      <w:lang w:val="en-GB"/>
      <w14:ligatures w14:val="standardContextual"/>
    </w:rPr>
  </w:style>
  <w:style w:type="character" w:styleId="IntenseEmphasis">
    <w:name w:val="Intense Emphasis"/>
    <w:basedOn w:val="DefaultParagraphFont"/>
    <w:uiPriority w:val="21"/>
    <w:qFormat/>
    <w:rsid w:val="003D6A3D"/>
    <w:rPr>
      <w:i/>
      <w:iCs/>
      <w:color w:val="0F4761" w:themeColor="accent1" w:themeShade="BF"/>
    </w:rPr>
  </w:style>
  <w:style w:type="paragraph" w:styleId="IntenseQuote">
    <w:name w:val="Intense Quote"/>
    <w:basedOn w:val="Normal"/>
    <w:next w:val="Normal"/>
    <w:link w:val="IntenseQuoteChar"/>
    <w:uiPriority w:val="30"/>
    <w:qFormat/>
    <w:rsid w:val="003D6A3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3D6A3D"/>
    <w:rPr>
      <w:i/>
      <w:iCs/>
      <w:color w:val="0F4761" w:themeColor="accent1" w:themeShade="BF"/>
      <w:lang w:val="en-GB"/>
    </w:rPr>
  </w:style>
  <w:style w:type="character" w:styleId="IntenseReference">
    <w:name w:val="Intense Reference"/>
    <w:basedOn w:val="DefaultParagraphFont"/>
    <w:uiPriority w:val="32"/>
    <w:qFormat/>
    <w:rsid w:val="003D6A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1795</Characters>
  <Application>Microsoft Office Word</Application>
  <DocSecurity>0</DocSecurity>
  <Lines>14</Lines>
  <Paragraphs>4</Paragraphs>
  <ScaleCrop>false</ScaleCrop>
  <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Adusei</dc:creator>
  <cp:keywords/>
  <dc:description/>
  <cp:lastModifiedBy>Abraham Adusei</cp:lastModifiedBy>
  <cp:revision>1</cp:revision>
  <dcterms:created xsi:type="dcterms:W3CDTF">2026-07-31T11:34:00Z</dcterms:created>
  <dcterms:modified xsi:type="dcterms:W3CDTF">2026-07-31T11:34:00Z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ff3db12f-8783-42ff-8343-90ecca0d0761</vt:lpwstr>
  </property>
</Properties>
</file>