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B4A419" w14:textId="77777777" w:rsidR="005D6A11" w:rsidRDefault="00000000">
      <w:pPr>
        <w:spacing w:after="0"/>
        <w:jc w:val="center"/>
      </w:pPr>
      <w:r>
        <w:rPr>
          <w:b/>
          <w:color w:val="1F3A5F"/>
          <w:sz w:val="36"/>
        </w:rPr>
        <w:t>YAW MANTEY JECTEY-NYARKO, PhD</w:t>
      </w:r>
    </w:p>
    <w:p w14:paraId="5C0842CC" w14:textId="77777777" w:rsidR="005D6A11" w:rsidRDefault="00000000">
      <w:pPr>
        <w:spacing w:after="40"/>
        <w:jc w:val="center"/>
      </w:pPr>
      <w:r>
        <w:rPr>
          <w:i/>
          <w:sz w:val="24"/>
        </w:rPr>
        <w:t>Lecturer in Sculpture · Artist · Art Educator</w:t>
      </w:r>
    </w:p>
    <w:p w14:paraId="43F785B8" w14:textId="77777777" w:rsidR="005D6A11" w:rsidRDefault="00000000">
      <w:pPr>
        <w:spacing w:after="0"/>
        <w:jc w:val="center"/>
      </w:pPr>
      <w:r>
        <w:rPr>
          <w:sz w:val="21"/>
        </w:rPr>
        <w:t>Department of Painting and Sculpture, Faculty of Art, College of Art and Built Environment</w:t>
      </w:r>
    </w:p>
    <w:p w14:paraId="09D1B61E" w14:textId="77777777" w:rsidR="005D6A11" w:rsidRDefault="00000000">
      <w:pPr>
        <w:spacing w:after="0"/>
        <w:jc w:val="center"/>
      </w:pPr>
      <w:r>
        <w:rPr>
          <w:sz w:val="21"/>
        </w:rPr>
        <w:t>Kwame Nkrumah University of Science and Technology (KNUST), Kumasi, Ghana</w:t>
      </w:r>
    </w:p>
    <w:p w14:paraId="4D44614F" w14:textId="77777777" w:rsidR="005D6A11" w:rsidRDefault="00000000">
      <w:pPr>
        <w:pBdr>
          <w:bottom w:val="single" w:sz="6" w:space="1" w:color="1F3A5F"/>
        </w:pBdr>
        <w:spacing w:after="120"/>
        <w:jc w:val="center"/>
      </w:pPr>
      <w:r>
        <w:rPr>
          <w:sz w:val="21"/>
        </w:rPr>
        <w:t>ymjectey-nyarko.cass@knust.edu.gh  ·  manteyjectey@gmail.com  ·  +233 20 431 7744  ·  +233 24 436 7298</w:t>
      </w:r>
    </w:p>
    <w:p w14:paraId="5355E751" w14:textId="77777777" w:rsidR="005D6A11" w:rsidRDefault="00000000">
      <w:pPr>
        <w:keepNext/>
        <w:pBdr>
          <w:bottom w:val="single" w:sz="6" w:space="1" w:color="1F3A5F"/>
        </w:pBdr>
        <w:spacing w:before="240" w:after="80"/>
      </w:pPr>
      <w:r>
        <w:rPr>
          <w:b/>
          <w:color w:val="1F3A5F"/>
          <w:sz w:val="24"/>
        </w:rPr>
        <w:t>PROFILE</w:t>
      </w:r>
    </w:p>
    <w:p w14:paraId="2198038A" w14:textId="77777777" w:rsidR="005D6A11" w:rsidRDefault="00000000">
      <w:pPr>
        <w:jc w:val="both"/>
      </w:pPr>
      <w:r>
        <w:t>Ghanaian sculptor and art educator whose research and practice centre on indigenous Asante visual and architectural culture, modern African sculpture, materiality in art education, and curriculum and pedagogy in art at the pre-tertiary level. Lecturer at KNUST since 2009, teaching the history of African visual culture and studio sculpture and drawing at undergraduate and doctoral levels. Co-Investigator on the multi-country NEPS research programme (Ghana, Sierra Leone, Tanzania), leading its Creative Art Therapy component. A principal contributor to Ghana’s national Art and Design curriculum reforms (2018–2025) and a long-standing member of WAEC’s international moderation and assessment panels for Visual Art and Art &amp; Design.</w:t>
      </w:r>
    </w:p>
    <w:p w14:paraId="5FCC9B4C" w14:textId="77777777" w:rsidR="005D6A11" w:rsidRDefault="00000000">
      <w:pPr>
        <w:keepNext/>
        <w:pBdr>
          <w:bottom w:val="single" w:sz="6" w:space="1" w:color="1F3A5F"/>
        </w:pBdr>
        <w:spacing w:before="240" w:after="80"/>
      </w:pPr>
      <w:r>
        <w:rPr>
          <w:b/>
          <w:color w:val="1F3A5F"/>
          <w:sz w:val="24"/>
        </w:rPr>
        <w:t>EDUCATION</w:t>
      </w:r>
    </w:p>
    <w:p w14:paraId="476EAE77" w14:textId="77777777" w:rsidR="005D6A11" w:rsidRDefault="00000000">
      <w:pPr>
        <w:tabs>
          <w:tab w:val="left" w:pos="1984"/>
        </w:tabs>
        <w:ind w:left="1984" w:hanging="1984"/>
      </w:pPr>
      <w:r>
        <w:t>2011</w:t>
      </w:r>
      <w:r>
        <w:tab/>
      </w:r>
      <w:r>
        <w:rPr>
          <w:b/>
        </w:rPr>
        <w:t>PhD, Art Education</w:t>
      </w:r>
      <w:r>
        <w:t xml:space="preserve"> — Kwame Nkrumah University of Science and Technology (KNUST), Kumasi, Ghana</w:t>
      </w:r>
      <w:r>
        <w:rPr>
          <w:i/>
          <w:sz w:val="21"/>
        </w:rPr>
        <w:br/>
        <w:t>Thesis: The Indigenous Stools of the Okre of Akuapem in Ghana (submitted Sept. 2010)</w:t>
      </w:r>
    </w:p>
    <w:p w14:paraId="7C27EEBB" w14:textId="77777777" w:rsidR="005D6A11" w:rsidRDefault="00000000">
      <w:pPr>
        <w:tabs>
          <w:tab w:val="left" w:pos="1984"/>
        </w:tabs>
        <w:ind w:left="1984" w:hanging="1984"/>
      </w:pPr>
      <w:r>
        <w:t>2001</w:t>
      </w:r>
      <w:r>
        <w:tab/>
      </w:r>
      <w:r>
        <w:rPr>
          <w:b/>
        </w:rPr>
        <w:t>MFA, Sculpture</w:t>
      </w:r>
      <w:r>
        <w:t xml:space="preserve"> — Kwame Nkrumah University of Science and Technology (KNUST), Kumasi, Ghana</w:t>
      </w:r>
      <w:r>
        <w:rPr>
          <w:i/>
          <w:sz w:val="21"/>
        </w:rPr>
        <w:br/>
        <w:t>Thesis project: Asesegua in Multimedia</w:t>
      </w:r>
    </w:p>
    <w:p w14:paraId="22FE8488" w14:textId="77777777" w:rsidR="005D6A11" w:rsidRDefault="00000000">
      <w:pPr>
        <w:tabs>
          <w:tab w:val="left" w:pos="1984"/>
        </w:tabs>
        <w:ind w:left="1984" w:hanging="1984"/>
      </w:pPr>
      <w:r>
        <w:t>1996</w:t>
      </w:r>
      <w:r>
        <w:tab/>
      </w:r>
      <w:r>
        <w:rPr>
          <w:b/>
        </w:rPr>
        <w:t>BA (Hons), Art (Sculpture)</w:t>
      </w:r>
      <w:r>
        <w:t xml:space="preserve"> — University of Science and Technology (UST), Kumasi, Ghana</w:t>
      </w:r>
      <w:r>
        <w:rPr>
          <w:i/>
          <w:sz w:val="21"/>
        </w:rPr>
        <w:br/>
        <w:t>Project report: The Crafting and Execution of a Replica Throne for KNUST</w:t>
      </w:r>
    </w:p>
    <w:p w14:paraId="192F0DFB" w14:textId="77777777" w:rsidR="005D6A11" w:rsidRDefault="00000000">
      <w:pPr>
        <w:keepNext/>
        <w:pBdr>
          <w:bottom w:val="single" w:sz="6" w:space="1" w:color="1F3A5F"/>
        </w:pBdr>
        <w:spacing w:before="240" w:after="80"/>
      </w:pPr>
      <w:r>
        <w:rPr>
          <w:b/>
          <w:color w:val="1F3A5F"/>
          <w:sz w:val="24"/>
        </w:rPr>
        <w:t>ACADEMIC APPOINTMENTS</w:t>
      </w:r>
    </w:p>
    <w:p w14:paraId="3D380EFB" w14:textId="77777777" w:rsidR="005D6A11" w:rsidRDefault="00000000">
      <w:pPr>
        <w:tabs>
          <w:tab w:val="left" w:pos="1984"/>
        </w:tabs>
        <w:ind w:left="1984" w:hanging="1984"/>
      </w:pPr>
      <w:r>
        <w:t>2009 – present</w:t>
      </w:r>
      <w:r>
        <w:tab/>
      </w:r>
      <w:r>
        <w:rPr>
          <w:b/>
        </w:rPr>
        <w:t>Lecturer in Sculpture</w:t>
      </w:r>
      <w:r>
        <w:t>, Department of Painting and Sculpture, Faculty of Art, College of Art and Built Environment, KNUST, Kumasi</w:t>
      </w:r>
    </w:p>
    <w:p w14:paraId="2AA380E3" w14:textId="77777777" w:rsidR="005D6A11" w:rsidRDefault="00000000">
      <w:pPr>
        <w:tabs>
          <w:tab w:val="left" w:pos="1984"/>
        </w:tabs>
        <w:ind w:left="1984" w:hanging="1984"/>
      </w:pPr>
      <w:r>
        <w:t>2015 – present</w:t>
      </w:r>
      <w:r>
        <w:tab/>
        <w:t>Supervisor and Internal Examiner, PhD (Painting and Sculpture), KNUST</w:t>
      </w:r>
    </w:p>
    <w:p w14:paraId="5D9445CD" w14:textId="77777777" w:rsidR="005D6A11" w:rsidRDefault="00000000">
      <w:pPr>
        <w:tabs>
          <w:tab w:val="left" w:pos="1984"/>
        </w:tabs>
        <w:ind w:left="1984" w:hanging="1984"/>
      </w:pPr>
      <w:r>
        <w:t>2010 – present</w:t>
      </w:r>
      <w:r>
        <w:tab/>
        <w:t>Supervisor and Internal Examiner, MFA (Sculpture), KNUST</w:t>
      </w:r>
    </w:p>
    <w:p w14:paraId="1C46B24D" w14:textId="77777777" w:rsidR="005D6A11" w:rsidRDefault="00000000">
      <w:pPr>
        <w:keepNext/>
        <w:spacing w:before="120" w:after="40"/>
      </w:pPr>
      <w:r>
        <w:rPr>
          <w:b/>
          <w:i/>
        </w:rPr>
        <w:t>Earlier teaching</w:t>
      </w:r>
    </w:p>
    <w:p w14:paraId="5F32EBDE" w14:textId="77777777" w:rsidR="005D6A11" w:rsidRDefault="00000000">
      <w:pPr>
        <w:tabs>
          <w:tab w:val="left" w:pos="1984"/>
        </w:tabs>
        <w:ind w:left="1984" w:hanging="1984"/>
      </w:pPr>
      <w:r>
        <w:t>2000 – 2009</w:t>
      </w:r>
      <w:r>
        <w:tab/>
        <w:t>Art Teacher, KNUST Senior High School, Kumasi — Sculpture, Picture Making and General Knowledge in Art (Forms 1–3); supervision of WASSCE project work</w:t>
      </w:r>
    </w:p>
    <w:p w14:paraId="3F8F90D2" w14:textId="77777777" w:rsidR="005D6A11" w:rsidRDefault="00000000">
      <w:pPr>
        <w:tabs>
          <w:tab w:val="left" w:pos="1984"/>
        </w:tabs>
        <w:ind w:left="1984" w:hanging="1984"/>
      </w:pPr>
      <w:r>
        <w:t>1996</w:t>
      </w:r>
      <w:r>
        <w:tab/>
        <w:t>Field Supervisor (National Service), Non-Formal Education Division, Ministry of Education, West Gonja District, Damongo</w:t>
      </w:r>
    </w:p>
    <w:p w14:paraId="01B394B8" w14:textId="77777777" w:rsidR="005D6A11" w:rsidRDefault="00000000">
      <w:pPr>
        <w:tabs>
          <w:tab w:val="left" w:pos="1984"/>
        </w:tabs>
        <w:ind w:left="1984" w:hanging="1984"/>
      </w:pPr>
      <w:r>
        <w:t>1990 – 1991</w:t>
      </w:r>
      <w:r>
        <w:tab/>
        <w:t>Teacher (National Service), Kantayensua L/A Junior Secondary School, West Akim District</w:t>
      </w:r>
    </w:p>
    <w:p w14:paraId="615D14CF" w14:textId="77777777" w:rsidR="005D6A11" w:rsidRDefault="00000000">
      <w:pPr>
        <w:keepNext/>
        <w:pBdr>
          <w:bottom w:val="single" w:sz="6" w:space="1" w:color="1F3A5F"/>
        </w:pBdr>
        <w:spacing w:before="240" w:after="80"/>
      </w:pPr>
      <w:r>
        <w:rPr>
          <w:b/>
          <w:color w:val="1F3A5F"/>
          <w:sz w:val="24"/>
        </w:rPr>
        <w:t>RESEARCH INTERESTS</w:t>
      </w:r>
    </w:p>
    <w:p w14:paraId="4AF42B5B" w14:textId="77777777" w:rsidR="005D6A11" w:rsidRDefault="00000000">
      <w:pPr>
        <w:spacing w:after="40"/>
        <w:ind w:left="340" w:hanging="227"/>
      </w:pPr>
      <w:r>
        <w:t>•  Embellishments, murals and symbolism in indigenous Asante architecture</w:t>
      </w:r>
    </w:p>
    <w:p w14:paraId="143030F5" w14:textId="77777777" w:rsidR="005D6A11" w:rsidRDefault="00000000">
      <w:pPr>
        <w:spacing w:after="40"/>
        <w:ind w:left="340" w:hanging="227"/>
      </w:pPr>
      <w:r>
        <w:t>•  Modern African sculpture and the documentation of Ghanaian artists</w:t>
      </w:r>
    </w:p>
    <w:p w14:paraId="17D2D3E4" w14:textId="77777777" w:rsidR="005D6A11" w:rsidRDefault="00000000">
      <w:pPr>
        <w:spacing w:after="40"/>
        <w:ind w:left="340" w:hanging="227"/>
      </w:pPr>
      <w:r>
        <w:lastRenderedPageBreak/>
        <w:t>•  Materiality in studio art education</w:t>
      </w:r>
    </w:p>
    <w:p w14:paraId="0E177DBD" w14:textId="77777777" w:rsidR="005D6A11" w:rsidRDefault="00000000">
      <w:pPr>
        <w:spacing w:after="40"/>
        <w:ind w:left="340" w:hanging="227"/>
      </w:pPr>
      <w:r>
        <w:t>•  Curriculum, pedagogy and assessment in art at the pre-tertiary level</w:t>
      </w:r>
    </w:p>
    <w:p w14:paraId="363F8012" w14:textId="77777777" w:rsidR="005D6A11" w:rsidRDefault="00000000">
      <w:pPr>
        <w:spacing w:after="40"/>
        <w:ind w:left="340" w:hanging="227"/>
      </w:pPr>
      <w:r>
        <w:t>•  Creative art therapy and youth mental health</w:t>
      </w:r>
    </w:p>
    <w:p w14:paraId="3D210629" w14:textId="77777777" w:rsidR="005D6A11" w:rsidRDefault="00000000">
      <w:pPr>
        <w:keepNext/>
        <w:pBdr>
          <w:bottom w:val="single" w:sz="6" w:space="1" w:color="1F3A5F"/>
        </w:pBdr>
        <w:spacing w:before="240" w:after="80"/>
      </w:pPr>
      <w:r>
        <w:rPr>
          <w:b/>
          <w:color w:val="1F3A5F"/>
          <w:sz w:val="24"/>
        </w:rPr>
        <w:t>RESEARCH PROJECTS</w:t>
      </w:r>
    </w:p>
    <w:p w14:paraId="36F621A5" w14:textId="77777777" w:rsidR="005D6A11" w:rsidRDefault="00000000">
      <w:pPr>
        <w:tabs>
          <w:tab w:val="left" w:pos="1984"/>
        </w:tabs>
        <w:ind w:left="1984" w:hanging="1984"/>
      </w:pPr>
      <w:r>
        <w:t>2026 – present</w:t>
      </w:r>
      <w:r>
        <w:tab/>
      </w:r>
      <w:r>
        <w:rPr>
          <w:b/>
        </w:rPr>
        <w:t>Co-Investigator</w:t>
      </w:r>
      <w:r>
        <w:t>, “Navigating Educational Pressures and Stressors (NEPS)”</w:t>
      </w:r>
      <w:r>
        <w:rPr>
          <w:i/>
          <w:sz w:val="21"/>
        </w:rPr>
        <w:br/>
        <w:t>Multi-country programme (Ghana, Sierra Leone, Tanzania) under the Being Initiative of the Science for Africa Foundation; PI: Prof. Obed Brew (CAIH, USTED). Lead for the Creative Art Therapy component, Work Package 6.</w:t>
      </w:r>
    </w:p>
    <w:p w14:paraId="1B758D1D" w14:textId="77777777" w:rsidR="005D6A11" w:rsidRDefault="00000000">
      <w:pPr>
        <w:keepNext/>
        <w:pBdr>
          <w:bottom w:val="single" w:sz="6" w:space="1" w:color="1F3A5F"/>
        </w:pBdr>
        <w:spacing w:before="240" w:after="80"/>
      </w:pPr>
      <w:r>
        <w:rPr>
          <w:b/>
          <w:color w:val="1F3A5F"/>
          <w:sz w:val="24"/>
        </w:rPr>
        <w:t>PUBLICATIONS</w:t>
      </w:r>
    </w:p>
    <w:p w14:paraId="07B340AB" w14:textId="77777777" w:rsidR="005D6A11" w:rsidRDefault="00000000">
      <w:pPr>
        <w:keepNext/>
        <w:spacing w:before="120" w:after="40"/>
      </w:pPr>
      <w:r>
        <w:rPr>
          <w:b/>
          <w:i/>
        </w:rPr>
        <w:t>Peer-reviewed journal articles</w:t>
      </w:r>
    </w:p>
    <w:p w14:paraId="02C49D44" w14:textId="77777777" w:rsidR="005D6A11" w:rsidRDefault="00000000">
      <w:pPr>
        <w:spacing w:after="80"/>
        <w:ind w:left="567" w:hanging="567"/>
      </w:pPr>
      <w:r>
        <w:t xml:space="preserve">Jectey-Nyarko, M., Opoku-Bonsu, K., Quarshie, B., &amp; Anim, F. A. (2025). Seeing the sacred: Myth, materiality, and narratives of indigenous Asante shrine murals. </w:t>
      </w:r>
      <w:r>
        <w:rPr>
          <w:i/>
        </w:rPr>
        <w:t>Journal Sampurasun: Interdisciplinary Studies for Cultural Heritage, 11</w:t>
      </w:r>
      <w:r>
        <w:t>(2), 97–114.</w:t>
      </w:r>
    </w:p>
    <w:p w14:paraId="4BD1F592" w14:textId="77777777" w:rsidR="005D6A11" w:rsidRDefault="00000000">
      <w:pPr>
        <w:spacing w:after="80"/>
        <w:ind w:left="567" w:hanging="567"/>
      </w:pPr>
      <w:r>
        <w:t xml:space="preserve">Jectey-Nyarko, M., Adjei, K., &amp; Opoku-Bonsu, K. (2024). Fragments and stitches of Ghanaian idioms: A catalogue of the life and works of Kwaku Asaku-Gyapon, an African modernist sculptor. </w:t>
      </w:r>
      <w:r>
        <w:rPr>
          <w:i/>
        </w:rPr>
        <w:t>E-Journal of Humanities, Arts and Social Sciences, 5</w:t>
      </w:r>
      <w:r>
        <w:t>(3), 257–270. https://doi.org/10.38159/ehass.2024539</w:t>
      </w:r>
    </w:p>
    <w:p w14:paraId="50C6C0E6" w14:textId="77777777" w:rsidR="005D6A11" w:rsidRDefault="00000000">
      <w:pPr>
        <w:spacing w:after="80"/>
        <w:ind w:left="567" w:hanging="567"/>
      </w:pPr>
      <w:r>
        <w:t xml:space="preserve">Opoku-Bonsu, K., Jectey-Nyarko, Y. M., Anim, F. A., &amp; Donkor, E. E. (2017). Rethinking materiality in pre-tertiary studio art education in Ghana. </w:t>
      </w:r>
      <w:r>
        <w:rPr>
          <w:i/>
        </w:rPr>
        <w:t>Journal of Arts &amp; Humanities, 6</w:t>
      </w:r>
      <w:r>
        <w:t>(12), 7–20. https://doi.org/10.18533/journal.v6i12.1311</w:t>
      </w:r>
    </w:p>
    <w:p w14:paraId="73E326BF" w14:textId="77777777" w:rsidR="005D6A11" w:rsidRDefault="00000000">
      <w:pPr>
        <w:spacing w:after="80"/>
        <w:ind w:left="567" w:hanging="567"/>
      </w:pPr>
      <w:r>
        <w:t xml:space="preserve">Jectey-Nyarko, M., &amp; Amenuke, D. A. (2015). Interactive and perceptual engagement of reconstructed thoughts: A sustenance for our built environment. </w:t>
      </w:r>
      <w:r>
        <w:rPr>
          <w:i/>
        </w:rPr>
        <w:t>African Journal of Interdisciplinary Studies, 8</w:t>
      </w:r>
      <w:r>
        <w:t>, 56–60.</w:t>
      </w:r>
    </w:p>
    <w:p w14:paraId="6C525C81" w14:textId="77777777" w:rsidR="005D6A11" w:rsidRDefault="00000000">
      <w:pPr>
        <w:keepNext/>
        <w:spacing w:before="120" w:after="40"/>
      </w:pPr>
      <w:r>
        <w:rPr>
          <w:b/>
          <w:i/>
        </w:rPr>
        <w:t>Book chapter</w:t>
      </w:r>
    </w:p>
    <w:p w14:paraId="2EB3A917" w14:textId="77777777" w:rsidR="005D6A11" w:rsidRDefault="00000000">
      <w:pPr>
        <w:spacing w:after="80"/>
        <w:ind w:left="567" w:hanging="567"/>
      </w:pPr>
      <w:r>
        <w:t xml:space="preserve">Jectey-Nyarko, M. (2020). “Fihankra”: The concept of communality and security in indigenous Asante architecture. In B. Salo (Ed.), </w:t>
      </w:r>
      <w:r>
        <w:rPr>
          <w:i/>
        </w:rPr>
        <w:t>Kaira Looro Architecture Competition: Emergency Operations Centre</w:t>
      </w:r>
      <w:r>
        <w:t xml:space="preserve"> (Introduction by K. Kuma). Kaira Looro.</w:t>
      </w:r>
    </w:p>
    <w:p w14:paraId="3D6AA44F" w14:textId="77777777" w:rsidR="005D6A11" w:rsidRDefault="00000000">
      <w:pPr>
        <w:keepNext/>
        <w:spacing w:before="120" w:after="40"/>
      </w:pPr>
      <w:r>
        <w:rPr>
          <w:b/>
          <w:i/>
        </w:rPr>
        <w:t>Textbooks (co-authored)</w:t>
      </w:r>
    </w:p>
    <w:p w14:paraId="3F2E3315" w14:textId="77777777" w:rsidR="005D6A11" w:rsidRDefault="00000000">
      <w:pPr>
        <w:spacing w:after="80"/>
        <w:ind w:left="567" w:hanging="567"/>
      </w:pPr>
      <w:r>
        <w:t xml:space="preserve">Eshun, E. F., Jectey-Nyarko, M., Agyei, I. K., Opoku-Bonsu, K., &amp; Fynn, R. (2023). </w:t>
      </w:r>
      <w:r>
        <w:rPr>
          <w:i/>
        </w:rPr>
        <w:t>Creative art and design for junior high schools: JHS 1</w:t>
      </w:r>
      <w:r>
        <w:t xml:space="preserve"> (Design Ghana Series). Ministry of Education. ISBN 978-9988-3-6706-0.</w:t>
      </w:r>
    </w:p>
    <w:p w14:paraId="6A6A71EF" w14:textId="77777777" w:rsidR="005D6A11" w:rsidRDefault="00000000">
      <w:pPr>
        <w:spacing w:after="80"/>
        <w:ind w:left="567" w:hanging="567"/>
      </w:pPr>
      <w:r>
        <w:t xml:space="preserve">Eshun, E. F., Jectey-Nyarko, M., Agyei, I. K., Opoku-Bonsu, K., &amp; Fynn, R. (2023). </w:t>
      </w:r>
      <w:r>
        <w:rPr>
          <w:i/>
        </w:rPr>
        <w:t>Creative art and design for junior high schools: JHS 2</w:t>
      </w:r>
      <w:r>
        <w:t xml:space="preserve"> (Design Ghana Series). Ministry of Education. ISBN 978-9988-3-6707-7.</w:t>
      </w:r>
    </w:p>
    <w:p w14:paraId="10A1DEB4" w14:textId="77777777" w:rsidR="005D6A11" w:rsidRDefault="00000000">
      <w:pPr>
        <w:spacing w:after="80"/>
        <w:ind w:left="567" w:hanging="567"/>
      </w:pPr>
      <w:r>
        <w:t xml:space="preserve">Eshun, E. F., Jectey-Nyarko, M., Agyei, I. K., Opoku-Bonsu, K., &amp; Fynn, R. (2023). </w:t>
      </w:r>
      <w:r>
        <w:rPr>
          <w:i/>
        </w:rPr>
        <w:t>Creative art and design for junior high schools: JHS 3</w:t>
      </w:r>
      <w:r>
        <w:t xml:space="preserve"> (Design Ghana Series). Ministry of Education.</w:t>
      </w:r>
    </w:p>
    <w:p w14:paraId="2CE9630D" w14:textId="77777777" w:rsidR="005D6A11" w:rsidRDefault="00000000">
      <w:pPr>
        <w:keepNext/>
        <w:spacing w:before="120" w:after="40"/>
      </w:pPr>
      <w:r>
        <w:rPr>
          <w:b/>
          <w:i/>
        </w:rPr>
        <w:t>National curriculum and teacher-support materials (contributing writer)</w:t>
      </w:r>
    </w:p>
    <w:p w14:paraId="1089C464" w14:textId="77777777" w:rsidR="005D6A11" w:rsidRDefault="00000000">
      <w:pPr>
        <w:spacing w:after="80"/>
        <w:ind w:left="567" w:hanging="567"/>
      </w:pPr>
      <w:r>
        <w:t xml:space="preserve">Ministry of Education &amp; National Council for Curriculum and Assessment (NaCCA). (2025). </w:t>
      </w:r>
      <w:r>
        <w:rPr>
          <w:i/>
        </w:rPr>
        <w:t>Art and design foundation: Teacher manual for Senior High Schools, Year Two</w:t>
      </w:r>
      <w:r>
        <w:t xml:space="preserve"> (Books 1 &amp; 2).</w:t>
      </w:r>
    </w:p>
    <w:p w14:paraId="103FDB91" w14:textId="77777777" w:rsidR="005D6A11" w:rsidRDefault="00000000">
      <w:pPr>
        <w:spacing w:after="80"/>
        <w:ind w:left="567" w:hanging="567"/>
      </w:pPr>
      <w:r>
        <w:t xml:space="preserve">Ministry of Education &amp; National Council for Curriculum and Assessment (NaCCA). (2025). </w:t>
      </w:r>
      <w:r>
        <w:rPr>
          <w:i/>
        </w:rPr>
        <w:t>Art and design studio: Teacher manual for Senior High Schools, Year Two</w:t>
      </w:r>
      <w:r>
        <w:t xml:space="preserve"> (Books 1 &amp; 2).</w:t>
      </w:r>
    </w:p>
    <w:p w14:paraId="7CD6F5BB" w14:textId="77777777" w:rsidR="005D6A11" w:rsidRDefault="00000000">
      <w:pPr>
        <w:spacing w:after="80"/>
        <w:ind w:left="567" w:hanging="567"/>
      </w:pPr>
      <w:r>
        <w:t xml:space="preserve">Ministry of Education &amp; National Council for Curriculum and Assessment (NaCCA). (2025). </w:t>
      </w:r>
      <w:r>
        <w:rPr>
          <w:i/>
        </w:rPr>
        <w:t>Design and communication technology: Teacher manual for Senior High Schools, Year Two</w:t>
      </w:r>
      <w:r>
        <w:t>.</w:t>
      </w:r>
    </w:p>
    <w:p w14:paraId="5D9DFFA4" w14:textId="77777777" w:rsidR="005D6A11" w:rsidRDefault="00000000">
      <w:pPr>
        <w:spacing w:after="80"/>
        <w:ind w:left="567" w:hanging="567"/>
      </w:pPr>
      <w:r>
        <w:lastRenderedPageBreak/>
        <w:t xml:space="preserve">Ministry of Education &amp; National Council for Curriculum and Assessment (NaCCA). (2024). </w:t>
      </w:r>
      <w:r>
        <w:rPr>
          <w:i/>
        </w:rPr>
        <w:t>Art and design foundation: Teacher manual for Senior High Schools, Year One</w:t>
      </w:r>
      <w:r>
        <w:t xml:space="preserve"> (Books 1 &amp; 2).</w:t>
      </w:r>
    </w:p>
    <w:p w14:paraId="11652866" w14:textId="77777777" w:rsidR="005D6A11" w:rsidRDefault="00000000">
      <w:pPr>
        <w:spacing w:after="80"/>
        <w:ind w:left="567" w:hanging="567"/>
      </w:pPr>
      <w:r>
        <w:t xml:space="preserve">Ministry of Education &amp; National Council for Curriculum and Assessment (NaCCA). (2024). </w:t>
      </w:r>
      <w:r>
        <w:rPr>
          <w:i/>
        </w:rPr>
        <w:t>Art and design studio: Teacher manual for Senior High Schools, Year One</w:t>
      </w:r>
      <w:r>
        <w:t xml:space="preserve"> (Books 1 &amp; 2).</w:t>
      </w:r>
    </w:p>
    <w:p w14:paraId="70CB8128" w14:textId="77777777" w:rsidR="005D6A11" w:rsidRDefault="00000000">
      <w:pPr>
        <w:spacing w:after="80"/>
        <w:ind w:left="567" w:hanging="567"/>
      </w:pPr>
      <w:r>
        <w:t xml:space="preserve">Ministry of Education &amp; National Council for Curriculum and Assessment (NaCCA). (2024). </w:t>
      </w:r>
      <w:r>
        <w:rPr>
          <w:i/>
        </w:rPr>
        <w:t>Design and communication technology: Teacher manual for Senior High Schools, Year One</w:t>
      </w:r>
      <w:r>
        <w:t>.</w:t>
      </w:r>
    </w:p>
    <w:p w14:paraId="4A26CCE6" w14:textId="77777777" w:rsidR="005D6A11" w:rsidRDefault="00000000">
      <w:pPr>
        <w:spacing w:after="80"/>
        <w:ind w:left="567" w:hanging="567"/>
      </w:pPr>
      <w:r>
        <w:t xml:space="preserve">Ministry of Education &amp; National Council for Curriculum and Assessment (NaCCA). (2023). </w:t>
      </w:r>
      <w:r>
        <w:rPr>
          <w:i/>
        </w:rPr>
        <w:t>Art and design foundation curriculum for secondary education (SHS 1–3)</w:t>
      </w:r>
      <w:r>
        <w:t>.</w:t>
      </w:r>
    </w:p>
    <w:p w14:paraId="4D8F66A6" w14:textId="77777777" w:rsidR="005D6A11" w:rsidRDefault="00000000">
      <w:pPr>
        <w:spacing w:after="80"/>
        <w:ind w:left="567" w:hanging="567"/>
      </w:pPr>
      <w:r>
        <w:t xml:space="preserve">Ministry of Education &amp; National Council for Curriculum and Assessment (NaCCA). (2023). </w:t>
      </w:r>
      <w:r>
        <w:rPr>
          <w:i/>
        </w:rPr>
        <w:t>Art and design studio curriculum for secondary education (SHS 1–3)</w:t>
      </w:r>
      <w:r>
        <w:t>.</w:t>
      </w:r>
    </w:p>
    <w:p w14:paraId="1161D901" w14:textId="77777777" w:rsidR="005D6A11" w:rsidRDefault="00000000">
      <w:pPr>
        <w:spacing w:after="80"/>
        <w:ind w:left="567" w:hanging="567"/>
      </w:pPr>
      <w:r>
        <w:t xml:space="preserve">Ministry of Education &amp; National Council for Curriculum and Assessment (NaCCA). (2023). </w:t>
      </w:r>
      <w:r>
        <w:rPr>
          <w:i/>
        </w:rPr>
        <w:t>Design and communication technology curriculum for secondary education (SHS 1–3)</w:t>
      </w:r>
      <w:r>
        <w:t>.</w:t>
      </w:r>
    </w:p>
    <w:p w14:paraId="71CEC803" w14:textId="77777777" w:rsidR="005D6A11" w:rsidRDefault="00000000">
      <w:pPr>
        <w:keepNext/>
        <w:spacing w:before="120" w:after="40"/>
      </w:pPr>
      <w:r>
        <w:rPr>
          <w:b/>
          <w:i/>
        </w:rPr>
        <w:t>Thesis</w:t>
      </w:r>
    </w:p>
    <w:p w14:paraId="24DC1453" w14:textId="77777777" w:rsidR="005D6A11" w:rsidRDefault="00000000">
      <w:pPr>
        <w:spacing w:after="80"/>
        <w:ind w:left="567" w:hanging="567"/>
      </w:pPr>
      <w:r>
        <w:t xml:space="preserve">Jectey-Nyarko, Y. M. (2010). </w:t>
      </w:r>
      <w:r>
        <w:rPr>
          <w:i/>
        </w:rPr>
        <w:t>The indigenous stools of the Okre of Akuapem in Ghana</w:t>
      </w:r>
      <w:r>
        <w:t xml:space="preserve"> [Doctoral thesis, Kwame Nkrumah University of Science and Technology].</w:t>
      </w:r>
    </w:p>
    <w:p w14:paraId="2A048A19" w14:textId="77777777" w:rsidR="005D6A11" w:rsidRDefault="00000000">
      <w:pPr>
        <w:keepNext/>
        <w:pBdr>
          <w:bottom w:val="single" w:sz="6" w:space="1" w:color="1F3A5F"/>
        </w:pBdr>
        <w:spacing w:before="240" w:after="80"/>
      </w:pPr>
      <w:r>
        <w:rPr>
          <w:b/>
          <w:color w:val="1F3A5F"/>
          <w:sz w:val="24"/>
        </w:rPr>
        <w:t>CONFERENCE PAPERS AND INVITED LECTURES</w:t>
      </w:r>
    </w:p>
    <w:p w14:paraId="0B32A1AC" w14:textId="77777777" w:rsidR="005D6A11" w:rsidRDefault="00000000">
      <w:pPr>
        <w:tabs>
          <w:tab w:val="left" w:pos="1984"/>
        </w:tabs>
        <w:ind w:left="1984" w:hanging="1984"/>
      </w:pPr>
      <w:r>
        <w:t>Nov. 2024</w:t>
      </w:r>
      <w:r>
        <w:tab/>
        <w:t>Narratives of people and place: The example of traditional Asante architecture as a representation of cultural memory.</w:t>
      </w:r>
      <w:r>
        <w:rPr>
          <w:i/>
          <w:sz w:val="21"/>
        </w:rPr>
        <w:br/>
        <w:t>Earthen Architecture Workshop 2024: Heritage, Climate and the Built Environment (University of Colombia, USA, with CABE-KNUST, GMMB and AAMUSTED), Kumasi.</w:t>
      </w:r>
    </w:p>
    <w:p w14:paraId="30710CFE" w14:textId="77777777" w:rsidR="005D6A11" w:rsidRDefault="00000000">
      <w:pPr>
        <w:tabs>
          <w:tab w:val="left" w:pos="1984"/>
        </w:tabs>
        <w:ind w:left="1984" w:hanging="1984"/>
      </w:pPr>
      <w:r>
        <w:t>Nov. 2019</w:t>
      </w:r>
      <w:r>
        <w:tab/>
        <w:t>Spiritual narratives of indigenous Asante shrine murals.</w:t>
      </w:r>
      <w:r>
        <w:rPr>
          <w:i/>
          <w:sz w:val="21"/>
        </w:rPr>
        <w:br/>
        <w:t>Dialogue 2019, Danish–Ghana Art Festival, Museum of Science and Technology, Accra.</w:t>
      </w:r>
    </w:p>
    <w:p w14:paraId="7C0C2704" w14:textId="77777777" w:rsidR="005D6A11" w:rsidRDefault="00000000">
      <w:pPr>
        <w:tabs>
          <w:tab w:val="left" w:pos="1984"/>
        </w:tabs>
        <w:ind w:left="1984" w:hanging="1984"/>
      </w:pPr>
      <w:r>
        <w:t>Sept. 2018</w:t>
      </w:r>
      <w:r>
        <w:tab/>
        <w:t>We live in what we are: Indigenous concepts in modern architectural design.</w:t>
      </w:r>
      <w:r>
        <w:rPr>
          <w:i/>
          <w:sz w:val="21"/>
        </w:rPr>
        <w:br/>
        <w:t>Conference of Architecture Students and Stakeholders, Kumasi.</w:t>
      </w:r>
    </w:p>
    <w:p w14:paraId="7941ADE0" w14:textId="77777777" w:rsidR="005D6A11" w:rsidRDefault="00000000">
      <w:pPr>
        <w:tabs>
          <w:tab w:val="left" w:pos="1984"/>
        </w:tabs>
        <w:ind w:left="1984" w:hanging="1984"/>
      </w:pPr>
      <w:r>
        <w:t>Aug. 2017</w:t>
      </w:r>
      <w:r>
        <w:tab/>
        <w:t>Adinkra: A preclusive agent of internal conflict among the Asante of Ghana.</w:t>
      </w:r>
      <w:r>
        <w:rPr>
          <w:i/>
          <w:sz w:val="21"/>
        </w:rPr>
        <w:br/>
        <w:t>ACASA 17th Triennial Symposium on African Art, Institute of African Studies, University of Ghana, Legon. (Also Chair, Panel 10.4: “Ghanaian-African Art and Diverse Poetic Interlace”.)</w:t>
      </w:r>
    </w:p>
    <w:p w14:paraId="67B85A17" w14:textId="77777777" w:rsidR="005D6A11" w:rsidRDefault="00000000">
      <w:pPr>
        <w:tabs>
          <w:tab w:val="left" w:pos="1984"/>
        </w:tabs>
        <w:ind w:left="1984" w:hanging="1984"/>
      </w:pPr>
      <w:r>
        <w:t>Mar. 2017</w:t>
      </w:r>
      <w:r>
        <w:tab/>
        <w:t>Unemployment and unemployability: The plight of the Ghanaian educational system.</w:t>
      </w:r>
      <w:r>
        <w:rPr>
          <w:i/>
          <w:sz w:val="21"/>
        </w:rPr>
        <w:br/>
        <w:t>Conference of Principals of Technical Schools in Ghana, Kumasi Technical Institute.</w:t>
      </w:r>
    </w:p>
    <w:p w14:paraId="26651DF7" w14:textId="77777777" w:rsidR="005D6A11" w:rsidRDefault="00000000">
      <w:pPr>
        <w:tabs>
          <w:tab w:val="left" w:pos="1984"/>
        </w:tabs>
        <w:ind w:left="1984" w:hanging="1984"/>
      </w:pPr>
      <w:r>
        <w:t>Mar. 2015</w:t>
      </w:r>
      <w:r>
        <w:tab/>
        <w:t>Interactive and perceptual engagement of reconstructed thoughts: A sustenance for our built environment.</w:t>
      </w:r>
      <w:r>
        <w:rPr>
          <w:i/>
          <w:sz w:val="21"/>
        </w:rPr>
        <w:br/>
        <w:t>4th International Conference on Infrastructural Development in Africa, KNUST, Kumasi.</w:t>
      </w:r>
    </w:p>
    <w:p w14:paraId="103B5F01" w14:textId="77777777" w:rsidR="005D6A11" w:rsidRDefault="00000000">
      <w:pPr>
        <w:tabs>
          <w:tab w:val="left" w:pos="1984"/>
        </w:tabs>
        <w:ind w:left="1984" w:hanging="1984"/>
      </w:pPr>
      <w:r>
        <w:t>May 2014</w:t>
      </w:r>
      <w:r>
        <w:tab/>
        <w:t>Basic learning and teaching strategies in visual arts in the 21st century.</w:t>
      </w:r>
      <w:r>
        <w:rPr>
          <w:i/>
          <w:sz w:val="21"/>
        </w:rPr>
        <w:br/>
        <w:t>GATA Colleges of Education Tutors’ Workshop, KNUST, Kumasi.</w:t>
      </w:r>
    </w:p>
    <w:p w14:paraId="50B86DC6" w14:textId="77777777" w:rsidR="005D6A11" w:rsidRDefault="00000000">
      <w:pPr>
        <w:tabs>
          <w:tab w:val="left" w:pos="1984"/>
        </w:tabs>
        <w:ind w:left="1984" w:hanging="1984"/>
      </w:pPr>
      <w:r>
        <w:t>Apr. 2014</w:t>
      </w:r>
      <w:r>
        <w:tab/>
        <w:t>Demand-driven skill development and its impact on the creative abilities of the artist.</w:t>
      </w:r>
      <w:r>
        <w:rPr>
          <w:i/>
          <w:sz w:val="21"/>
        </w:rPr>
        <w:br/>
        <w:t>Annual Week, Faculty of Art, University of Education, Winneba.</w:t>
      </w:r>
    </w:p>
    <w:p w14:paraId="4E58188D" w14:textId="77777777" w:rsidR="005D6A11" w:rsidRDefault="00000000">
      <w:pPr>
        <w:tabs>
          <w:tab w:val="left" w:pos="1984"/>
        </w:tabs>
        <w:ind w:left="1984" w:hanging="1984"/>
      </w:pPr>
      <w:r>
        <w:t>July 2012</w:t>
      </w:r>
      <w:r>
        <w:tab/>
        <w:t>Innovation in teaching and learning of visual art: A credible way to foster creativity among visual art students in Ghana.</w:t>
      </w:r>
      <w:r>
        <w:rPr>
          <w:i/>
          <w:sz w:val="21"/>
        </w:rPr>
        <w:br/>
        <w:t>GATA Annual Conference, Presec, Legon.</w:t>
      </w:r>
    </w:p>
    <w:p w14:paraId="24B2A7F9" w14:textId="77777777" w:rsidR="005D6A11" w:rsidRDefault="00000000">
      <w:pPr>
        <w:tabs>
          <w:tab w:val="left" w:pos="1984"/>
        </w:tabs>
        <w:ind w:left="1984" w:hanging="1984"/>
      </w:pPr>
      <w:r>
        <w:t>2012</w:t>
      </w:r>
      <w:r>
        <w:tab/>
        <w:t>Academic progression in the visual arts: Programmes in tertiary institutions, entry requirements and subject combinations.</w:t>
      </w:r>
      <w:r>
        <w:rPr>
          <w:i/>
          <w:sz w:val="21"/>
        </w:rPr>
        <w:br/>
        <w:t>GATA/CRDD Joint Conference for SHS Visual Arts Students and Teachers, regional capitals of Ghana.</w:t>
      </w:r>
    </w:p>
    <w:p w14:paraId="74E2D19F" w14:textId="77777777" w:rsidR="005D6A11" w:rsidRDefault="00000000">
      <w:pPr>
        <w:tabs>
          <w:tab w:val="left" w:pos="1984"/>
        </w:tabs>
        <w:ind w:left="1984" w:hanging="1984"/>
      </w:pPr>
      <w:r>
        <w:lastRenderedPageBreak/>
        <w:t>Aug. 2011</w:t>
      </w:r>
      <w:r>
        <w:tab/>
        <w:t>The need for the use of modern technologies in the teaching and learning of the visual arts.</w:t>
      </w:r>
      <w:r>
        <w:rPr>
          <w:i/>
          <w:sz w:val="21"/>
        </w:rPr>
        <w:br/>
        <w:t>GATA Annual Workshop, University of Cape Coast.</w:t>
      </w:r>
    </w:p>
    <w:p w14:paraId="3C90BC9E" w14:textId="77777777" w:rsidR="005D6A11" w:rsidRDefault="00000000">
      <w:pPr>
        <w:tabs>
          <w:tab w:val="left" w:pos="1984"/>
        </w:tabs>
        <w:ind w:left="1984" w:hanging="1984"/>
      </w:pPr>
      <w:r>
        <w:t>Nov. 2010</w:t>
      </w:r>
      <w:r>
        <w:tab/>
        <w:t>The visual art syllabus for SHS in Ghana: Its structure and its achievability.</w:t>
      </w:r>
      <w:r>
        <w:rPr>
          <w:i/>
          <w:sz w:val="21"/>
        </w:rPr>
        <w:br/>
        <w:t>GATA Art Education Seminar, Kumasi.</w:t>
      </w:r>
    </w:p>
    <w:p w14:paraId="17A0DCFB" w14:textId="77777777" w:rsidR="005D6A11" w:rsidRDefault="00000000">
      <w:pPr>
        <w:keepNext/>
        <w:pBdr>
          <w:bottom w:val="single" w:sz="6" w:space="1" w:color="1F3A5F"/>
        </w:pBdr>
        <w:spacing w:before="240" w:after="80"/>
      </w:pPr>
      <w:r>
        <w:rPr>
          <w:b/>
          <w:color w:val="1F3A5F"/>
          <w:sz w:val="24"/>
        </w:rPr>
        <w:t>EXHIBITIONS</w:t>
      </w:r>
    </w:p>
    <w:p w14:paraId="114A4C06" w14:textId="77777777" w:rsidR="005D6A11" w:rsidRDefault="00000000">
      <w:pPr>
        <w:tabs>
          <w:tab w:val="left" w:pos="1984"/>
        </w:tabs>
        <w:ind w:left="1984" w:hanging="1984"/>
      </w:pPr>
      <w:r>
        <w:t>2023</w:t>
      </w:r>
      <w:r>
        <w:tab/>
      </w:r>
      <w:r>
        <w:rPr>
          <w:b/>
        </w:rPr>
        <w:t>Ordic Organisms</w:t>
      </w:r>
      <w:r>
        <w:t xml:space="preserve"> — four-artist group exhibition (with D. A. Amenuke, K. A. Poku, K. Opoku-Bonsu), Alliance Française, Kumasi, 27 May – 23 June</w:t>
      </w:r>
    </w:p>
    <w:p w14:paraId="6A53368D" w14:textId="77777777" w:rsidR="005D6A11" w:rsidRDefault="00000000">
      <w:pPr>
        <w:tabs>
          <w:tab w:val="left" w:pos="1984"/>
        </w:tabs>
        <w:ind w:left="1984" w:hanging="1984"/>
      </w:pPr>
      <w:r>
        <w:t>2019 –</w:t>
      </w:r>
      <w:r>
        <w:tab/>
      </w:r>
      <w:r>
        <w:rPr>
          <w:b/>
        </w:rPr>
        <w:t>The Story of Me (1)</w:t>
      </w:r>
      <w:r>
        <w:t xml:space="preserve"> — communal mural series on commonality in indigenous African societies, Kurasi, near Kumasi (ongoing)</w:t>
      </w:r>
    </w:p>
    <w:p w14:paraId="1560BE27" w14:textId="77777777" w:rsidR="005D6A11" w:rsidRDefault="00000000">
      <w:pPr>
        <w:tabs>
          <w:tab w:val="left" w:pos="1984"/>
        </w:tabs>
        <w:ind w:left="1984" w:hanging="1984"/>
      </w:pPr>
      <w:r>
        <w:t>2016</w:t>
      </w:r>
      <w:r>
        <w:tab/>
      </w:r>
      <w:r>
        <w:rPr>
          <w:b/>
        </w:rPr>
        <w:t>Masking, My Real Self</w:t>
      </w:r>
      <w:r>
        <w:t xml:space="preserve"> — installation</w:t>
      </w:r>
    </w:p>
    <w:p w14:paraId="3B6BAC78" w14:textId="77777777" w:rsidR="005D6A11" w:rsidRDefault="00000000">
      <w:pPr>
        <w:tabs>
          <w:tab w:val="left" w:pos="1984"/>
        </w:tabs>
        <w:ind w:left="1984" w:hanging="1984"/>
      </w:pPr>
      <w:r>
        <w:t>2015</w:t>
      </w:r>
      <w:r>
        <w:tab/>
      </w:r>
      <w:r>
        <w:rPr>
          <w:b/>
        </w:rPr>
        <w:t>Art: The Society’s Spectacle</w:t>
      </w:r>
      <w:r>
        <w:t xml:space="preserve"> — group exhibition, GATA and GAVA</w:t>
      </w:r>
    </w:p>
    <w:p w14:paraId="2CC44A51" w14:textId="77777777" w:rsidR="005D6A11" w:rsidRDefault="00000000">
      <w:pPr>
        <w:tabs>
          <w:tab w:val="left" w:pos="1984"/>
        </w:tabs>
        <w:ind w:left="1984" w:hanging="1984"/>
      </w:pPr>
      <w:r>
        <w:t>2005</w:t>
      </w:r>
      <w:r>
        <w:tab/>
      </w:r>
      <w:r>
        <w:rPr>
          <w:b/>
        </w:rPr>
        <w:t>The Restrictions of Filth</w:t>
      </w:r>
      <w:r>
        <w:t xml:space="preserve"> — installation, KNUST, Kumasi</w:t>
      </w:r>
    </w:p>
    <w:p w14:paraId="0163CD49" w14:textId="77777777" w:rsidR="005D6A11" w:rsidRDefault="00000000">
      <w:pPr>
        <w:tabs>
          <w:tab w:val="left" w:pos="1984"/>
        </w:tabs>
        <w:ind w:left="1984" w:hanging="1984"/>
      </w:pPr>
      <w:r>
        <w:t>2001</w:t>
      </w:r>
      <w:r>
        <w:tab/>
      </w:r>
      <w:r>
        <w:rPr>
          <w:b/>
        </w:rPr>
        <w:t>Asesegua in Multimedia</w:t>
      </w:r>
      <w:r>
        <w:t xml:space="preserve"> — MFA exhibition, College of Art, KNUST</w:t>
      </w:r>
    </w:p>
    <w:p w14:paraId="6CC72469" w14:textId="77777777" w:rsidR="005D6A11" w:rsidRDefault="00000000">
      <w:pPr>
        <w:tabs>
          <w:tab w:val="left" w:pos="1984"/>
        </w:tabs>
        <w:ind w:left="1984" w:hanging="1984"/>
      </w:pPr>
      <w:r>
        <w:t>2000</w:t>
      </w:r>
      <w:r>
        <w:tab/>
      </w:r>
      <w:r>
        <w:rPr>
          <w:b/>
        </w:rPr>
        <w:t>Bertrand and Friends</w:t>
      </w:r>
      <w:r>
        <w:t xml:space="preserve"> — group exhibition, College of Art, KNUST, March</w:t>
      </w:r>
    </w:p>
    <w:p w14:paraId="2ECCC782" w14:textId="77777777" w:rsidR="005D6A11" w:rsidRDefault="00000000">
      <w:pPr>
        <w:keepNext/>
        <w:pBdr>
          <w:bottom w:val="single" w:sz="6" w:space="1" w:color="1F3A5F"/>
        </w:pBdr>
        <w:spacing w:before="240" w:after="80"/>
      </w:pPr>
      <w:r>
        <w:rPr>
          <w:b/>
          <w:color w:val="1F3A5F"/>
          <w:sz w:val="24"/>
        </w:rPr>
        <w:t>SELECTED PUBLIC COMMISSIONS</w:t>
      </w:r>
    </w:p>
    <w:p w14:paraId="010E92E2" w14:textId="77777777" w:rsidR="005D6A11" w:rsidRDefault="00000000">
      <w:pPr>
        <w:tabs>
          <w:tab w:val="left" w:pos="1984"/>
        </w:tabs>
        <w:ind w:left="1984" w:hanging="1984"/>
      </w:pPr>
      <w:r>
        <w:t>2016</w:t>
      </w:r>
      <w:r>
        <w:tab/>
        <w:t>Bust of the first Paramount Chief of the Tepa Traditional Area (resin and fibreglass, 2 ft), Tepa Palace forecourt</w:t>
      </w:r>
    </w:p>
    <w:p w14:paraId="2725949C" w14:textId="77777777" w:rsidR="005D6A11" w:rsidRDefault="00000000">
      <w:pPr>
        <w:tabs>
          <w:tab w:val="left" w:pos="1984"/>
        </w:tabs>
        <w:ind w:left="1984" w:hanging="1984"/>
      </w:pPr>
      <w:r>
        <w:t>2015</w:t>
      </w:r>
      <w:r>
        <w:tab/>
        <w:t>Mural, Mt. Moriah Presbyterian Church, Adiebeba, Kumasi (resin and fibreglass, 9 m × 2 m)</w:t>
      </w:r>
    </w:p>
    <w:p w14:paraId="67C2FA77" w14:textId="77777777" w:rsidR="005D6A11" w:rsidRDefault="00000000">
      <w:pPr>
        <w:tabs>
          <w:tab w:val="left" w:pos="1984"/>
        </w:tabs>
        <w:ind w:left="1984" w:hanging="1984"/>
      </w:pPr>
      <w:r>
        <w:t>2014</w:t>
      </w:r>
      <w:r>
        <w:tab/>
        <w:t>Bust of Theodosia Okoh, designer of the Ghana flag (fibreglass), and design of Theodosia Okoh Park, Anum, Eastern Region</w:t>
      </w:r>
    </w:p>
    <w:p w14:paraId="3E0F8BBF" w14:textId="77777777" w:rsidR="005D6A11" w:rsidRDefault="00000000">
      <w:pPr>
        <w:tabs>
          <w:tab w:val="left" w:pos="1984"/>
        </w:tabs>
        <w:ind w:left="1984" w:hanging="1984"/>
      </w:pPr>
      <w:r>
        <w:t>2012</w:t>
      </w:r>
      <w:r>
        <w:tab/>
        <w:t>Statue of Otumfuo Opoku Ware (resin and fibreglass, 15 ft; group work), Opoku Ware Senior High School, Kumasi</w:t>
      </w:r>
    </w:p>
    <w:p w14:paraId="7570FEBE" w14:textId="77777777" w:rsidR="005D6A11" w:rsidRDefault="00000000">
      <w:pPr>
        <w:tabs>
          <w:tab w:val="left" w:pos="1984"/>
        </w:tabs>
        <w:ind w:left="1984" w:hanging="1984"/>
      </w:pPr>
      <w:r>
        <w:t>2011</w:t>
      </w:r>
      <w:r>
        <w:tab/>
        <w:t>Statue of St. Augustine (9 ft), Catholic Church, Agogo, Asante Akyem</w:t>
      </w:r>
    </w:p>
    <w:p w14:paraId="0AE9AF7F" w14:textId="77777777" w:rsidR="005D6A11" w:rsidRDefault="00000000">
      <w:pPr>
        <w:tabs>
          <w:tab w:val="left" w:pos="1984"/>
        </w:tabs>
        <w:ind w:left="1984" w:hanging="1984"/>
      </w:pPr>
      <w:r>
        <w:t>2011</w:t>
      </w:r>
      <w:r>
        <w:tab/>
        <w:t>Redesign of the State symbol of Apirede, Akuapem</w:t>
      </w:r>
    </w:p>
    <w:p w14:paraId="41FE40FA" w14:textId="77777777" w:rsidR="005D6A11" w:rsidRDefault="00000000">
      <w:pPr>
        <w:tabs>
          <w:tab w:val="left" w:pos="1984"/>
        </w:tabs>
        <w:ind w:left="1984" w:hanging="1984"/>
      </w:pPr>
      <w:r>
        <w:t>2008</w:t>
      </w:r>
      <w:r>
        <w:tab/>
        <w:t>Redesign and carving of the Aseseeso State symbol (Mansonia on velvet, 3 × 5 ft), Aseseeso Palace, Akuapem</w:t>
      </w:r>
    </w:p>
    <w:p w14:paraId="520F863E" w14:textId="77777777" w:rsidR="005D6A11" w:rsidRDefault="00000000">
      <w:pPr>
        <w:tabs>
          <w:tab w:val="left" w:pos="1984"/>
        </w:tabs>
        <w:ind w:left="1984" w:hanging="1984"/>
      </w:pPr>
      <w:r>
        <w:t>2008</w:t>
      </w:r>
      <w:r>
        <w:tab/>
        <w:t>Bust of Dr Bilson (2 ft), Allen Clinic, Ahensan Estate, Kumasi</w:t>
      </w:r>
    </w:p>
    <w:p w14:paraId="389DE70B" w14:textId="77777777" w:rsidR="005D6A11" w:rsidRDefault="00000000">
      <w:pPr>
        <w:tabs>
          <w:tab w:val="left" w:pos="1984"/>
        </w:tabs>
        <w:ind w:left="1984" w:hanging="1984"/>
      </w:pPr>
      <w:r>
        <w:t>2007</w:t>
      </w:r>
      <w:r>
        <w:tab/>
        <w:t>“Royal Guards” (teak and aluminium sheet, 129 ft) and “De Bar” (climbers and straw mat, 79 ft), Asokwa, Kumasi</w:t>
      </w:r>
    </w:p>
    <w:p w14:paraId="1CB567C4" w14:textId="77777777" w:rsidR="005D6A11" w:rsidRDefault="00000000">
      <w:pPr>
        <w:tabs>
          <w:tab w:val="left" w:pos="1984"/>
        </w:tabs>
        <w:ind w:left="1984" w:hanging="1984"/>
      </w:pPr>
      <w:r>
        <w:t>2006</w:t>
      </w:r>
      <w:r>
        <w:tab/>
        <w:t>“The Abinkyi House” (Ciba wood and cement), Resigha Head Office, Daban, Kumasi; “Divers” fountain (cement and tiles, 9 ft), Kumasi</w:t>
      </w:r>
    </w:p>
    <w:p w14:paraId="765A8AB7" w14:textId="77777777" w:rsidR="005D6A11" w:rsidRDefault="00000000">
      <w:pPr>
        <w:tabs>
          <w:tab w:val="left" w:pos="1984"/>
        </w:tabs>
        <w:ind w:left="1984" w:hanging="1984"/>
      </w:pPr>
      <w:r>
        <w:t>2004</w:t>
      </w:r>
      <w:r>
        <w:tab/>
        <w:t>Façade mural, Chariset Hotel, Ahodwo, Kumasi</w:t>
      </w:r>
    </w:p>
    <w:p w14:paraId="0A887762" w14:textId="77777777" w:rsidR="005D6A11" w:rsidRDefault="00000000">
      <w:pPr>
        <w:tabs>
          <w:tab w:val="left" w:pos="1984"/>
        </w:tabs>
        <w:ind w:left="1984" w:hanging="1984"/>
      </w:pPr>
      <w:r>
        <w:t>Undated</w:t>
      </w:r>
      <w:r>
        <w:tab/>
        <w:t>Statue of the Chief of Juaben (17 ft), Juaben; bust of the Asantehene (4 ft), Ahomaso Domeabra Palace, Kumasi</w:t>
      </w:r>
    </w:p>
    <w:p w14:paraId="71261D6C" w14:textId="77777777" w:rsidR="00877271" w:rsidRDefault="00877271">
      <w:pPr>
        <w:keepNext/>
        <w:pBdr>
          <w:bottom w:val="single" w:sz="6" w:space="1" w:color="1F3A5F"/>
        </w:pBdr>
        <w:spacing w:before="240" w:after="80"/>
        <w:rPr>
          <w:b/>
          <w:color w:val="1F3A5F"/>
          <w:sz w:val="24"/>
        </w:rPr>
      </w:pPr>
    </w:p>
    <w:p w14:paraId="3058A978" w14:textId="0935D481" w:rsidR="005D6A11" w:rsidRDefault="00000000">
      <w:pPr>
        <w:keepNext/>
        <w:pBdr>
          <w:bottom w:val="single" w:sz="6" w:space="1" w:color="1F3A5F"/>
        </w:pBdr>
        <w:spacing w:before="240" w:after="80"/>
      </w:pPr>
      <w:r>
        <w:rPr>
          <w:b/>
          <w:color w:val="1F3A5F"/>
          <w:sz w:val="24"/>
        </w:rPr>
        <w:t>TEACHING</w:t>
      </w:r>
    </w:p>
    <w:p w14:paraId="546A2347" w14:textId="77777777" w:rsidR="005D6A11" w:rsidRDefault="00000000">
      <w:pPr>
        <w:keepNext/>
        <w:spacing w:before="120" w:after="40"/>
      </w:pPr>
      <w:r>
        <w:rPr>
          <w:b/>
          <w:i/>
        </w:rPr>
        <w:t>Undergraduate (BFA), KNUST</w:t>
      </w:r>
    </w:p>
    <w:p w14:paraId="06D84DF6" w14:textId="77777777" w:rsidR="005D6A11" w:rsidRDefault="00000000">
      <w:pPr>
        <w:spacing w:after="40"/>
        <w:ind w:left="340" w:hanging="227"/>
      </w:pPr>
      <w:r>
        <w:t>•  FAPS 163 / 164 — Indigenous African Visual Culture I &amp; II</w:t>
      </w:r>
    </w:p>
    <w:p w14:paraId="333390D0" w14:textId="77777777" w:rsidR="005D6A11" w:rsidRDefault="00000000">
      <w:pPr>
        <w:spacing w:after="40"/>
        <w:ind w:left="340" w:hanging="227"/>
      </w:pPr>
      <w:r>
        <w:t>•  PAS 257 — Painting and Sculpture History of Precolonial Africa</w:t>
      </w:r>
    </w:p>
    <w:p w14:paraId="5C47491D" w14:textId="77777777" w:rsidR="005D6A11" w:rsidRDefault="00000000">
      <w:pPr>
        <w:spacing w:after="40"/>
        <w:ind w:left="340" w:hanging="227"/>
      </w:pPr>
      <w:r>
        <w:t>•  PAS 258 — Painting and Sculpture History of Colonial and Postcolonial Africa</w:t>
      </w:r>
    </w:p>
    <w:p w14:paraId="35CCB74D" w14:textId="77777777" w:rsidR="005D6A11" w:rsidRDefault="00000000">
      <w:pPr>
        <w:spacing w:after="40"/>
        <w:ind w:left="340" w:hanging="227"/>
      </w:pPr>
      <w:r>
        <w:t>•  PAS 359 — Experimental Drawing Studio</w:t>
      </w:r>
    </w:p>
    <w:p w14:paraId="09A0CFAE" w14:textId="77777777" w:rsidR="005D6A11" w:rsidRDefault="00000000">
      <w:pPr>
        <w:spacing w:after="40"/>
        <w:ind w:left="340" w:hanging="227"/>
      </w:pPr>
      <w:r>
        <w:t>•  General Drawing; Landscape Drawing; Drawing for Sculpture; Modelling and Casting</w:t>
      </w:r>
    </w:p>
    <w:p w14:paraId="794BFD5B" w14:textId="77777777" w:rsidR="005D6A11" w:rsidRDefault="00000000">
      <w:pPr>
        <w:keepNext/>
        <w:spacing w:before="120" w:after="40"/>
      </w:pPr>
      <w:r>
        <w:rPr>
          <w:b/>
          <w:i/>
        </w:rPr>
        <w:t>Postgraduate (PhD), KNUST</w:t>
      </w:r>
    </w:p>
    <w:p w14:paraId="73438045" w14:textId="77777777" w:rsidR="005D6A11" w:rsidRDefault="00000000">
      <w:pPr>
        <w:spacing w:after="40"/>
        <w:ind w:left="340" w:hanging="227"/>
      </w:pPr>
      <w:r>
        <w:t>•  Research Methods and Models Seminar</w:t>
      </w:r>
    </w:p>
    <w:p w14:paraId="7F9CCCC6" w14:textId="77777777" w:rsidR="005D6A11" w:rsidRDefault="00000000">
      <w:pPr>
        <w:keepNext/>
        <w:spacing w:before="120" w:after="40"/>
      </w:pPr>
      <w:r>
        <w:rPr>
          <w:b/>
          <w:i/>
        </w:rPr>
        <w:t>Student evaluation of teaching (KNUST, 2024–2025; scale 1 = highest)</w:t>
      </w:r>
    </w:p>
    <w:p w14:paraId="3D68D5EB" w14:textId="77777777" w:rsidR="005D6A11" w:rsidRDefault="00000000">
      <w:pPr>
        <w:spacing w:after="80"/>
      </w:pPr>
      <w:r>
        <w:t>Rated “Very Good” overall in all four courses evaluated: FAPS 163 (1.30, n = 75), PAS 257 (1.44, n = 69), PAS 359 (1.10, n = 6), FAPS 164 (1.38, n = 78).</w:t>
      </w:r>
    </w:p>
    <w:p w14:paraId="79E37A4D" w14:textId="77777777" w:rsidR="005D6A11" w:rsidRDefault="00000000">
      <w:pPr>
        <w:keepNext/>
        <w:pBdr>
          <w:bottom w:val="single" w:sz="6" w:space="1" w:color="1F3A5F"/>
        </w:pBdr>
        <w:spacing w:before="240" w:after="80"/>
      </w:pPr>
      <w:r>
        <w:rPr>
          <w:b/>
          <w:color w:val="1F3A5F"/>
          <w:sz w:val="24"/>
        </w:rPr>
        <w:t>THESIS SUPERVISION AND EXAMINATION</w:t>
      </w:r>
    </w:p>
    <w:p w14:paraId="26D7C553" w14:textId="77777777" w:rsidR="005D6A11" w:rsidRDefault="00000000">
      <w:pPr>
        <w:tabs>
          <w:tab w:val="left" w:pos="1984"/>
        </w:tabs>
        <w:ind w:left="1984" w:hanging="1984"/>
      </w:pPr>
      <w:r>
        <w:t>2023</w:t>
      </w:r>
      <w:r>
        <w:tab/>
        <w:t>MPhil (African Art and Culture) — E. J. Peprah Mensah, “An exploration of museum theatre at heritage sites in Ghana: The case of Prempeh II Jubilee Museum, Kumasi”</w:t>
      </w:r>
    </w:p>
    <w:p w14:paraId="3EB9C39D" w14:textId="77777777" w:rsidR="005D6A11" w:rsidRDefault="00000000">
      <w:pPr>
        <w:tabs>
          <w:tab w:val="left" w:pos="1984"/>
        </w:tabs>
        <w:ind w:left="1984" w:hanging="1984"/>
      </w:pPr>
      <w:r>
        <w:t>2020</w:t>
      </w:r>
      <w:r>
        <w:tab/>
        <w:t>PhD, Internal Examiner — A. R. Owusu Addo, “Historical and cultural relevance of Akwamuhene’s royal regalia”</w:t>
      </w:r>
    </w:p>
    <w:p w14:paraId="77923C4B" w14:textId="77777777" w:rsidR="005D6A11" w:rsidRDefault="00000000">
      <w:pPr>
        <w:tabs>
          <w:tab w:val="left" w:pos="1984"/>
        </w:tabs>
        <w:ind w:left="1984" w:hanging="1984"/>
      </w:pPr>
      <w:r>
        <w:t>2018</w:t>
      </w:r>
      <w:r>
        <w:tab/>
        <w:t>MFA, Supervisor — H. Kyei-Nimako, “Dominated dominates: The saga of power control”</w:t>
      </w:r>
    </w:p>
    <w:p w14:paraId="401FF66B" w14:textId="77777777" w:rsidR="005D6A11" w:rsidRDefault="00000000">
      <w:pPr>
        <w:tabs>
          <w:tab w:val="left" w:pos="1984"/>
        </w:tabs>
        <w:ind w:left="1984" w:hanging="1984"/>
      </w:pPr>
      <w:r>
        <w:t>2018</w:t>
      </w:r>
      <w:r>
        <w:tab/>
        <w:t>MFA — M. Gadikor, “Lotto culture and beyond”</w:t>
      </w:r>
    </w:p>
    <w:p w14:paraId="253D3360" w14:textId="77777777" w:rsidR="005D6A11" w:rsidRDefault="00000000">
      <w:pPr>
        <w:tabs>
          <w:tab w:val="left" w:pos="1984"/>
        </w:tabs>
        <w:ind w:left="1984" w:hanging="1984"/>
      </w:pPr>
      <w:r>
        <w:t>2017</w:t>
      </w:r>
      <w:r>
        <w:tab/>
        <w:t>PhD, Internal Examiner — E. K. Bodjawah, “Masking beyond the masquerade: On reproduction and simulation of African mask forms”</w:t>
      </w:r>
    </w:p>
    <w:p w14:paraId="37E8AECF" w14:textId="77777777" w:rsidR="005D6A11" w:rsidRDefault="00000000">
      <w:pPr>
        <w:tabs>
          <w:tab w:val="left" w:pos="1984"/>
        </w:tabs>
        <w:ind w:left="1984" w:hanging="1984"/>
      </w:pPr>
      <w:r>
        <w:tab/>
        <w:t>MFA, Internal Examiner — D. M. Acquah, “Painless pain: A narrative with confectionery art”</w:t>
      </w:r>
    </w:p>
    <w:p w14:paraId="7487193B" w14:textId="77777777" w:rsidR="005D6A11" w:rsidRDefault="00000000">
      <w:pPr>
        <w:keepNext/>
        <w:spacing w:before="120" w:after="40"/>
      </w:pPr>
      <w:r>
        <w:rPr>
          <w:b/>
          <w:i/>
        </w:rPr>
        <w:t>External assessment</w:t>
      </w:r>
    </w:p>
    <w:p w14:paraId="7DDFEB0F" w14:textId="77777777" w:rsidR="005D6A11" w:rsidRDefault="00000000">
      <w:pPr>
        <w:tabs>
          <w:tab w:val="left" w:pos="1984"/>
        </w:tabs>
        <w:ind w:left="1984" w:hanging="1984"/>
      </w:pPr>
      <w:r>
        <w:t>2021</w:t>
      </w:r>
      <w:r>
        <w:tab/>
        <w:t>Assessor, promotion application of Rev. Godwin Gbadagba, Dambai College of Education (five research papers)</w:t>
      </w:r>
    </w:p>
    <w:p w14:paraId="12499DC1" w14:textId="77777777" w:rsidR="005D6A11" w:rsidRDefault="00000000">
      <w:pPr>
        <w:keepNext/>
        <w:pBdr>
          <w:bottom w:val="single" w:sz="6" w:space="1" w:color="1F3A5F"/>
        </w:pBdr>
        <w:spacing w:before="240" w:after="80"/>
      </w:pPr>
      <w:r>
        <w:rPr>
          <w:b/>
          <w:color w:val="1F3A5F"/>
          <w:sz w:val="24"/>
        </w:rPr>
        <w:t>PROFESSIONAL SERVICE</w:t>
      </w:r>
    </w:p>
    <w:p w14:paraId="2D35BFF8" w14:textId="77777777" w:rsidR="005D6A11" w:rsidRDefault="00000000">
      <w:pPr>
        <w:keepNext/>
        <w:spacing w:before="120" w:after="40"/>
      </w:pPr>
      <w:r>
        <w:rPr>
          <w:b/>
          <w:i/>
        </w:rPr>
        <w:t>International</w:t>
      </w:r>
    </w:p>
    <w:p w14:paraId="0212522F" w14:textId="77777777" w:rsidR="005D6A11" w:rsidRDefault="00000000">
      <w:pPr>
        <w:tabs>
          <w:tab w:val="left" w:pos="1984"/>
        </w:tabs>
        <w:ind w:left="1984" w:hanging="1984"/>
      </w:pPr>
      <w:r>
        <w:t>Jan. 2026</w:t>
      </w:r>
      <w:r>
        <w:tab/>
        <w:t>Member, WAEC International Moderating Committee, WASSCE Art &amp; Design (Foundation), Accra</w:t>
      </w:r>
    </w:p>
    <w:p w14:paraId="13E77453" w14:textId="77777777" w:rsidR="005D6A11" w:rsidRDefault="00000000">
      <w:pPr>
        <w:tabs>
          <w:tab w:val="left" w:pos="1984"/>
        </w:tabs>
        <w:ind w:left="1984" w:hanging="1984"/>
      </w:pPr>
      <w:r>
        <w:t>Oct. 2024</w:t>
      </w:r>
      <w:r>
        <w:tab/>
        <w:t>Member, WAEC International Panel Meeting on assessment for the new SHS/SHTS/STEM curriculum (with Nigeria, Liberia, Sierra Leone, The Gambia), Takoradi</w:t>
      </w:r>
    </w:p>
    <w:p w14:paraId="31663DD1" w14:textId="77777777" w:rsidR="005D6A11" w:rsidRDefault="00000000">
      <w:pPr>
        <w:tabs>
          <w:tab w:val="left" w:pos="1984"/>
        </w:tabs>
        <w:ind w:left="1984" w:hanging="1984"/>
      </w:pPr>
      <w:r>
        <w:t>Nov. 2024</w:t>
      </w:r>
      <w:r>
        <w:tab/>
        <w:t>Planning Committee, Earthen Architecture Workshop 2024 (University of Colombia, USA, with CABE-KNUST, GMMB, AAMUSTED)</w:t>
      </w:r>
    </w:p>
    <w:p w14:paraId="3A5E451B" w14:textId="77777777" w:rsidR="005D6A11" w:rsidRDefault="00000000">
      <w:pPr>
        <w:tabs>
          <w:tab w:val="left" w:pos="1984"/>
        </w:tabs>
        <w:ind w:left="1984" w:hanging="1984"/>
      </w:pPr>
      <w:r>
        <w:lastRenderedPageBreak/>
        <w:t>2020</w:t>
      </w:r>
      <w:r>
        <w:tab/>
        <w:t>Member, International Jury, Kaira Looro Africa Emergency Operations Center Competition</w:t>
      </w:r>
    </w:p>
    <w:p w14:paraId="4D8DEFE7" w14:textId="77777777" w:rsidR="005D6A11" w:rsidRDefault="00000000">
      <w:pPr>
        <w:tabs>
          <w:tab w:val="left" w:pos="1984"/>
        </w:tabs>
        <w:ind w:left="1984" w:hanging="1984"/>
      </w:pPr>
      <w:r>
        <w:t>2016 –</w:t>
      </w:r>
      <w:r>
        <w:tab/>
        <w:t>Executive Secretary, Expressive Artist Forum of West Africa</w:t>
      </w:r>
    </w:p>
    <w:p w14:paraId="59395B9D" w14:textId="77777777" w:rsidR="005D6A11" w:rsidRDefault="00000000">
      <w:pPr>
        <w:tabs>
          <w:tab w:val="left" w:pos="1984"/>
        </w:tabs>
        <w:ind w:left="1984" w:hanging="1984"/>
      </w:pPr>
      <w:r>
        <w:t>2015</w:t>
      </w:r>
      <w:r>
        <w:tab/>
        <w:t>International Coordinator, Nka Foundation Artist Residency, Abetinim Arts Village, Ejisu-Juaben</w:t>
      </w:r>
    </w:p>
    <w:p w14:paraId="087C890E" w14:textId="77777777" w:rsidR="005D6A11" w:rsidRDefault="00000000">
      <w:pPr>
        <w:tabs>
          <w:tab w:val="left" w:pos="1984"/>
        </w:tabs>
        <w:ind w:left="1984" w:hanging="1984"/>
      </w:pPr>
      <w:r>
        <w:t>2012, 2013</w:t>
      </w:r>
      <w:r>
        <w:tab/>
        <w:t>Panel Member (Visual Art), WAEC International Moderating Committee, Accra</w:t>
      </w:r>
    </w:p>
    <w:p w14:paraId="2CA28A98" w14:textId="77777777" w:rsidR="005D6A11" w:rsidRDefault="00000000">
      <w:pPr>
        <w:keepNext/>
        <w:spacing w:before="120" w:after="40"/>
      </w:pPr>
      <w:r>
        <w:rPr>
          <w:b/>
          <w:i/>
        </w:rPr>
        <w:t>National — curriculum, assessment and teacher education</w:t>
      </w:r>
    </w:p>
    <w:p w14:paraId="72ABBF02" w14:textId="77777777" w:rsidR="005D6A11" w:rsidRDefault="00000000">
      <w:pPr>
        <w:tabs>
          <w:tab w:val="left" w:pos="1984"/>
        </w:tabs>
        <w:ind w:left="1984" w:hanging="1984"/>
      </w:pPr>
      <w:r>
        <w:t>2025</w:t>
      </w:r>
      <w:r>
        <w:tab/>
        <w:t>Writer, Art and Design Studio and Foundation, Year 3 SHS curriculum materials, NaCCA (May–June)</w:t>
      </w:r>
    </w:p>
    <w:p w14:paraId="41CBAF1B" w14:textId="77777777" w:rsidR="005D6A11" w:rsidRDefault="00000000">
      <w:pPr>
        <w:tabs>
          <w:tab w:val="left" w:pos="1984"/>
        </w:tabs>
        <w:ind w:left="1984" w:hanging="1984"/>
      </w:pPr>
      <w:r>
        <w:t>2025</w:t>
      </w:r>
      <w:r>
        <w:tab/>
        <w:t>Item Writer, WASSCE Art &amp; Design (Foundation) item bank for the new curriculum, WAEC (May)</w:t>
      </w:r>
    </w:p>
    <w:p w14:paraId="3E09708E" w14:textId="77777777" w:rsidR="005D6A11" w:rsidRDefault="00000000">
      <w:pPr>
        <w:tabs>
          <w:tab w:val="left" w:pos="1984"/>
        </w:tabs>
        <w:ind w:left="1984" w:hanging="1984"/>
      </w:pPr>
      <w:r>
        <w:t>2025</w:t>
      </w:r>
      <w:r>
        <w:tab/>
        <w:t>Monitor, WAEC Student Transcript System and Internal Assessment Monitoring (Phase II), Ashanti Region (June–July)</w:t>
      </w:r>
    </w:p>
    <w:p w14:paraId="0B2FD7F3" w14:textId="77777777" w:rsidR="005D6A11" w:rsidRDefault="00000000">
      <w:pPr>
        <w:tabs>
          <w:tab w:val="left" w:pos="1984"/>
        </w:tabs>
        <w:ind w:left="1984" w:hanging="1984"/>
      </w:pPr>
      <w:r>
        <w:t>2025</w:t>
      </w:r>
      <w:r>
        <w:tab/>
        <w:t>Assessor, institutional assessment exercise, Bolgatanga Technical University, for GTEC (August)</w:t>
      </w:r>
    </w:p>
    <w:p w14:paraId="457C2905" w14:textId="77777777" w:rsidR="005D6A11" w:rsidRDefault="00000000">
      <w:pPr>
        <w:tabs>
          <w:tab w:val="left" w:pos="1984"/>
        </w:tabs>
        <w:ind w:left="1984" w:hanging="1984"/>
      </w:pPr>
      <w:r>
        <w:t>2024</w:t>
      </w:r>
      <w:r>
        <w:tab/>
        <w:t>Panel Member, revision of assessment scheme and structure, SHS Art &amp; Design Foundation and Studio</w:t>
      </w:r>
    </w:p>
    <w:p w14:paraId="473E70F2" w14:textId="77777777" w:rsidR="005D6A11" w:rsidRDefault="00000000">
      <w:pPr>
        <w:tabs>
          <w:tab w:val="left" w:pos="1984"/>
        </w:tabs>
        <w:ind w:left="1984" w:hanging="1984"/>
      </w:pPr>
      <w:r>
        <w:t>2023</w:t>
      </w:r>
      <w:r>
        <w:tab/>
        <w:t>Resource Person (Art and Design), training of teachers for the trial of the Year One SHS/SHTS/STEM curriculum, NaCCA/GES, KNUST</w:t>
      </w:r>
    </w:p>
    <w:p w14:paraId="417FBC5F" w14:textId="77777777" w:rsidR="005D6A11" w:rsidRDefault="00000000">
      <w:pPr>
        <w:tabs>
          <w:tab w:val="left" w:pos="1984"/>
        </w:tabs>
        <w:ind w:left="1984" w:hanging="1984"/>
      </w:pPr>
      <w:r>
        <w:t>2023</w:t>
      </w:r>
      <w:r>
        <w:tab/>
        <w:t>Writer, Departmental Professional Learning Community (PLC) Handbook, Art and Design, NaCCA (Aug.–Oct.)</w:t>
      </w:r>
    </w:p>
    <w:p w14:paraId="5C6A54CA" w14:textId="77777777" w:rsidR="005D6A11" w:rsidRDefault="00000000">
      <w:pPr>
        <w:tabs>
          <w:tab w:val="left" w:pos="1984"/>
        </w:tabs>
        <w:ind w:left="1984" w:hanging="1984"/>
      </w:pPr>
      <w:r>
        <w:t>2023</w:t>
      </w:r>
      <w:r>
        <w:tab/>
        <w:t>Writer, Year One Teacher Manuals, Art and Design Studio and Foundation, NaCCA</w:t>
      </w:r>
    </w:p>
    <w:p w14:paraId="76439FC6" w14:textId="77777777" w:rsidR="005D6A11" w:rsidRDefault="00000000">
      <w:pPr>
        <w:tabs>
          <w:tab w:val="left" w:pos="1984"/>
        </w:tabs>
        <w:ind w:left="1984" w:hanging="1984"/>
      </w:pPr>
      <w:r>
        <w:t>2022 – 2023</w:t>
      </w:r>
      <w:r>
        <w:tab/>
        <w:t>Panel Member, drafting of the SHS Art and Design (Foundation and Studio) curriculum, NaCCA; member, NaCCA/GTEC Curriculum Working Group on JHS–SHS Visual Art progression (Feb. 2023)</w:t>
      </w:r>
    </w:p>
    <w:p w14:paraId="1B555955" w14:textId="77777777" w:rsidR="005D6A11" w:rsidRDefault="00000000">
      <w:pPr>
        <w:tabs>
          <w:tab w:val="left" w:pos="1984"/>
        </w:tabs>
        <w:ind w:left="1984" w:hanging="1984"/>
      </w:pPr>
      <w:r>
        <w:t>2022</w:t>
      </w:r>
      <w:r>
        <w:tab/>
        <w:t>Training Supervisor, Ghana CARES (Obaatanpa) private-education training programme, GNACOPS/Ministry of Finance</w:t>
      </w:r>
    </w:p>
    <w:p w14:paraId="3450C2A9" w14:textId="77777777" w:rsidR="005D6A11" w:rsidRDefault="00000000">
      <w:pPr>
        <w:tabs>
          <w:tab w:val="left" w:pos="1984"/>
        </w:tabs>
        <w:ind w:left="1984" w:hanging="1984"/>
      </w:pPr>
      <w:r>
        <w:t>2020 –</w:t>
      </w:r>
      <w:r>
        <w:tab/>
        <w:t>Head, Curriculum Sub-Committee, Ministry of Education Taskforce for the establishment of Creative Arts Senior High Schools (KNUST representative from July 2019)</w:t>
      </w:r>
    </w:p>
    <w:p w14:paraId="19488A64" w14:textId="77777777" w:rsidR="005D6A11" w:rsidRDefault="00000000">
      <w:pPr>
        <w:tabs>
          <w:tab w:val="left" w:pos="1984"/>
        </w:tabs>
        <w:ind w:left="1984" w:hanging="1984"/>
      </w:pPr>
      <w:r>
        <w:t>2019</w:t>
      </w:r>
      <w:r>
        <w:tab/>
        <w:t>Facilitator (Creative Arts), NaCCA training of private-school master trainers on the KG–P6 curriculum (July); Head of Monitoring, nationwide private-school teacher training (August)</w:t>
      </w:r>
    </w:p>
    <w:p w14:paraId="0EF1CC43" w14:textId="77777777" w:rsidR="005D6A11" w:rsidRDefault="00000000">
      <w:pPr>
        <w:tabs>
          <w:tab w:val="left" w:pos="1984"/>
        </w:tabs>
        <w:ind w:left="1984" w:hanging="1984"/>
      </w:pPr>
      <w:r>
        <w:t>2019</w:t>
      </w:r>
      <w:r>
        <w:tab/>
        <w:t>Resource Person, Master Trainers’ Workshop on the Standards-Based Pre-Tertiary Curriculum (KG1–B6), Koforidua; panel member, Creative Arts training manual, Accra</w:t>
      </w:r>
    </w:p>
    <w:p w14:paraId="6D35E713" w14:textId="77777777" w:rsidR="005D6A11" w:rsidRDefault="00000000">
      <w:pPr>
        <w:tabs>
          <w:tab w:val="left" w:pos="1984"/>
        </w:tabs>
        <w:ind w:left="1984" w:hanging="1984"/>
      </w:pPr>
      <w:r>
        <w:t>2018</w:t>
      </w:r>
      <w:r>
        <w:tab/>
        <w:t>Expert Reviewer, Creative Arts curriculum (KG1–B6), Larteh-Akuapem</w:t>
      </w:r>
    </w:p>
    <w:p w14:paraId="47EEC1B5" w14:textId="77777777" w:rsidR="005D6A11" w:rsidRDefault="00000000">
      <w:pPr>
        <w:tabs>
          <w:tab w:val="left" w:pos="1984"/>
        </w:tabs>
        <w:ind w:left="1984" w:hanging="1984"/>
      </w:pPr>
      <w:r>
        <w:t>2017 –</w:t>
      </w:r>
      <w:r>
        <w:tab/>
        <w:t>Resource Person, nationwide in-service training in Creative Arts for basic school teachers</w:t>
      </w:r>
    </w:p>
    <w:p w14:paraId="2D8A15B2" w14:textId="77777777" w:rsidR="005D6A11" w:rsidRDefault="00000000">
      <w:pPr>
        <w:tabs>
          <w:tab w:val="left" w:pos="1984"/>
        </w:tabs>
        <w:ind w:left="1984" w:hanging="1984"/>
      </w:pPr>
      <w:r>
        <w:t>2012</w:t>
      </w:r>
      <w:r>
        <w:tab/>
        <w:t>Panel Member, CRDD panel on marking criteria for WASSCE Visual Art project work; Resource Person, CRDD Creative Arts workshop, Ahafo Ano North</w:t>
      </w:r>
    </w:p>
    <w:p w14:paraId="256F1872" w14:textId="77777777" w:rsidR="005D6A11" w:rsidRDefault="00000000">
      <w:pPr>
        <w:tabs>
          <w:tab w:val="left" w:pos="1984"/>
        </w:tabs>
        <w:ind w:left="1984" w:hanging="1984"/>
      </w:pPr>
      <w:r>
        <w:t>2010</w:t>
      </w:r>
      <w:r>
        <w:tab/>
        <w:t>Panel Secretary, CRDD review of the SHS Sculpture syllabus (4-year to 3-year)</w:t>
      </w:r>
    </w:p>
    <w:p w14:paraId="32098B88" w14:textId="77777777" w:rsidR="005D6A11" w:rsidRDefault="00000000">
      <w:pPr>
        <w:tabs>
          <w:tab w:val="left" w:pos="1984"/>
        </w:tabs>
        <w:ind w:left="1984" w:hanging="1984"/>
      </w:pPr>
      <w:r>
        <w:lastRenderedPageBreak/>
        <w:t>2008</w:t>
      </w:r>
      <w:r>
        <w:tab/>
        <w:t>Panel Member, CRDD drafting of the SHS Sculpture syllabus</w:t>
      </w:r>
    </w:p>
    <w:p w14:paraId="333AAA23" w14:textId="77777777" w:rsidR="005D6A11" w:rsidRDefault="00000000">
      <w:pPr>
        <w:tabs>
          <w:tab w:val="left" w:pos="1984"/>
        </w:tabs>
        <w:ind w:left="1984" w:hanging="1984"/>
      </w:pPr>
      <w:r>
        <w:t>2005 – 2013</w:t>
      </w:r>
      <w:r>
        <w:tab/>
        <w:t>Supervisor, SSCE/WASSCE Sculpture project work of private candidates, WAEC</w:t>
      </w:r>
    </w:p>
    <w:p w14:paraId="6C9DD05C" w14:textId="77777777" w:rsidR="005D6A11" w:rsidRDefault="00000000">
      <w:pPr>
        <w:keepNext/>
        <w:spacing w:before="120" w:after="40"/>
      </w:pPr>
      <w:r>
        <w:rPr>
          <w:b/>
          <w:i/>
        </w:rPr>
        <w:t>National — professional leadership and community</w:t>
      </w:r>
    </w:p>
    <w:p w14:paraId="7D4F5CD8" w14:textId="77777777" w:rsidR="005D6A11" w:rsidRDefault="00000000">
      <w:pPr>
        <w:tabs>
          <w:tab w:val="left" w:pos="1984"/>
        </w:tabs>
        <w:ind w:left="1984" w:hanging="1984"/>
      </w:pPr>
      <w:r>
        <w:t>2025</w:t>
      </w:r>
      <w:r>
        <w:tab/>
        <w:t>Stakeholder interviewee, CSIR-STEPRI / University of Cape Town study “Boosting Heritage Adaptation through Climate Literacy” (Asante Traditional Buildings)</w:t>
      </w:r>
    </w:p>
    <w:p w14:paraId="68A9BB62" w14:textId="77777777" w:rsidR="005D6A11" w:rsidRDefault="00000000">
      <w:pPr>
        <w:tabs>
          <w:tab w:val="left" w:pos="1984"/>
        </w:tabs>
        <w:ind w:left="1984" w:hanging="1984"/>
      </w:pPr>
      <w:r>
        <w:t>2018</w:t>
      </w:r>
      <w:r>
        <w:tab/>
        <w:t>Director, Art, Culture and Heritage, and Project and Design Assessment, Rural Africa Development Foundation (RADeF)</w:t>
      </w:r>
    </w:p>
    <w:p w14:paraId="5286949D" w14:textId="77777777" w:rsidR="005D6A11" w:rsidRDefault="00000000">
      <w:pPr>
        <w:tabs>
          <w:tab w:val="left" w:pos="1984"/>
        </w:tabs>
        <w:ind w:left="1984" w:hanging="1984"/>
      </w:pPr>
      <w:r>
        <w:t>2017 –</w:t>
      </w:r>
      <w:r>
        <w:tab/>
        <w:t>Director of Planning and Research, Ghana National Council of Private Schools (GNACOPS); Director of Planning and Research, GEKAD Educational Consult</w:t>
      </w:r>
    </w:p>
    <w:p w14:paraId="10002819" w14:textId="77777777" w:rsidR="005D6A11" w:rsidRDefault="00000000">
      <w:pPr>
        <w:tabs>
          <w:tab w:val="left" w:pos="1984"/>
        </w:tabs>
        <w:ind w:left="1984" w:hanging="1984"/>
      </w:pPr>
      <w:r>
        <w:t>2016</w:t>
      </w:r>
      <w:r>
        <w:tab/>
        <w:t>Founder, “The Cauldron”: community programme using art and storytelling to preserve local culture</w:t>
      </w:r>
    </w:p>
    <w:p w14:paraId="710F117C" w14:textId="77777777" w:rsidR="005D6A11" w:rsidRDefault="00000000">
      <w:pPr>
        <w:tabs>
          <w:tab w:val="left" w:pos="1984"/>
        </w:tabs>
        <w:ind w:left="1984" w:hanging="1984"/>
      </w:pPr>
      <w:r>
        <w:t>2015</w:t>
      </w:r>
      <w:r>
        <w:tab/>
        <w:t>Founder, “Making Art to Save the Society”: community art sensitisation programme</w:t>
      </w:r>
    </w:p>
    <w:p w14:paraId="6A1EAA0C" w14:textId="77777777" w:rsidR="005D6A11" w:rsidRDefault="00000000">
      <w:pPr>
        <w:tabs>
          <w:tab w:val="left" w:pos="1984"/>
        </w:tabs>
        <w:ind w:left="1984" w:hanging="1984"/>
      </w:pPr>
      <w:r>
        <w:t>2015 –</w:t>
      </w:r>
      <w:r>
        <w:tab/>
        <w:t>Head, Visual Arts Adjudication Team, National Festival of Arts for Pre-tertiary Schools</w:t>
      </w:r>
    </w:p>
    <w:p w14:paraId="356E6CB2" w14:textId="77777777" w:rsidR="005D6A11" w:rsidRDefault="00000000">
      <w:pPr>
        <w:tabs>
          <w:tab w:val="left" w:pos="1984"/>
        </w:tabs>
        <w:ind w:left="1984" w:hanging="1984"/>
      </w:pPr>
      <w:r>
        <w:t>2013</w:t>
      </w:r>
      <w:r>
        <w:tab/>
        <w:t>Member, Educational Board, Ridge School “1966”, Kumasi</w:t>
      </w:r>
    </w:p>
    <w:p w14:paraId="684CB670" w14:textId="77777777" w:rsidR="005D6A11" w:rsidRDefault="00000000">
      <w:pPr>
        <w:tabs>
          <w:tab w:val="left" w:pos="1984"/>
        </w:tabs>
        <w:ind w:left="1984" w:hanging="1984"/>
      </w:pPr>
      <w:r>
        <w:t>2012 – 2016</w:t>
      </w:r>
      <w:r>
        <w:tab/>
        <w:t>National President, Ghana Art Teachers Association (GATA); Supreme Council member and KNUST Faculty of Art representative, 2011–2012</w:t>
      </w:r>
    </w:p>
    <w:p w14:paraId="61FFD55B" w14:textId="77777777" w:rsidR="005D6A11" w:rsidRDefault="00000000">
      <w:pPr>
        <w:keepNext/>
        <w:spacing w:before="120" w:after="40"/>
      </w:pPr>
      <w:r>
        <w:rPr>
          <w:b/>
          <w:i/>
        </w:rPr>
        <w:t>University (KNUST)</w:t>
      </w:r>
    </w:p>
    <w:p w14:paraId="2EA8E8C3" w14:textId="77777777" w:rsidR="005D6A11" w:rsidRDefault="00000000">
      <w:pPr>
        <w:tabs>
          <w:tab w:val="left" w:pos="1984"/>
        </w:tabs>
        <w:ind w:left="1984" w:hanging="1984"/>
      </w:pPr>
      <w:r>
        <w:t>Current</w:t>
      </w:r>
      <w:r>
        <w:tab/>
        <w:t>Section Coordinator, Sculpture Section, Department of Painting and Sculpture</w:t>
      </w:r>
    </w:p>
    <w:p w14:paraId="20F65F7A" w14:textId="77777777" w:rsidR="005D6A11" w:rsidRDefault="00000000">
      <w:pPr>
        <w:tabs>
          <w:tab w:val="left" w:pos="1984"/>
        </w:tabs>
        <w:ind w:left="1984" w:hanging="1984"/>
      </w:pPr>
      <w:r>
        <w:t>2024</w:t>
      </w:r>
      <w:r>
        <w:tab/>
        <w:t>Planning Committee, Community Engagement Workshop (Heritage Management Organisation with the Faculty of Built Environment)</w:t>
      </w:r>
    </w:p>
    <w:p w14:paraId="26B98E9C" w14:textId="77777777" w:rsidR="005D6A11" w:rsidRDefault="00000000">
      <w:pPr>
        <w:keepNext/>
        <w:spacing w:before="120" w:after="40"/>
      </w:pPr>
      <w:r>
        <w:rPr>
          <w:b/>
          <w:i/>
        </w:rPr>
        <w:t>Editorial and review</w:t>
      </w:r>
    </w:p>
    <w:p w14:paraId="37A0AE7F" w14:textId="77777777" w:rsidR="005D6A11" w:rsidRDefault="00000000">
      <w:pPr>
        <w:tabs>
          <w:tab w:val="left" w:pos="1984"/>
        </w:tabs>
        <w:ind w:left="1984" w:hanging="1984"/>
      </w:pPr>
      <w:r>
        <w:t>2015 –</w:t>
      </w:r>
      <w:r>
        <w:tab/>
        <w:t>Reviewer, African Journal of Technical Education and Management (AJTEM), Ho Polytechnic</w:t>
      </w:r>
    </w:p>
    <w:p w14:paraId="2A52FDFA" w14:textId="77777777" w:rsidR="005D6A11" w:rsidRDefault="00000000">
      <w:pPr>
        <w:tabs>
          <w:tab w:val="left" w:pos="1984"/>
        </w:tabs>
        <w:ind w:left="1984" w:hanging="1984"/>
      </w:pPr>
      <w:r>
        <w:t>2012</w:t>
      </w:r>
      <w:r>
        <w:tab/>
        <w:t>Reviewer, journals and conferences of the School of Applied Arts, Takoradi Polytechnic</w:t>
      </w:r>
    </w:p>
    <w:p w14:paraId="4CE6305E" w14:textId="77777777" w:rsidR="005D6A11" w:rsidRDefault="00000000">
      <w:pPr>
        <w:keepNext/>
        <w:pBdr>
          <w:bottom w:val="single" w:sz="6" w:space="1" w:color="1F3A5F"/>
        </w:pBdr>
        <w:spacing w:before="240" w:after="80"/>
      </w:pPr>
      <w:r>
        <w:rPr>
          <w:b/>
          <w:color w:val="1F3A5F"/>
          <w:sz w:val="24"/>
        </w:rPr>
        <w:t>PROFESSIONAL MEMBERSHIPS</w:t>
      </w:r>
    </w:p>
    <w:p w14:paraId="35DA6A1B" w14:textId="77777777" w:rsidR="005D6A11" w:rsidRDefault="00000000">
      <w:pPr>
        <w:tabs>
          <w:tab w:val="left" w:pos="1984"/>
        </w:tabs>
        <w:ind w:left="1984" w:hanging="1984"/>
      </w:pPr>
      <w:r>
        <w:t>2015 –</w:t>
      </w:r>
      <w:r>
        <w:tab/>
        <w:t>Expressive Artist Forum of West Africa</w:t>
      </w:r>
    </w:p>
    <w:p w14:paraId="17254D20" w14:textId="77777777" w:rsidR="005D6A11" w:rsidRDefault="00000000">
      <w:pPr>
        <w:tabs>
          <w:tab w:val="left" w:pos="1984"/>
        </w:tabs>
        <w:ind w:left="1984" w:hanging="1984"/>
      </w:pPr>
      <w:r>
        <w:t>2010 –</w:t>
      </w:r>
      <w:r>
        <w:tab/>
        <w:t>Ghana Art Teachers Association (GATA)</w:t>
      </w:r>
    </w:p>
    <w:p w14:paraId="0D0C8AC3" w14:textId="77777777" w:rsidR="005D6A11" w:rsidRDefault="00000000">
      <w:pPr>
        <w:tabs>
          <w:tab w:val="left" w:pos="1984"/>
        </w:tabs>
        <w:ind w:left="1984" w:hanging="1984"/>
      </w:pPr>
      <w:r>
        <w:t>2008 –</w:t>
      </w:r>
      <w:r>
        <w:tab/>
        <w:t>Ghana Association of Visual Artists (GAVA)</w:t>
      </w:r>
    </w:p>
    <w:p w14:paraId="35340EEA" w14:textId="77777777" w:rsidR="005D6A11" w:rsidRDefault="00000000">
      <w:pPr>
        <w:keepNext/>
        <w:pBdr>
          <w:bottom w:val="single" w:sz="6" w:space="1" w:color="1F3A5F"/>
        </w:pBdr>
        <w:spacing w:before="240" w:after="80"/>
      </w:pPr>
      <w:r>
        <w:rPr>
          <w:b/>
          <w:color w:val="1F3A5F"/>
          <w:sz w:val="24"/>
        </w:rPr>
        <w:t>PROFESSIONAL DEVELOPMENT</w:t>
      </w:r>
    </w:p>
    <w:p w14:paraId="292D0A11" w14:textId="77777777" w:rsidR="005D6A11" w:rsidRDefault="00000000">
      <w:pPr>
        <w:tabs>
          <w:tab w:val="left" w:pos="1984"/>
        </w:tabs>
        <w:ind w:left="1984" w:hanging="1984"/>
      </w:pPr>
      <w:r>
        <w:t>2015</w:t>
      </w:r>
      <w:r>
        <w:tab/>
        <w:t>5th KNUST Summer School for Senior Members: “Sustainable Development of Tertiary Institutions in Ghana amidst Economic and Security Challenges”</w:t>
      </w:r>
    </w:p>
    <w:p w14:paraId="3FE7E699" w14:textId="77777777" w:rsidR="005D6A11" w:rsidRDefault="00000000">
      <w:pPr>
        <w:tabs>
          <w:tab w:val="left" w:pos="1984"/>
        </w:tabs>
        <w:ind w:left="1984" w:hanging="1984"/>
      </w:pPr>
      <w:r>
        <w:t>2012</w:t>
      </w:r>
      <w:r>
        <w:tab/>
        <w:t>2nd KNUST Summer School for Senior Members: “Raising the Standards for 21st Century University Education”</w:t>
      </w:r>
    </w:p>
    <w:p w14:paraId="3E864CCE" w14:textId="77777777" w:rsidR="005D6A11" w:rsidRDefault="00000000">
      <w:pPr>
        <w:tabs>
          <w:tab w:val="left" w:pos="1984"/>
        </w:tabs>
        <w:ind w:left="1984" w:hanging="1984"/>
      </w:pPr>
      <w:r>
        <w:t>2010</w:t>
      </w:r>
      <w:r>
        <w:tab/>
        <w:t>“Integrating into the Vision of KNUST” workshop, Quality Assurance and Planning Unit, KNUST</w:t>
      </w:r>
    </w:p>
    <w:p w14:paraId="413D50C7" w14:textId="77777777" w:rsidR="005D6A11" w:rsidRDefault="00000000">
      <w:pPr>
        <w:tabs>
          <w:tab w:val="left" w:pos="1984"/>
        </w:tabs>
        <w:ind w:left="1984" w:hanging="1984"/>
      </w:pPr>
      <w:r>
        <w:t>2003</w:t>
      </w:r>
      <w:r>
        <w:tab/>
        <w:t>Certificate of Mastery, World Links Professional Development Program: modern technologies for teaching and learning</w:t>
      </w:r>
    </w:p>
    <w:p w14:paraId="6850C93E" w14:textId="77777777" w:rsidR="005D6A11" w:rsidRDefault="00000000">
      <w:pPr>
        <w:keepNext/>
        <w:pBdr>
          <w:bottom w:val="single" w:sz="6" w:space="1" w:color="1F3A5F"/>
        </w:pBdr>
        <w:spacing w:before="240" w:after="80"/>
      </w:pPr>
      <w:r>
        <w:rPr>
          <w:b/>
          <w:color w:val="1F3A5F"/>
          <w:sz w:val="24"/>
        </w:rPr>
        <w:lastRenderedPageBreak/>
        <w:t>LANGUAGES AND SKILLS</w:t>
      </w:r>
    </w:p>
    <w:p w14:paraId="7E453F63" w14:textId="77777777" w:rsidR="005D6A11" w:rsidRDefault="00000000">
      <w:pPr>
        <w:spacing w:after="40"/>
      </w:pPr>
      <w:r>
        <w:t>English (fluent); Kyerepong, Fante and Ga (fluent); Ewe (working knowledge).</w:t>
      </w:r>
    </w:p>
    <w:p w14:paraId="419DC06F" w14:textId="77777777" w:rsidR="005D6A11" w:rsidRDefault="00000000">
      <w:r>
        <w:t>Microsoft Word, Excel and PowerPoint; CorelDRAW; Adobe Photoshop.</w:t>
      </w:r>
    </w:p>
    <w:p w14:paraId="5BEC4BBF" w14:textId="77777777" w:rsidR="005D6A11" w:rsidRDefault="00000000">
      <w:pPr>
        <w:keepNext/>
        <w:pBdr>
          <w:bottom w:val="single" w:sz="6" w:space="1" w:color="1F3A5F"/>
        </w:pBdr>
        <w:spacing w:before="240" w:after="80"/>
      </w:pPr>
      <w:r>
        <w:rPr>
          <w:b/>
          <w:color w:val="1F3A5F"/>
          <w:sz w:val="24"/>
        </w:rPr>
        <w:t>PERSONAL DETAILS</w:t>
      </w:r>
    </w:p>
    <w:p w14:paraId="1322CE08" w14:textId="77777777" w:rsidR="005D6A11" w:rsidRDefault="00000000">
      <w:pPr>
        <w:tabs>
          <w:tab w:val="left" w:pos="1984"/>
        </w:tabs>
        <w:ind w:left="1984" w:hanging="1984"/>
      </w:pPr>
      <w:r>
        <w:t>Date of birth</w:t>
      </w:r>
      <w:r>
        <w:tab/>
        <w:t>29 December 1967</w:t>
      </w:r>
    </w:p>
    <w:p w14:paraId="3946D51C" w14:textId="77777777" w:rsidR="005D6A11" w:rsidRDefault="00000000">
      <w:pPr>
        <w:tabs>
          <w:tab w:val="left" w:pos="1984"/>
        </w:tabs>
        <w:ind w:left="1984" w:hanging="1984"/>
      </w:pPr>
      <w:r>
        <w:t>Nationality</w:t>
      </w:r>
      <w:r>
        <w:tab/>
        <w:t>Ghanaian</w:t>
      </w:r>
    </w:p>
    <w:p w14:paraId="6D6A6298" w14:textId="77777777" w:rsidR="005D6A11" w:rsidRDefault="00000000">
      <w:pPr>
        <w:keepNext/>
        <w:pBdr>
          <w:bottom w:val="single" w:sz="6" w:space="1" w:color="1F3A5F"/>
        </w:pBdr>
        <w:spacing w:before="240" w:after="80"/>
      </w:pPr>
      <w:r>
        <w:rPr>
          <w:b/>
          <w:color w:val="1F3A5F"/>
          <w:sz w:val="24"/>
        </w:rPr>
        <w:t>REFEREES</w:t>
      </w:r>
    </w:p>
    <w:tbl>
      <w:tblPr>
        <w:tblW w:w="0" w:type="auto"/>
        <w:tblLook w:val="04A0" w:firstRow="1" w:lastRow="0" w:firstColumn="1" w:lastColumn="0" w:noHBand="0" w:noVBand="1"/>
      </w:tblPr>
      <w:tblGrid>
        <w:gridCol w:w="3211"/>
        <w:gridCol w:w="3211"/>
        <w:gridCol w:w="3211"/>
      </w:tblGrid>
      <w:tr w:rsidR="005D6A11" w14:paraId="4B00ABE7" w14:textId="77777777">
        <w:tc>
          <w:tcPr>
            <w:tcW w:w="3211" w:type="dxa"/>
          </w:tcPr>
          <w:p w14:paraId="25554FBD" w14:textId="77777777" w:rsidR="005D6A11" w:rsidRDefault="00000000">
            <w:r>
              <w:rPr>
                <w:b/>
              </w:rPr>
              <w:t>Professor Edwin K. Bodjawah</w:t>
            </w:r>
          </w:p>
          <w:p w14:paraId="54E0DC80" w14:textId="77777777" w:rsidR="005D6A11" w:rsidRDefault="00000000">
            <w:pPr>
              <w:spacing w:after="0"/>
            </w:pPr>
            <w:r>
              <w:rPr>
                <w:sz w:val="21"/>
              </w:rPr>
              <w:t>Department of Painting and Sculpture</w:t>
            </w:r>
          </w:p>
          <w:p w14:paraId="51780858" w14:textId="77777777" w:rsidR="005D6A11" w:rsidRDefault="00000000">
            <w:pPr>
              <w:spacing w:after="0"/>
            </w:pPr>
            <w:r>
              <w:rPr>
                <w:sz w:val="21"/>
              </w:rPr>
              <w:t>College of Art and Built Environment</w:t>
            </w:r>
          </w:p>
          <w:p w14:paraId="04E4FCC0" w14:textId="77777777" w:rsidR="005D6A11" w:rsidRDefault="00000000">
            <w:pPr>
              <w:spacing w:after="0"/>
            </w:pPr>
            <w:r>
              <w:rPr>
                <w:sz w:val="21"/>
              </w:rPr>
              <w:t>KNUST, Kumasi, Ghana</w:t>
            </w:r>
          </w:p>
        </w:tc>
        <w:tc>
          <w:tcPr>
            <w:tcW w:w="3211" w:type="dxa"/>
          </w:tcPr>
          <w:p w14:paraId="5FC110FD" w14:textId="77777777" w:rsidR="005D6A11" w:rsidRDefault="00000000">
            <w:r>
              <w:rPr>
                <w:b/>
              </w:rPr>
              <w:t>Dr Karikacha Seidou</w:t>
            </w:r>
          </w:p>
          <w:p w14:paraId="0CB59F71" w14:textId="77777777" w:rsidR="005D6A11" w:rsidRDefault="00000000">
            <w:pPr>
              <w:spacing w:after="0"/>
            </w:pPr>
            <w:r>
              <w:rPr>
                <w:sz w:val="21"/>
              </w:rPr>
              <w:t>Department of Painting and Sculpture</w:t>
            </w:r>
          </w:p>
          <w:p w14:paraId="2EB26A40" w14:textId="77777777" w:rsidR="005D6A11" w:rsidRDefault="00000000">
            <w:pPr>
              <w:spacing w:after="0"/>
            </w:pPr>
            <w:r>
              <w:rPr>
                <w:sz w:val="21"/>
              </w:rPr>
              <w:t>College of Art and Built Environment</w:t>
            </w:r>
          </w:p>
          <w:p w14:paraId="0DA2D592" w14:textId="77777777" w:rsidR="005D6A11" w:rsidRDefault="00000000">
            <w:pPr>
              <w:spacing w:after="0"/>
            </w:pPr>
            <w:r>
              <w:rPr>
                <w:sz w:val="21"/>
              </w:rPr>
              <w:t>KNUST, Kumasi, Ghana</w:t>
            </w:r>
          </w:p>
        </w:tc>
        <w:tc>
          <w:tcPr>
            <w:tcW w:w="3211" w:type="dxa"/>
          </w:tcPr>
          <w:p w14:paraId="3AE7FDFB" w14:textId="77777777" w:rsidR="005D6A11" w:rsidRDefault="00000000">
            <w:r>
              <w:rPr>
                <w:b/>
              </w:rPr>
              <w:t>Dr Joe Adu-Agyem</w:t>
            </w:r>
          </w:p>
          <w:p w14:paraId="71076C02" w14:textId="77777777" w:rsidR="005D6A11" w:rsidRDefault="00000000">
            <w:pPr>
              <w:spacing w:after="0"/>
            </w:pPr>
            <w:r>
              <w:rPr>
                <w:sz w:val="21"/>
              </w:rPr>
              <w:t>Department of General Art Studies</w:t>
            </w:r>
          </w:p>
          <w:p w14:paraId="44C78329" w14:textId="77777777" w:rsidR="005D6A11" w:rsidRDefault="00000000">
            <w:pPr>
              <w:spacing w:after="0"/>
            </w:pPr>
            <w:r>
              <w:rPr>
                <w:sz w:val="21"/>
              </w:rPr>
              <w:t>College of Art and Built Environment</w:t>
            </w:r>
          </w:p>
          <w:p w14:paraId="34FF8E3E" w14:textId="77777777" w:rsidR="005D6A11" w:rsidRDefault="00000000">
            <w:pPr>
              <w:spacing w:after="0"/>
            </w:pPr>
            <w:r>
              <w:rPr>
                <w:sz w:val="21"/>
              </w:rPr>
              <w:t>KNUST, Kumasi, Ghana</w:t>
            </w:r>
          </w:p>
        </w:tc>
      </w:tr>
    </w:tbl>
    <w:p w14:paraId="73CF8C6A" w14:textId="77777777" w:rsidR="003268B3" w:rsidRDefault="003268B3"/>
    <w:sectPr w:rsidR="003268B3" w:rsidSect="00034616">
      <w:footerReference w:type="default" r:id="rId8"/>
      <w:pgSz w:w="12240" w:h="15840"/>
      <w:pgMar w:top="1247" w:right="1304" w:bottom="1247"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75170" w14:textId="77777777" w:rsidR="003268B3" w:rsidRDefault="003268B3">
      <w:pPr>
        <w:spacing w:after="0" w:line="240" w:lineRule="auto"/>
      </w:pPr>
      <w:r>
        <w:separator/>
      </w:r>
    </w:p>
  </w:endnote>
  <w:endnote w:type="continuationSeparator" w:id="0">
    <w:p w14:paraId="744F4060" w14:textId="77777777" w:rsidR="003268B3" w:rsidRDefault="003268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9B84C" w14:textId="77777777" w:rsidR="005D6A11" w:rsidRDefault="00000000">
    <w:pPr>
      <w:pStyle w:val="Footer"/>
      <w:jc w:val="right"/>
    </w:pPr>
    <w:r>
      <w:rPr>
        <w:sz w:val="18"/>
      </w:rPr>
      <w:t xml:space="preserve">Jectey-Nyarko — Curriculum Vitae — page </w:t>
    </w:r>
    <w:r>
      <w:rPr>
        <w:sz w:val="18"/>
      </w:rPr>
      <w:fldChar w:fldCharType="begin"/>
    </w:r>
    <w:r>
      <w:rPr>
        <w:sz w:val="18"/>
      </w:rPr>
      <w:instrText>PAGE</w:instrText>
    </w:r>
    <w:r w:rsidR="00877271">
      <w:rPr>
        <w:sz w:val="18"/>
      </w:rPr>
      <w:fldChar w:fldCharType="separate"/>
    </w:r>
    <w:r w:rsidR="00877271">
      <w:rPr>
        <w:noProof/>
        <w:sz w:val="18"/>
      </w:rPr>
      <w:t>1</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84710" w14:textId="77777777" w:rsidR="003268B3" w:rsidRDefault="003268B3">
      <w:pPr>
        <w:spacing w:after="0" w:line="240" w:lineRule="auto"/>
      </w:pPr>
      <w:r>
        <w:separator/>
      </w:r>
    </w:p>
  </w:footnote>
  <w:footnote w:type="continuationSeparator" w:id="0">
    <w:p w14:paraId="07B67643" w14:textId="77777777" w:rsidR="003268B3" w:rsidRDefault="003268B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750352611">
    <w:abstractNumId w:val="8"/>
  </w:num>
  <w:num w:numId="2" w16cid:durableId="107283385">
    <w:abstractNumId w:val="6"/>
  </w:num>
  <w:num w:numId="3" w16cid:durableId="199056021">
    <w:abstractNumId w:val="5"/>
  </w:num>
  <w:num w:numId="4" w16cid:durableId="1868058608">
    <w:abstractNumId w:val="4"/>
  </w:num>
  <w:num w:numId="5" w16cid:durableId="1789620644">
    <w:abstractNumId w:val="7"/>
  </w:num>
  <w:num w:numId="6" w16cid:durableId="1258560927">
    <w:abstractNumId w:val="3"/>
  </w:num>
  <w:num w:numId="7" w16cid:durableId="1060831946">
    <w:abstractNumId w:val="2"/>
  </w:num>
  <w:num w:numId="8" w16cid:durableId="1431851181">
    <w:abstractNumId w:val="1"/>
  </w:num>
  <w:num w:numId="9" w16cid:durableId="204610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51383"/>
    <w:rsid w:val="0029639D"/>
    <w:rsid w:val="003268B3"/>
    <w:rsid w:val="00326F90"/>
    <w:rsid w:val="005D6A11"/>
    <w:rsid w:val="00877271"/>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159AFA2"/>
  <w14:defaultImageDpi w14:val="300"/>
  <w15:docId w15:val="{198B228A-0276-4FCB-941C-AE3504ADA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64" w:lineRule="auto"/>
    </w:pPr>
    <w:rPr>
      <w:rFonts w:ascii="Garamond" w:eastAsia="Garamond" w:hAnsi="Garamond"/>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2669</Words>
  <Characters>15216</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17850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mantey jectey nyarko</cp:lastModifiedBy>
  <cp:revision>2</cp:revision>
  <dcterms:created xsi:type="dcterms:W3CDTF">2013-12-23T23:15:00Z</dcterms:created>
  <dcterms:modified xsi:type="dcterms:W3CDTF">2026-10-19T10:32:00Z</dcterms:modified>
  <cp:category/>
</cp:coreProperties>
</file>